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953CD" w14:textId="090BD737" w:rsidR="009E4B85" w:rsidRPr="008E013F" w:rsidRDefault="008E013F" w:rsidP="009E4B85">
      <w:pPr>
        <w:spacing w:after="0" w:line="240" w:lineRule="auto"/>
        <w:jc w:val="both"/>
        <w:rPr>
          <w:rFonts w:ascii="Times New Roman" w:hAnsi="Times New Roman"/>
          <w:b/>
          <w:bCs/>
          <w:iCs/>
          <w:u w:val="single"/>
        </w:rPr>
      </w:pPr>
      <w:r w:rsidRPr="000D4C73">
        <w:rPr>
          <w:rFonts w:ascii="Times New Roman" w:hAnsi="Times New Roman"/>
          <w:b/>
          <w:bCs/>
          <w:iCs/>
          <w:u w:val="single"/>
        </w:rPr>
        <w:t>Anexa 1 - Fișele Tehnice pentru produsele solicitate</w:t>
      </w:r>
    </w:p>
    <w:p w14:paraId="00B0D304" w14:textId="77777777" w:rsidR="009E4B85" w:rsidRPr="008E013F" w:rsidRDefault="009E4B85" w:rsidP="009E4B85">
      <w:pPr>
        <w:spacing w:after="0" w:line="240" w:lineRule="auto"/>
        <w:jc w:val="both"/>
        <w:rPr>
          <w:rFonts w:ascii="Times New Roman" w:hAnsi="Times New Roman"/>
          <w:iCs/>
        </w:rPr>
      </w:pPr>
    </w:p>
    <w:p w14:paraId="26F59BF3" w14:textId="77777777" w:rsidR="000D4C73" w:rsidRPr="0055692F" w:rsidRDefault="000D4C73" w:rsidP="0055692F">
      <w:pPr>
        <w:pStyle w:val="Heading1"/>
        <w:rPr>
          <w:rFonts w:ascii="Cambria" w:hAnsi="Cambria"/>
          <w:spacing w:val="-10"/>
          <w:w w:val="110"/>
        </w:rPr>
      </w:pPr>
      <w:bookmarkStart w:id="0" w:name="_Hlk151650327"/>
      <w:r w:rsidRPr="0055692F">
        <w:rPr>
          <w:rFonts w:ascii="Cambria" w:hAnsi="Cambria"/>
          <w:color w:val="C00000"/>
          <w:w w:val="110"/>
          <w:sz w:val="24"/>
          <w:szCs w:val="24"/>
        </w:rPr>
        <w:t>F5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1SLP</w:t>
      </w:r>
    </w:p>
    <w:p w14:paraId="5B32391F" w14:textId="77777777" w:rsidR="000D4C73" w:rsidRDefault="000D4C73" w:rsidP="000D61F9">
      <w:pPr>
        <w:rPr>
          <w:rFonts w:ascii="Cambria" w:hAnsi="Cambria"/>
          <w:color w:val="C00000"/>
          <w:sz w:val="24"/>
          <w:szCs w:val="24"/>
        </w:rPr>
      </w:pPr>
    </w:p>
    <w:p w14:paraId="4061C8C1" w14:textId="2F9F4CC7" w:rsidR="000D4C73" w:rsidRPr="000D61F9" w:rsidRDefault="000D4C73" w:rsidP="00090BE6">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Capră pentru sărituri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1C69610E" w14:textId="77777777" w:rsidTr="000D61F9">
        <w:trPr>
          <w:trHeight w:val="986"/>
        </w:trPr>
        <w:tc>
          <w:tcPr>
            <w:tcW w:w="513" w:type="pct"/>
            <w:tcBorders>
              <w:bottom w:val="double" w:sz="4" w:space="0" w:color="auto"/>
            </w:tcBorders>
            <w:shd w:val="clear" w:color="auto" w:fill="E2EFD9" w:themeFill="accent6" w:themeFillTint="33"/>
            <w:vAlign w:val="center"/>
          </w:tcPr>
          <w:p w14:paraId="025F63C4"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20830CE7"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5E92C453"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3F827CCB"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0BFA4D05"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508B1679"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11BD1E52"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1F40E72A"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17F0F2A7"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1199B395"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4932BA75" w14:textId="77777777" w:rsidTr="000D61F9">
        <w:trPr>
          <w:trHeight w:val="372"/>
        </w:trPr>
        <w:tc>
          <w:tcPr>
            <w:tcW w:w="513" w:type="pct"/>
            <w:tcBorders>
              <w:top w:val="double" w:sz="4" w:space="0" w:color="auto"/>
            </w:tcBorders>
            <w:vAlign w:val="center"/>
          </w:tcPr>
          <w:p w14:paraId="02E9F468"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6451E217"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345B81EC"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Capra pentru gimnastica</w:t>
            </w:r>
          </w:p>
          <w:p w14:paraId="359404FD"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Corp prismatic realizat din lemn presat capitonat cu polietilena</w:t>
            </w:r>
          </w:p>
          <w:p w14:paraId="0A9037FA"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Picioare din metal ajustabile de la 90-150cm, din 5 in 5cm</w:t>
            </w:r>
          </w:p>
          <w:p w14:paraId="59C03208"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Picioarele sunt echipate cu capace din material plastic pentru stabilitate crescuta</w:t>
            </w:r>
          </w:p>
          <w:p w14:paraId="3D4C504C"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Tapitata cu piele sintetica ecologica</w:t>
            </w:r>
          </w:p>
          <w:p w14:paraId="33B142F6"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Dimensiuni: minim (L: 90cm  x l:80cm x h:90cm)</w:t>
            </w:r>
          </w:p>
        </w:tc>
        <w:tc>
          <w:tcPr>
            <w:tcW w:w="1280" w:type="pct"/>
            <w:tcBorders>
              <w:top w:val="double" w:sz="4" w:space="0" w:color="auto"/>
            </w:tcBorders>
            <w:vAlign w:val="center"/>
          </w:tcPr>
          <w:p w14:paraId="3262988E"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0B835A7A" w14:textId="77777777" w:rsidR="000D4C73" w:rsidRPr="000D61F9" w:rsidRDefault="000D4C73" w:rsidP="000D61F9">
            <w:pPr>
              <w:spacing w:line="276" w:lineRule="auto"/>
              <w:rPr>
                <w:rFonts w:ascii="Cambria" w:hAnsi="Cambria"/>
                <w:sz w:val="20"/>
                <w:szCs w:val="20"/>
              </w:rPr>
            </w:pPr>
          </w:p>
        </w:tc>
      </w:tr>
    </w:tbl>
    <w:p w14:paraId="08EF444A" w14:textId="6E0E9F15" w:rsidR="000D4C73" w:rsidRPr="000D61F9" w:rsidRDefault="000D4C73" w:rsidP="000D61F9">
      <w:pPr>
        <w:pStyle w:val="BodyText"/>
        <w:spacing w:before="171"/>
        <w:ind w:right="2449"/>
        <w:jc w:val="right"/>
        <w:rPr>
          <w:rFonts w:ascii="Cambria" w:hAnsi="Cambria"/>
        </w:rPr>
      </w:pPr>
    </w:p>
    <w:p w14:paraId="0454BCEE" w14:textId="77777777" w:rsidR="000D4C73" w:rsidRPr="0055692F" w:rsidRDefault="000D4C73" w:rsidP="0055692F">
      <w:pPr>
        <w:pStyle w:val="Heading1"/>
        <w:rPr>
          <w:rFonts w:ascii="Cambria" w:hAnsi="Cambria"/>
          <w:spacing w:val="-10"/>
          <w:w w:val="110"/>
        </w:rPr>
      </w:pP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2SLP</w:t>
      </w:r>
    </w:p>
    <w:p w14:paraId="6262D3AD" w14:textId="77777777" w:rsidR="000D4C73" w:rsidRDefault="000D4C73" w:rsidP="000D61F9">
      <w:pPr>
        <w:rPr>
          <w:rFonts w:ascii="Cambria" w:hAnsi="Cambria"/>
          <w:color w:val="C00000"/>
          <w:sz w:val="24"/>
          <w:szCs w:val="24"/>
        </w:rPr>
      </w:pPr>
    </w:p>
    <w:p w14:paraId="60B9F429" w14:textId="0D512C1D" w:rsidR="000D4C73" w:rsidRPr="000D61F9" w:rsidRDefault="000D4C73" w:rsidP="00090BE6">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Ladă de gimnastică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2164DD79" w14:textId="77777777" w:rsidTr="000D61F9">
        <w:trPr>
          <w:trHeight w:val="986"/>
        </w:trPr>
        <w:tc>
          <w:tcPr>
            <w:tcW w:w="513" w:type="pct"/>
            <w:tcBorders>
              <w:bottom w:val="double" w:sz="4" w:space="0" w:color="auto"/>
            </w:tcBorders>
            <w:shd w:val="clear" w:color="auto" w:fill="E2EFD9" w:themeFill="accent6" w:themeFillTint="33"/>
            <w:vAlign w:val="center"/>
          </w:tcPr>
          <w:p w14:paraId="58D8C008"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0E4BC568"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0BE0D9BC"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4C0DC88E"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47D3BF76"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53036F59"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35912900"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1CDEA7C3"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24D6B79D"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5C4EB85B"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4AD6CB0E" w14:textId="77777777" w:rsidTr="000D61F9">
        <w:trPr>
          <w:trHeight w:val="372"/>
        </w:trPr>
        <w:tc>
          <w:tcPr>
            <w:tcW w:w="513" w:type="pct"/>
            <w:tcBorders>
              <w:top w:val="double" w:sz="4" w:space="0" w:color="auto"/>
            </w:tcBorders>
            <w:vAlign w:val="center"/>
          </w:tcPr>
          <w:p w14:paraId="45D37F93"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5DD206DD"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5D5E2BAB"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Compusa din min.  5 module realizate din placaj rezistent</w:t>
            </w:r>
          </w:p>
          <w:p w14:paraId="00BE21BB"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Modulul superior  capitonat cu spuma poliuretanica si tapitat cu piele sintetica</w:t>
            </w:r>
          </w:p>
          <w:p w14:paraId="1920B7E9"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lastRenderedPageBreak/>
              <w:t>Picioare din lemn solid, echipate cu insertie de cauciuc pentru aderenta sporita</w:t>
            </w:r>
          </w:p>
          <w:p w14:paraId="173C293C"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Dimensiune: min. L: 118cm  x l:42cm x h:103cm</w:t>
            </w:r>
          </w:p>
        </w:tc>
        <w:tc>
          <w:tcPr>
            <w:tcW w:w="1280" w:type="pct"/>
            <w:tcBorders>
              <w:top w:val="double" w:sz="4" w:space="0" w:color="auto"/>
            </w:tcBorders>
            <w:vAlign w:val="center"/>
          </w:tcPr>
          <w:p w14:paraId="7A069BA0"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6A8D53DA" w14:textId="77777777" w:rsidR="000D4C73" w:rsidRPr="000D61F9" w:rsidRDefault="000D4C73" w:rsidP="000D61F9">
            <w:pPr>
              <w:spacing w:line="276" w:lineRule="auto"/>
              <w:rPr>
                <w:rFonts w:ascii="Cambria" w:hAnsi="Cambria"/>
                <w:sz w:val="20"/>
                <w:szCs w:val="20"/>
              </w:rPr>
            </w:pPr>
          </w:p>
        </w:tc>
      </w:tr>
    </w:tbl>
    <w:p w14:paraId="6DD0BEC3" w14:textId="41F9ED8D" w:rsidR="000D4C73" w:rsidRPr="000D61F9" w:rsidRDefault="000D4C73" w:rsidP="000D61F9">
      <w:pPr>
        <w:pStyle w:val="BodyText"/>
        <w:spacing w:before="171"/>
        <w:ind w:right="2449"/>
        <w:jc w:val="right"/>
        <w:rPr>
          <w:rFonts w:ascii="Cambria" w:hAnsi="Cambria"/>
        </w:rPr>
      </w:pPr>
    </w:p>
    <w:p w14:paraId="5223FA50" w14:textId="77777777" w:rsidR="000D4C73" w:rsidRPr="0055692F" w:rsidRDefault="000D4C73" w:rsidP="0055692F">
      <w:pPr>
        <w:pStyle w:val="Heading1"/>
        <w:rPr>
          <w:rFonts w:ascii="Cambria" w:hAnsi="Cambria"/>
          <w:spacing w:val="-10"/>
          <w:w w:val="110"/>
        </w:rPr>
      </w:pP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3SLP</w:t>
      </w:r>
    </w:p>
    <w:p w14:paraId="380C691B" w14:textId="77777777" w:rsidR="000D4C73" w:rsidRDefault="000D4C73" w:rsidP="000D61F9">
      <w:pPr>
        <w:rPr>
          <w:rFonts w:ascii="Cambria" w:hAnsi="Cambria"/>
          <w:color w:val="C00000"/>
          <w:sz w:val="24"/>
          <w:szCs w:val="24"/>
        </w:rPr>
      </w:pPr>
    </w:p>
    <w:p w14:paraId="744B16D2" w14:textId="7E160263" w:rsidR="000D4C73" w:rsidRPr="000D61F9" w:rsidRDefault="000D4C73" w:rsidP="00090BE6">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Trambulină pentru sărituri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022B924A" w14:textId="77777777" w:rsidTr="000D61F9">
        <w:trPr>
          <w:trHeight w:val="986"/>
        </w:trPr>
        <w:tc>
          <w:tcPr>
            <w:tcW w:w="513" w:type="pct"/>
            <w:tcBorders>
              <w:bottom w:val="double" w:sz="4" w:space="0" w:color="auto"/>
            </w:tcBorders>
            <w:shd w:val="clear" w:color="auto" w:fill="E2EFD9" w:themeFill="accent6" w:themeFillTint="33"/>
            <w:vAlign w:val="center"/>
          </w:tcPr>
          <w:p w14:paraId="7FB75D9D"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388F3C75"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6A0F280C"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62804281"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6D842926"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753EBF2E"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5C97E18B"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49B48856"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2DDF18DF"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62C9DD61"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6162D0DF" w14:textId="77777777" w:rsidTr="000D61F9">
        <w:trPr>
          <w:trHeight w:val="372"/>
        </w:trPr>
        <w:tc>
          <w:tcPr>
            <w:tcW w:w="513" w:type="pct"/>
            <w:tcBorders>
              <w:top w:val="double" w:sz="4" w:space="0" w:color="auto"/>
            </w:tcBorders>
            <w:vAlign w:val="center"/>
          </w:tcPr>
          <w:p w14:paraId="03394BF7"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4823E6C5"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2458FB92"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 xml:space="preserve">Material: placaj stratificat curbat </w:t>
            </w:r>
          </w:p>
          <w:p w14:paraId="04B7DF04"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Suprafata de contact  tapitata cu polietilena si acoperita cu mocheta</w:t>
            </w:r>
          </w:p>
          <w:p w14:paraId="1CF3612A"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Echipata cu arcuri din otel, nichelate</w:t>
            </w:r>
          </w:p>
          <w:p w14:paraId="3FE35163"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Dimensiuni: min. L: 120cm x l:60cm x h:22cm</w:t>
            </w:r>
          </w:p>
        </w:tc>
        <w:tc>
          <w:tcPr>
            <w:tcW w:w="1280" w:type="pct"/>
            <w:tcBorders>
              <w:top w:val="double" w:sz="4" w:space="0" w:color="auto"/>
            </w:tcBorders>
            <w:vAlign w:val="center"/>
          </w:tcPr>
          <w:p w14:paraId="0EB62799"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7D19C9E2" w14:textId="77777777" w:rsidR="000D4C73" w:rsidRPr="000D61F9" w:rsidRDefault="000D4C73" w:rsidP="000D61F9">
            <w:pPr>
              <w:spacing w:line="276" w:lineRule="auto"/>
              <w:rPr>
                <w:rFonts w:ascii="Cambria" w:hAnsi="Cambria"/>
                <w:sz w:val="20"/>
                <w:szCs w:val="20"/>
              </w:rPr>
            </w:pPr>
          </w:p>
        </w:tc>
      </w:tr>
    </w:tbl>
    <w:p w14:paraId="255AF972" w14:textId="00613F69" w:rsidR="000D4C73" w:rsidRDefault="000D4C73">
      <w:pPr>
        <w:spacing w:after="0" w:line="240" w:lineRule="auto"/>
        <w:rPr>
          <w:rFonts w:ascii="Cambria" w:eastAsia="Times New Roman" w:hAnsi="Cambria"/>
          <w:b/>
          <w:bCs/>
          <w:color w:val="2F5496"/>
          <w:sz w:val="20"/>
          <w:szCs w:val="20"/>
          <w:lang w:eastAsia="x-none"/>
        </w:rPr>
      </w:pPr>
    </w:p>
    <w:p w14:paraId="0D8AFF19" w14:textId="77777777" w:rsidR="000D4C73" w:rsidRPr="0055692F" w:rsidRDefault="000D4C73" w:rsidP="0055692F">
      <w:pPr>
        <w:pStyle w:val="Heading1"/>
        <w:rPr>
          <w:rFonts w:ascii="Cambria" w:hAnsi="Cambria"/>
          <w:spacing w:val="-10"/>
          <w:w w:val="110"/>
        </w:rPr>
      </w:pP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4SLP</w:t>
      </w:r>
    </w:p>
    <w:p w14:paraId="624A622C" w14:textId="77777777" w:rsidR="000D4C73" w:rsidRDefault="000D4C73" w:rsidP="000D61F9">
      <w:pPr>
        <w:rPr>
          <w:rFonts w:ascii="Cambria" w:hAnsi="Cambria"/>
          <w:color w:val="C00000"/>
          <w:sz w:val="24"/>
          <w:szCs w:val="24"/>
        </w:rPr>
      </w:pPr>
    </w:p>
    <w:p w14:paraId="0A5B9CF7" w14:textId="2D669676" w:rsidR="000D4C73" w:rsidRPr="000D61F9" w:rsidRDefault="000D4C73" w:rsidP="00090BE6">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Masă de tenis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15EACE34" w14:textId="77777777" w:rsidTr="000D61F9">
        <w:trPr>
          <w:trHeight w:val="986"/>
        </w:trPr>
        <w:tc>
          <w:tcPr>
            <w:tcW w:w="513" w:type="pct"/>
            <w:tcBorders>
              <w:bottom w:val="double" w:sz="4" w:space="0" w:color="auto"/>
            </w:tcBorders>
            <w:shd w:val="clear" w:color="auto" w:fill="E2EFD9" w:themeFill="accent6" w:themeFillTint="33"/>
            <w:vAlign w:val="center"/>
          </w:tcPr>
          <w:p w14:paraId="77A15903"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03E0CB85"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61EC5181"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41FFB7CD"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0A3B0992"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2377A11E"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6BF56227"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3FC35406"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437B4CB6"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6C3AB67C"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3979A2F8" w14:textId="77777777" w:rsidTr="000D61F9">
        <w:trPr>
          <w:trHeight w:val="372"/>
        </w:trPr>
        <w:tc>
          <w:tcPr>
            <w:tcW w:w="513" w:type="pct"/>
            <w:tcBorders>
              <w:top w:val="double" w:sz="4" w:space="0" w:color="auto"/>
            </w:tcBorders>
            <w:vAlign w:val="center"/>
          </w:tcPr>
          <w:p w14:paraId="3F6CCF4B"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4C595074"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197054AD"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 xml:space="preserve">Material: placa de rasina cu melamina </w:t>
            </w:r>
          </w:p>
          <w:p w14:paraId="056D1EDC"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Fixata cu cadru metalic</w:t>
            </w:r>
          </w:p>
          <w:p w14:paraId="46457F44"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Profil cadru min. 3,6 cm, acoperit cu pulbere</w:t>
            </w:r>
          </w:p>
          <w:p w14:paraId="73302705"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 xml:space="preserve"> 4 roti duble (diametru min 12 cm), 2 roti manevrabile </w:t>
            </w:r>
          </w:p>
          <w:p w14:paraId="1955EA6C"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lastRenderedPageBreak/>
              <w:t>Suprafata pentru pozitia de joc: min. 274 x 152.5 x 76 cm</w:t>
            </w:r>
          </w:p>
        </w:tc>
        <w:tc>
          <w:tcPr>
            <w:tcW w:w="1280" w:type="pct"/>
            <w:tcBorders>
              <w:top w:val="double" w:sz="4" w:space="0" w:color="auto"/>
            </w:tcBorders>
            <w:vAlign w:val="center"/>
          </w:tcPr>
          <w:p w14:paraId="100EF19A"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2857558C" w14:textId="77777777" w:rsidR="000D4C73" w:rsidRPr="000D61F9" w:rsidRDefault="000D4C73" w:rsidP="000D61F9">
            <w:pPr>
              <w:spacing w:line="276" w:lineRule="auto"/>
              <w:rPr>
                <w:rFonts w:ascii="Cambria" w:hAnsi="Cambria"/>
                <w:sz w:val="20"/>
                <w:szCs w:val="20"/>
              </w:rPr>
            </w:pPr>
          </w:p>
        </w:tc>
      </w:tr>
    </w:tbl>
    <w:p w14:paraId="4EEE07A8" w14:textId="77777777" w:rsidR="000D4C73" w:rsidRPr="0055692F" w:rsidRDefault="000D4C73" w:rsidP="0055692F">
      <w:pPr>
        <w:pStyle w:val="Heading1"/>
        <w:rPr>
          <w:rFonts w:ascii="Cambria" w:hAnsi="Cambria"/>
          <w:spacing w:val="-10"/>
          <w:w w:val="110"/>
        </w:rPr>
      </w:pP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5SLP</w:t>
      </w:r>
    </w:p>
    <w:p w14:paraId="0A838317" w14:textId="77777777" w:rsidR="000D4C73" w:rsidRDefault="000D4C73" w:rsidP="000D61F9">
      <w:pPr>
        <w:rPr>
          <w:rFonts w:ascii="Cambria" w:hAnsi="Cambria"/>
          <w:color w:val="C00000"/>
          <w:sz w:val="24"/>
          <w:szCs w:val="24"/>
        </w:rPr>
      </w:pPr>
    </w:p>
    <w:p w14:paraId="6E6F474B" w14:textId="53A70881" w:rsidR="000D4C73" w:rsidRPr="000D61F9" w:rsidRDefault="000D4C73" w:rsidP="00090BE6">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Fileu de tenis de masă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09AFCD16" w14:textId="77777777" w:rsidTr="000D61F9">
        <w:trPr>
          <w:trHeight w:val="986"/>
        </w:trPr>
        <w:tc>
          <w:tcPr>
            <w:tcW w:w="513" w:type="pct"/>
            <w:tcBorders>
              <w:bottom w:val="double" w:sz="4" w:space="0" w:color="auto"/>
            </w:tcBorders>
            <w:shd w:val="clear" w:color="auto" w:fill="E2EFD9" w:themeFill="accent6" w:themeFillTint="33"/>
            <w:vAlign w:val="center"/>
          </w:tcPr>
          <w:p w14:paraId="3E0F06A7"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617EF8A0"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5F1508A9"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44FA22DF"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4B1898EE"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46265F55"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385B8AAD"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2AE3E5D7"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03F53E87"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726C7737"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3AF1BFB3" w14:textId="77777777" w:rsidTr="000D61F9">
        <w:trPr>
          <w:trHeight w:val="372"/>
        </w:trPr>
        <w:tc>
          <w:tcPr>
            <w:tcW w:w="513" w:type="pct"/>
            <w:tcBorders>
              <w:top w:val="double" w:sz="4" w:space="0" w:color="auto"/>
            </w:tcBorders>
            <w:vAlign w:val="center"/>
          </w:tcPr>
          <w:p w14:paraId="49241E83"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09B3713E"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440C0F58"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Fileu pentru tenis de masa;</w:t>
            </w:r>
          </w:p>
          <w:p w14:paraId="1DB5892C"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Profil de sustinere a fileului prevazut cu disc de fixare;</w:t>
            </w:r>
          </w:p>
          <w:p w14:paraId="585C2D88"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 xml:space="preserve">Sistem de reglare in inaltime, cu maner ajustabil                                                                                                                                     </w:t>
            </w:r>
          </w:p>
          <w:p w14:paraId="634B9E5C"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Diametru ochiuri max. 8 mm;</w:t>
            </w:r>
          </w:p>
          <w:p w14:paraId="67071519"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 xml:space="preserve">Reglaj din plastic cu diametru min.  6mm            </w:t>
            </w:r>
          </w:p>
          <w:p w14:paraId="15C14C95"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Dimensiune: compatibil cu latimea mesei de tenis</w:t>
            </w:r>
          </w:p>
        </w:tc>
        <w:tc>
          <w:tcPr>
            <w:tcW w:w="1280" w:type="pct"/>
            <w:tcBorders>
              <w:top w:val="double" w:sz="4" w:space="0" w:color="auto"/>
            </w:tcBorders>
            <w:vAlign w:val="center"/>
          </w:tcPr>
          <w:p w14:paraId="33A3A435"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27DF41F3" w14:textId="77777777" w:rsidR="000D4C73" w:rsidRPr="000D61F9" w:rsidRDefault="000D4C73" w:rsidP="000D61F9">
            <w:pPr>
              <w:spacing w:line="276" w:lineRule="auto"/>
              <w:rPr>
                <w:rFonts w:ascii="Cambria" w:hAnsi="Cambria"/>
                <w:sz w:val="20"/>
                <w:szCs w:val="20"/>
              </w:rPr>
            </w:pPr>
          </w:p>
        </w:tc>
      </w:tr>
    </w:tbl>
    <w:p w14:paraId="3DCD297C" w14:textId="77777777" w:rsidR="000D4C73" w:rsidRPr="0055692F" w:rsidRDefault="000D4C73" w:rsidP="0055692F">
      <w:pPr>
        <w:pStyle w:val="Heading1"/>
        <w:rPr>
          <w:rFonts w:ascii="Cambria" w:hAnsi="Cambria"/>
          <w:spacing w:val="-10"/>
          <w:w w:val="110"/>
        </w:rPr>
      </w:pP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6SLP</w:t>
      </w:r>
    </w:p>
    <w:p w14:paraId="30DE2474" w14:textId="77777777" w:rsidR="000D4C73" w:rsidRDefault="000D4C73" w:rsidP="000D61F9">
      <w:pPr>
        <w:rPr>
          <w:rFonts w:ascii="Cambria" w:hAnsi="Cambria"/>
          <w:color w:val="C00000"/>
          <w:sz w:val="24"/>
          <w:szCs w:val="24"/>
        </w:rPr>
      </w:pPr>
    </w:p>
    <w:p w14:paraId="2AE31066" w14:textId="49FE1C52" w:rsidR="000D4C73" w:rsidRPr="000D61F9" w:rsidRDefault="000D4C73" w:rsidP="00090BE6">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Palete de tenis de masă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033FB16A" w14:textId="77777777" w:rsidTr="000D61F9">
        <w:trPr>
          <w:trHeight w:val="986"/>
        </w:trPr>
        <w:tc>
          <w:tcPr>
            <w:tcW w:w="513" w:type="pct"/>
            <w:tcBorders>
              <w:bottom w:val="double" w:sz="4" w:space="0" w:color="auto"/>
            </w:tcBorders>
            <w:shd w:val="clear" w:color="auto" w:fill="E2EFD9" w:themeFill="accent6" w:themeFillTint="33"/>
            <w:vAlign w:val="center"/>
          </w:tcPr>
          <w:p w14:paraId="63F8D824"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5C88DB08"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0947A8B6"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1D2009B0"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712067EC"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31BCFE73"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3D85D98B"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52F77F84"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7BE3C982"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6CB68945"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58AF5423" w14:textId="77777777" w:rsidTr="000D61F9">
        <w:trPr>
          <w:trHeight w:val="372"/>
        </w:trPr>
        <w:tc>
          <w:tcPr>
            <w:tcW w:w="513" w:type="pct"/>
            <w:tcBorders>
              <w:top w:val="double" w:sz="4" w:space="0" w:color="auto"/>
            </w:tcBorders>
            <w:vAlign w:val="center"/>
          </w:tcPr>
          <w:p w14:paraId="3A7A4849"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0033EF71"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63756A23"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Forma mânerului: Concav, anatomic</w:t>
            </w:r>
          </w:p>
          <w:p w14:paraId="2A75A160"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 xml:space="preserve">Păduri tehnologice: Placaj </w:t>
            </w:r>
          </w:p>
          <w:p w14:paraId="7DBCADDF"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Grosimea buretelui: min. 1.5 mm</w:t>
            </w:r>
          </w:p>
        </w:tc>
        <w:tc>
          <w:tcPr>
            <w:tcW w:w="1280" w:type="pct"/>
            <w:tcBorders>
              <w:top w:val="double" w:sz="4" w:space="0" w:color="auto"/>
            </w:tcBorders>
            <w:vAlign w:val="center"/>
          </w:tcPr>
          <w:p w14:paraId="4A674796"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77321DD4" w14:textId="77777777" w:rsidR="000D4C73" w:rsidRPr="000D61F9" w:rsidRDefault="000D4C73" w:rsidP="000D61F9">
            <w:pPr>
              <w:spacing w:line="276" w:lineRule="auto"/>
              <w:rPr>
                <w:rFonts w:ascii="Cambria" w:hAnsi="Cambria"/>
                <w:sz w:val="20"/>
                <w:szCs w:val="20"/>
              </w:rPr>
            </w:pPr>
          </w:p>
        </w:tc>
      </w:tr>
    </w:tbl>
    <w:p w14:paraId="2DF4986F" w14:textId="2F56B83F" w:rsidR="000D4C73" w:rsidRPr="000D61F9" w:rsidRDefault="000D4C73" w:rsidP="000D61F9">
      <w:pPr>
        <w:pStyle w:val="BodyText"/>
        <w:spacing w:before="171"/>
        <w:ind w:right="2449"/>
        <w:jc w:val="right"/>
        <w:rPr>
          <w:rFonts w:ascii="Cambria" w:hAnsi="Cambria"/>
        </w:rPr>
      </w:pPr>
    </w:p>
    <w:p w14:paraId="1B889333" w14:textId="45865C53" w:rsidR="00090BE6" w:rsidRDefault="00090BE6">
      <w:pPr>
        <w:spacing w:after="0" w:line="240" w:lineRule="auto"/>
        <w:rPr>
          <w:rFonts w:ascii="Cambria" w:eastAsia="Times New Roman" w:hAnsi="Cambria"/>
          <w:b/>
          <w:bCs/>
          <w:color w:val="2F5496"/>
          <w:sz w:val="20"/>
          <w:szCs w:val="20"/>
          <w:lang w:eastAsia="x-none"/>
        </w:rPr>
      </w:pPr>
    </w:p>
    <w:p w14:paraId="6150876E" w14:textId="77777777" w:rsidR="000D4C73" w:rsidRPr="0055692F" w:rsidRDefault="000D4C73" w:rsidP="0055692F">
      <w:pPr>
        <w:pStyle w:val="Heading1"/>
        <w:rPr>
          <w:rFonts w:ascii="Cambria" w:hAnsi="Cambria"/>
          <w:spacing w:val="-10"/>
          <w:w w:val="110"/>
        </w:rPr>
      </w:pPr>
      <w:r w:rsidRPr="0055692F">
        <w:rPr>
          <w:rFonts w:ascii="Cambria" w:hAnsi="Cambria"/>
          <w:color w:val="C00000"/>
          <w:w w:val="110"/>
          <w:sz w:val="24"/>
          <w:szCs w:val="24"/>
        </w:rPr>
        <w:lastRenderedPageBreak/>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7SLP</w:t>
      </w:r>
    </w:p>
    <w:p w14:paraId="6838FD65" w14:textId="77777777" w:rsidR="000D4C73" w:rsidRDefault="000D4C73" w:rsidP="000D61F9">
      <w:pPr>
        <w:rPr>
          <w:rFonts w:ascii="Cambria" w:hAnsi="Cambria"/>
          <w:color w:val="C00000"/>
          <w:sz w:val="24"/>
          <w:szCs w:val="24"/>
        </w:rPr>
      </w:pPr>
    </w:p>
    <w:p w14:paraId="4AF2ADC3" w14:textId="6797CC52" w:rsidR="000D4C73" w:rsidRPr="000D61F9" w:rsidRDefault="000D4C73" w:rsidP="00090BE6">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Mingi de tenis de masă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0EFD3315" w14:textId="77777777" w:rsidTr="000D61F9">
        <w:trPr>
          <w:trHeight w:val="986"/>
        </w:trPr>
        <w:tc>
          <w:tcPr>
            <w:tcW w:w="513" w:type="pct"/>
            <w:tcBorders>
              <w:bottom w:val="double" w:sz="4" w:space="0" w:color="auto"/>
            </w:tcBorders>
            <w:shd w:val="clear" w:color="auto" w:fill="E2EFD9" w:themeFill="accent6" w:themeFillTint="33"/>
            <w:vAlign w:val="center"/>
          </w:tcPr>
          <w:p w14:paraId="5B00E6E2"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4CA64C29"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22C4957E"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6AA7B905"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3F71E223"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1433DED0"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229D625B"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0AD2F99B"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5ABE59CB"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53879A36"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461131BE" w14:textId="77777777" w:rsidTr="000D61F9">
        <w:trPr>
          <w:trHeight w:val="372"/>
        </w:trPr>
        <w:tc>
          <w:tcPr>
            <w:tcW w:w="513" w:type="pct"/>
            <w:tcBorders>
              <w:top w:val="double" w:sz="4" w:space="0" w:color="auto"/>
            </w:tcBorders>
            <w:vAlign w:val="center"/>
          </w:tcPr>
          <w:p w14:paraId="24F79932"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49BCDF84"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6DD7A850"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 xml:space="preserve">Material: plastic neinflamabil                                                                                                                                                                                                 </w:t>
            </w:r>
          </w:p>
          <w:p w14:paraId="0560EB58"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Greutate: max. 2,94 g</w:t>
            </w:r>
          </w:p>
          <w:p w14:paraId="72314032"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Diametru: min. 39 mm</w:t>
            </w:r>
          </w:p>
        </w:tc>
        <w:tc>
          <w:tcPr>
            <w:tcW w:w="1280" w:type="pct"/>
            <w:tcBorders>
              <w:top w:val="double" w:sz="4" w:space="0" w:color="auto"/>
            </w:tcBorders>
            <w:vAlign w:val="center"/>
          </w:tcPr>
          <w:p w14:paraId="6678A4F7"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3D5D79AA" w14:textId="77777777" w:rsidR="000D4C73" w:rsidRPr="000D61F9" w:rsidRDefault="000D4C73" w:rsidP="000D61F9">
            <w:pPr>
              <w:spacing w:line="276" w:lineRule="auto"/>
              <w:rPr>
                <w:rFonts w:ascii="Cambria" w:hAnsi="Cambria"/>
                <w:sz w:val="20"/>
                <w:szCs w:val="20"/>
              </w:rPr>
            </w:pPr>
          </w:p>
        </w:tc>
      </w:tr>
    </w:tbl>
    <w:p w14:paraId="2783EC63" w14:textId="77777777" w:rsidR="000D4C73" w:rsidRPr="0055692F" w:rsidRDefault="000D4C73" w:rsidP="0055692F">
      <w:pPr>
        <w:pStyle w:val="Heading1"/>
        <w:rPr>
          <w:rFonts w:ascii="Cambria" w:hAnsi="Cambria"/>
          <w:spacing w:val="-10"/>
          <w:w w:val="110"/>
        </w:rPr>
      </w:pP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8SLP</w:t>
      </w:r>
    </w:p>
    <w:p w14:paraId="0DE827D3" w14:textId="77777777" w:rsidR="000D4C73" w:rsidRDefault="000D4C73" w:rsidP="000D61F9">
      <w:pPr>
        <w:rPr>
          <w:rFonts w:ascii="Cambria" w:hAnsi="Cambria"/>
          <w:color w:val="C00000"/>
          <w:sz w:val="24"/>
          <w:szCs w:val="24"/>
        </w:rPr>
      </w:pPr>
    </w:p>
    <w:p w14:paraId="78776080" w14:textId="08529884" w:rsidR="000D4C73" w:rsidRPr="000D61F9" w:rsidRDefault="000D4C73" w:rsidP="00090BE6">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Panou de baschet cu stâlpi și inele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60B5F640" w14:textId="77777777" w:rsidTr="000D61F9">
        <w:trPr>
          <w:trHeight w:val="986"/>
        </w:trPr>
        <w:tc>
          <w:tcPr>
            <w:tcW w:w="513" w:type="pct"/>
            <w:tcBorders>
              <w:bottom w:val="double" w:sz="4" w:space="0" w:color="auto"/>
            </w:tcBorders>
            <w:shd w:val="clear" w:color="auto" w:fill="E2EFD9" w:themeFill="accent6" w:themeFillTint="33"/>
            <w:vAlign w:val="center"/>
          </w:tcPr>
          <w:p w14:paraId="16BE0A82"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13A5E862"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5ED0B232"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075103A8"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4A05EF31"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100C82E0"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3FB4F215"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1BB7DAA2"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774B4BDE"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1EAA8DBE"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7B2D7FA6" w14:textId="77777777" w:rsidTr="000D61F9">
        <w:trPr>
          <w:trHeight w:val="372"/>
        </w:trPr>
        <w:tc>
          <w:tcPr>
            <w:tcW w:w="513" w:type="pct"/>
            <w:tcBorders>
              <w:top w:val="double" w:sz="4" w:space="0" w:color="auto"/>
            </w:tcBorders>
            <w:vAlign w:val="center"/>
          </w:tcPr>
          <w:p w14:paraId="4B057E7A"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2CD1E384"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0B120697" w14:textId="77777777" w:rsidR="000D4C73" w:rsidRDefault="000D4C73" w:rsidP="00EA2E81">
            <w:pPr>
              <w:spacing w:line="276" w:lineRule="auto"/>
              <w:rPr>
                <w:rFonts w:ascii="Cambria" w:hAnsi="Cambria"/>
                <w:noProof/>
                <w:sz w:val="20"/>
                <w:szCs w:val="20"/>
              </w:rPr>
            </w:pPr>
            <w:r w:rsidRPr="00F32558">
              <w:rPr>
                <w:rFonts w:ascii="Cambria" w:hAnsi="Cambria"/>
                <w:noProof/>
                <w:sz w:val="20"/>
                <w:szCs w:val="20"/>
              </w:rPr>
              <w:t>Consola baschet monostalp</w:t>
            </w:r>
          </w:p>
          <w:p w14:paraId="4D9374D8"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 xml:space="preserve">Proiectia panoului in teren min. 50 cm,                                                                                                                                                           </w:t>
            </w:r>
          </w:p>
          <w:p w14:paraId="2CF65FD5"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Greutate max. 60 kg</w:t>
            </w:r>
          </w:p>
          <w:p w14:paraId="02C72E4C"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 xml:space="preserve">Reglabil pe inaltime                                                                                                                                                                                            </w:t>
            </w:r>
          </w:p>
          <w:p w14:paraId="2E47CAC4"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 xml:space="preserve">Inel de baschet standard si plasa inel baschet cu grosime min. 4mm.                                                                                                             </w:t>
            </w:r>
          </w:p>
          <w:p w14:paraId="133A7AAE"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Dimensiune fibra de sticla min. 105 x 180</w:t>
            </w:r>
          </w:p>
        </w:tc>
        <w:tc>
          <w:tcPr>
            <w:tcW w:w="1280" w:type="pct"/>
            <w:tcBorders>
              <w:top w:val="double" w:sz="4" w:space="0" w:color="auto"/>
            </w:tcBorders>
            <w:vAlign w:val="center"/>
          </w:tcPr>
          <w:p w14:paraId="4581158A"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04242F0C" w14:textId="77777777" w:rsidR="000D4C73" w:rsidRPr="000D61F9" w:rsidRDefault="000D4C73" w:rsidP="000D61F9">
            <w:pPr>
              <w:spacing w:line="276" w:lineRule="auto"/>
              <w:rPr>
                <w:rFonts w:ascii="Cambria" w:hAnsi="Cambria"/>
                <w:sz w:val="20"/>
                <w:szCs w:val="20"/>
              </w:rPr>
            </w:pPr>
          </w:p>
        </w:tc>
      </w:tr>
    </w:tbl>
    <w:p w14:paraId="6185EFF5" w14:textId="63B1B154" w:rsidR="000D4C73" w:rsidRPr="000D61F9" w:rsidRDefault="000D4C73" w:rsidP="00090BE6">
      <w:pPr>
        <w:pStyle w:val="Heading1"/>
        <w:rPr>
          <w:rFonts w:ascii="Cambria" w:hAnsi="Cambria"/>
          <w:b w:val="0"/>
          <w:bCs w:val="0"/>
          <w:color w:val="C00000"/>
          <w:sz w:val="24"/>
          <w:szCs w:val="24"/>
        </w:rPr>
      </w:pP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10SLP</w:t>
      </w:r>
    </w:p>
    <w:p w14:paraId="6A538569" w14:textId="77777777" w:rsidR="000D4C73" w:rsidRDefault="000D4C73" w:rsidP="000D61F9">
      <w:pPr>
        <w:rPr>
          <w:rFonts w:ascii="Cambria" w:hAnsi="Cambria"/>
          <w:color w:val="C00000"/>
          <w:sz w:val="24"/>
          <w:szCs w:val="24"/>
        </w:rPr>
      </w:pPr>
    </w:p>
    <w:p w14:paraId="1365B87D" w14:textId="32ECD841" w:rsidR="000D4C73" w:rsidRPr="000D61F9" w:rsidRDefault="000D4C73" w:rsidP="00090BE6">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Plase pentru coșul de baschet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2967D491" w14:textId="77777777" w:rsidTr="000D61F9">
        <w:trPr>
          <w:trHeight w:val="986"/>
        </w:trPr>
        <w:tc>
          <w:tcPr>
            <w:tcW w:w="513" w:type="pct"/>
            <w:tcBorders>
              <w:bottom w:val="double" w:sz="4" w:space="0" w:color="auto"/>
            </w:tcBorders>
            <w:shd w:val="clear" w:color="auto" w:fill="E2EFD9" w:themeFill="accent6" w:themeFillTint="33"/>
            <w:vAlign w:val="center"/>
          </w:tcPr>
          <w:p w14:paraId="406349A9"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3C0D9F5A"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71A71A0E"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329F8D8A"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2E05A3C0"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02F05433"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0F529406"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lastRenderedPageBreak/>
              <w:t>0</w:t>
            </w:r>
          </w:p>
        </w:tc>
        <w:tc>
          <w:tcPr>
            <w:tcW w:w="1908" w:type="pct"/>
            <w:tcBorders>
              <w:top w:val="double" w:sz="4" w:space="0" w:color="auto"/>
              <w:bottom w:val="double" w:sz="4" w:space="0" w:color="auto"/>
            </w:tcBorders>
            <w:shd w:val="clear" w:color="auto" w:fill="FFF2CC" w:themeFill="accent4" w:themeFillTint="33"/>
            <w:vAlign w:val="center"/>
          </w:tcPr>
          <w:p w14:paraId="6E055962"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5E42EF13"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48DA8A16"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519F5281" w14:textId="77777777" w:rsidTr="000D61F9">
        <w:trPr>
          <w:trHeight w:val="372"/>
        </w:trPr>
        <w:tc>
          <w:tcPr>
            <w:tcW w:w="513" w:type="pct"/>
            <w:tcBorders>
              <w:top w:val="double" w:sz="4" w:space="0" w:color="auto"/>
            </w:tcBorders>
            <w:vAlign w:val="center"/>
          </w:tcPr>
          <w:p w14:paraId="58DAD2B6"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5DD27413"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6DBBD338"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Material: fir de nilon impletit</w:t>
            </w:r>
          </w:p>
          <w:p w14:paraId="59A2EEC6"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Grosime fir: min. 5 mm</w:t>
            </w:r>
          </w:p>
          <w:p w14:paraId="5AAEFD44"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Lungime fixata pe inel: min. 40 cm</w:t>
            </w:r>
          </w:p>
        </w:tc>
        <w:tc>
          <w:tcPr>
            <w:tcW w:w="1280" w:type="pct"/>
            <w:tcBorders>
              <w:top w:val="double" w:sz="4" w:space="0" w:color="auto"/>
            </w:tcBorders>
            <w:vAlign w:val="center"/>
          </w:tcPr>
          <w:p w14:paraId="063703A8"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0793F15E" w14:textId="77777777" w:rsidR="000D4C73" w:rsidRPr="000D61F9" w:rsidRDefault="000D4C73" w:rsidP="000D61F9">
            <w:pPr>
              <w:spacing w:line="276" w:lineRule="auto"/>
              <w:rPr>
                <w:rFonts w:ascii="Cambria" w:hAnsi="Cambria"/>
                <w:sz w:val="20"/>
                <w:szCs w:val="20"/>
              </w:rPr>
            </w:pPr>
          </w:p>
        </w:tc>
      </w:tr>
    </w:tbl>
    <w:p w14:paraId="4AE08887" w14:textId="77777777" w:rsidR="000D4C73" w:rsidRPr="0055692F" w:rsidRDefault="000D4C73" w:rsidP="0055692F">
      <w:pPr>
        <w:pStyle w:val="Heading1"/>
        <w:rPr>
          <w:rFonts w:ascii="Cambria" w:hAnsi="Cambria"/>
          <w:spacing w:val="-10"/>
          <w:w w:val="110"/>
        </w:rPr>
      </w:pP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11SLP</w:t>
      </w:r>
    </w:p>
    <w:p w14:paraId="643FCE65" w14:textId="77777777" w:rsidR="000D4C73" w:rsidRDefault="000D4C73" w:rsidP="000D61F9">
      <w:pPr>
        <w:rPr>
          <w:rFonts w:ascii="Cambria" w:hAnsi="Cambria"/>
          <w:color w:val="C00000"/>
          <w:sz w:val="24"/>
          <w:szCs w:val="24"/>
        </w:rPr>
      </w:pPr>
    </w:p>
    <w:p w14:paraId="21831ED1" w14:textId="43310F4D" w:rsidR="000D4C73" w:rsidRPr="000D61F9" w:rsidRDefault="000D4C73" w:rsidP="00090BE6">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Poartă de handbal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5E6E7A91" w14:textId="77777777" w:rsidTr="000D61F9">
        <w:trPr>
          <w:trHeight w:val="986"/>
        </w:trPr>
        <w:tc>
          <w:tcPr>
            <w:tcW w:w="513" w:type="pct"/>
            <w:tcBorders>
              <w:bottom w:val="double" w:sz="4" w:space="0" w:color="auto"/>
            </w:tcBorders>
            <w:shd w:val="clear" w:color="auto" w:fill="E2EFD9" w:themeFill="accent6" w:themeFillTint="33"/>
            <w:vAlign w:val="center"/>
          </w:tcPr>
          <w:p w14:paraId="3E420C12"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06D5E7B5"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5726C413"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053CE506"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0C2ABBAC"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21BB33C4"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4F60F8A6"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562FC854"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0225180F"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6418AD3F"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64A0876F" w14:textId="77777777" w:rsidTr="000D61F9">
        <w:trPr>
          <w:trHeight w:val="372"/>
        </w:trPr>
        <w:tc>
          <w:tcPr>
            <w:tcW w:w="513" w:type="pct"/>
            <w:tcBorders>
              <w:top w:val="double" w:sz="4" w:space="0" w:color="auto"/>
            </w:tcBorders>
            <w:vAlign w:val="center"/>
          </w:tcPr>
          <w:p w14:paraId="25BDA392"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7738E8CF"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5D48460F"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Cadru portii realizat din lemn stratificat</w:t>
            </w:r>
          </w:p>
          <w:p w14:paraId="38B486D7"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Barele pentru sustinerea plasei realizate din metal</w:t>
            </w:r>
          </w:p>
          <w:p w14:paraId="00A5B456"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Dimensiuni : min. 300 × 200 × 100 cm</w:t>
            </w:r>
          </w:p>
        </w:tc>
        <w:tc>
          <w:tcPr>
            <w:tcW w:w="1280" w:type="pct"/>
            <w:tcBorders>
              <w:top w:val="double" w:sz="4" w:space="0" w:color="auto"/>
            </w:tcBorders>
            <w:vAlign w:val="center"/>
          </w:tcPr>
          <w:p w14:paraId="7003ECA1"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6199CED4" w14:textId="77777777" w:rsidR="000D4C73" w:rsidRPr="000D61F9" w:rsidRDefault="000D4C73" w:rsidP="000D61F9">
            <w:pPr>
              <w:spacing w:line="276" w:lineRule="auto"/>
              <w:rPr>
                <w:rFonts w:ascii="Cambria" w:hAnsi="Cambria"/>
                <w:sz w:val="20"/>
                <w:szCs w:val="20"/>
              </w:rPr>
            </w:pPr>
          </w:p>
        </w:tc>
      </w:tr>
    </w:tbl>
    <w:p w14:paraId="5430EBE4" w14:textId="77777777" w:rsidR="000D4C73" w:rsidRPr="0055692F" w:rsidRDefault="000D4C73" w:rsidP="0055692F">
      <w:pPr>
        <w:pStyle w:val="Heading1"/>
        <w:rPr>
          <w:rFonts w:ascii="Cambria" w:hAnsi="Cambria"/>
          <w:spacing w:val="-10"/>
          <w:w w:val="110"/>
        </w:rPr>
      </w:pP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13SLP</w:t>
      </w:r>
    </w:p>
    <w:p w14:paraId="053E4BD4" w14:textId="77777777" w:rsidR="000D4C73" w:rsidRDefault="000D4C73" w:rsidP="000D61F9">
      <w:pPr>
        <w:rPr>
          <w:rFonts w:ascii="Cambria" w:hAnsi="Cambria"/>
          <w:color w:val="C00000"/>
          <w:sz w:val="24"/>
          <w:szCs w:val="24"/>
        </w:rPr>
      </w:pPr>
    </w:p>
    <w:p w14:paraId="23F7B31A" w14:textId="4C24E712" w:rsidR="000D4C73" w:rsidRPr="000D61F9" w:rsidRDefault="000D4C73" w:rsidP="00090BE6">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Plase pentru porți de handbal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1B0B8B54" w14:textId="77777777" w:rsidTr="000D61F9">
        <w:trPr>
          <w:trHeight w:val="986"/>
        </w:trPr>
        <w:tc>
          <w:tcPr>
            <w:tcW w:w="513" w:type="pct"/>
            <w:tcBorders>
              <w:bottom w:val="double" w:sz="4" w:space="0" w:color="auto"/>
            </w:tcBorders>
            <w:shd w:val="clear" w:color="auto" w:fill="E2EFD9" w:themeFill="accent6" w:themeFillTint="33"/>
            <w:vAlign w:val="center"/>
          </w:tcPr>
          <w:p w14:paraId="709EC0BD"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1554F9C4"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77FE8547"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7A4BF405"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4EDD4E24"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1809F28B"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24ECDD99"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2DFE0662"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0547A23D"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2827C053"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5345AB2B" w14:textId="77777777" w:rsidTr="000D61F9">
        <w:trPr>
          <w:trHeight w:val="372"/>
        </w:trPr>
        <w:tc>
          <w:tcPr>
            <w:tcW w:w="513" w:type="pct"/>
            <w:tcBorders>
              <w:top w:val="double" w:sz="4" w:space="0" w:color="auto"/>
            </w:tcBorders>
            <w:vAlign w:val="center"/>
          </w:tcPr>
          <w:p w14:paraId="50AA6F6C"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35817387"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4239CE18"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 xml:space="preserve">Material : polipropilena                                                                                                                                                                              </w:t>
            </w:r>
          </w:p>
          <w:p w14:paraId="3EA45692"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Potrivita pentru porti de dimensiunile: min. 300 x 200 cm</w:t>
            </w:r>
          </w:p>
          <w:p w14:paraId="4199EF70"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Ochiuri de plasa: 10 cm</w:t>
            </w:r>
          </w:p>
          <w:p w14:paraId="498371B4"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Adancime: min. 100 cm</w:t>
            </w:r>
          </w:p>
          <w:p w14:paraId="52ADF44F"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Grosime fir: min.  3 mm</w:t>
            </w:r>
          </w:p>
        </w:tc>
        <w:tc>
          <w:tcPr>
            <w:tcW w:w="1280" w:type="pct"/>
            <w:tcBorders>
              <w:top w:val="double" w:sz="4" w:space="0" w:color="auto"/>
            </w:tcBorders>
            <w:vAlign w:val="center"/>
          </w:tcPr>
          <w:p w14:paraId="76826671"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03A104E6" w14:textId="77777777" w:rsidR="000D4C73" w:rsidRPr="000D61F9" w:rsidRDefault="000D4C73" w:rsidP="000D61F9">
            <w:pPr>
              <w:spacing w:line="276" w:lineRule="auto"/>
              <w:rPr>
                <w:rFonts w:ascii="Cambria" w:hAnsi="Cambria"/>
                <w:sz w:val="20"/>
                <w:szCs w:val="20"/>
              </w:rPr>
            </w:pPr>
          </w:p>
        </w:tc>
      </w:tr>
    </w:tbl>
    <w:p w14:paraId="4AE0E5F5" w14:textId="77777777" w:rsidR="000D4C73" w:rsidRPr="0055692F" w:rsidRDefault="000D4C73" w:rsidP="0055692F">
      <w:pPr>
        <w:pStyle w:val="Heading1"/>
        <w:rPr>
          <w:rFonts w:ascii="Cambria" w:hAnsi="Cambria"/>
          <w:spacing w:val="-10"/>
          <w:w w:val="110"/>
        </w:rPr>
      </w:pPr>
      <w:r w:rsidRPr="0055692F">
        <w:rPr>
          <w:rFonts w:ascii="Cambria" w:hAnsi="Cambria"/>
          <w:color w:val="C00000"/>
          <w:w w:val="110"/>
          <w:sz w:val="24"/>
          <w:szCs w:val="24"/>
        </w:rPr>
        <w:lastRenderedPageBreak/>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14SLP</w:t>
      </w:r>
    </w:p>
    <w:p w14:paraId="0472E152" w14:textId="77777777" w:rsidR="000D4C73" w:rsidRDefault="000D4C73" w:rsidP="000D61F9">
      <w:pPr>
        <w:rPr>
          <w:rFonts w:ascii="Cambria" w:hAnsi="Cambria"/>
          <w:color w:val="C00000"/>
          <w:sz w:val="24"/>
          <w:szCs w:val="24"/>
        </w:rPr>
      </w:pPr>
    </w:p>
    <w:p w14:paraId="5492E530" w14:textId="3EC17F2C" w:rsidR="000D4C73" w:rsidRPr="000D61F9" w:rsidRDefault="000D4C73" w:rsidP="00090BE6">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Scară fixă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2446A0FC" w14:textId="77777777" w:rsidTr="000D61F9">
        <w:trPr>
          <w:trHeight w:val="986"/>
        </w:trPr>
        <w:tc>
          <w:tcPr>
            <w:tcW w:w="513" w:type="pct"/>
            <w:tcBorders>
              <w:bottom w:val="double" w:sz="4" w:space="0" w:color="auto"/>
            </w:tcBorders>
            <w:shd w:val="clear" w:color="auto" w:fill="E2EFD9" w:themeFill="accent6" w:themeFillTint="33"/>
            <w:vAlign w:val="center"/>
          </w:tcPr>
          <w:p w14:paraId="226F3A7B"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20234492"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040A5E3F"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1CCE5C1F"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33B0E4CF"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70D4F0AE"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449A9779"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79B1D213"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35D509EE"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48EAC002"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079039D3" w14:textId="77777777" w:rsidTr="000D61F9">
        <w:trPr>
          <w:trHeight w:val="372"/>
        </w:trPr>
        <w:tc>
          <w:tcPr>
            <w:tcW w:w="513" w:type="pct"/>
            <w:tcBorders>
              <w:top w:val="double" w:sz="4" w:space="0" w:color="auto"/>
            </w:tcBorders>
            <w:vAlign w:val="center"/>
          </w:tcPr>
          <w:p w14:paraId="342228E4"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1D87790A"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713B2FAC"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 xml:space="preserve">Stalpii laterali  confectionati din lemn </w:t>
            </w:r>
          </w:p>
          <w:p w14:paraId="06A0DEC9"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 xml:space="preserve">Sipcile ovale confectionate din lemn              </w:t>
            </w:r>
          </w:p>
          <w:p w14:paraId="648F7DE3"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 xml:space="preserve">Vopsit cu lac ecologic pe baza de apa                                                                                                                                 </w:t>
            </w:r>
          </w:p>
          <w:p w14:paraId="6FDD687F"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 xml:space="preserve"> Marime: min. 260x 80cm</w:t>
            </w:r>
          </w:p>
        </w:tc>
        <w:tc>
          <w:tcPr>
            <w:tcW w:w="1280" w:type="pct"/>
            <w:tcBorders>
              <w:top w:val="double" w:sz="4" w:space="0" w:color="auto"/>
            </w:tcBorders>
            <w:vAlign w:val="center"/>
          </w:tcPr>
          <w:p w14:paraId="1BFEB3B8"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15415CC2" w14:textId="77777777" w:rsidR="000D4C73" w:rsidRPr="000D61F9" w:rsidRDefault="000D4C73" w:rsidP="000D61F9">
            <w:pPr>
              <w:spacing w:line="276" w:lineRule="auto"/>
              <w:rPr>
                <w:rFonts w:ascii="Cambria" w:hAnsi="Cambria"/>
                <w:sz w:val="20"/>
                <w:szCs w:val="20"/>
              </w:rPr>
            </w:pPr>
          </w:p>
        </w:tc>
      </w:tr>
    </w:tbl>
    <w:p w14:paraId="466A4ACB" w14:textId="77777777" w:rsidR="000D4C73" w:rsidRPr="0055692F" w:rsidRDefault="000D4C73" w:rsidP="0055692F">
      <w:pPr>
        <w:pStyle w:val="Heading1"/>
        <w:rPr>
          <w:rFonts w:ascii="Cambria" w:hAnsi="Cambria"/>
          <w:spacing w:val="-10"/>
          <w:w w:val="110"/>
        </w:rPr>
      </w:pP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15SLP</w:t>
      </w:r>
    </w:p>
    <w:p w14:paraId="5D15C3D6" w14:textId="77777777" w:rsidR="000D4C73" w:rsidRDefault="000D4C73" w:rsidP="000D61F9">
      <w:pPr>
        <w:rPr>
          <w:rFonts w:ascii="Cambria" w:hAnsi="Cambria"/>
          <w:color w:val="C00000"/>
          <w:sz w:val="24"/>
          <w:szCs w:val="24"/>
        </w:rPr>
      </w:pPr>
    </w:p>
    <w:p w14:paraId="4C5A7DA9" w14:textId="20388876" w:rsidR="000D4C73" w:rsidRPr="000D61F9" w:rsidRDefault="000D4C73" w:rsidP="00090BE6">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Stâlpi pentru volei (set: 2 buc.)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33347254" w14:textId="77777777" w:rsidTr="000D61F9">
        <w:trPr>
          <w:trHeight w:val="986"/>
        </w:trPr>
        <w:tc>
          <w:tcPr>
            <w:tcW w:w="513" w:type="pct"/>
            <w:tcBorders>
              <w:bottom w:val="double" w:sz="4" w:space="0" w:color="auto"/>
            </w:tcBorders>
            <w:shd w:val="clear" w:color="auto" w:fill="E2EFD9" w:themeFill="accent6" w:themeFillTint="33"/>
            <w:vAlign w:val="center"/>
          </w:tcPr>
          <w:p w14:paraId="469387FF"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24D5260B"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202136C2"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353E843F"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3A644193"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42D7A20F"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7E12D6C1"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33C5ACF0"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418852B9"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25DA4D63"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34083F26" w14:textId="77777777" w:rsidTr="000D61F9">
        <w:trPr>
          <w:trHeight w:val="372"/>
        </w:trPr>
        <w:tc>
          <w:tcPr>
            <w:tcW w:w="513" w:type="pct"/>
            <w:tcBorders>
              <w:top w:val="double" w:sz="4" w:space="0" w:color="auto"/>
            </w:tcBorders>
            <w:vAlign w:val="center"/>
          </w:tcPr>
          <w:p w14:paraId="65710425"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3BB8F275"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413A4560"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Stalpi volei reglabili in inaltime</w:t>
            </w:r>
          </w:p>
          <w:p w14:paraId="738449AA"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Inaltime: min. 2,55m</w:t>
            </w:r>
          </w:p>
          <w:p w14:paraId="350AFE23"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 xml:space="preserve">Sistem de prindere in min. 2 prize </w:t>
            </w:r>
          </w:p>
          <w:p w14:paraId="01C45677"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 xml:space="preserve">Material: otel </w:t>
            </w:r>
          </w:p>
          <w:p w14:paraId="6435CD39" w14:textId="77777777" w:rsidR="000D4C73" w:rsidRPr="000D61F9" w:rsidRDefault="000D4C73" w:rsidP="000D61F9">
            <w:pPr>
              <w:spacing w:line="276" w:lineRule="auto"/>
              <w:rPr>
                <w:rFonts w:ascii="Cambria" w:hAnsi="Cambria"/>
                <w:sz w:val="20"/>
                <w:szCs w:val="20"/>
              </w:rPr>
            </w:pPr>
          </w:p>
        </w:tc>
        <w:tc>
          <w:tcPr>
            <w:tcW w:w="1280" w:type="pct"/>
            <w:tcBorders>
              <w:top w:val="double" w:sz="4" w:space="0" w:color="auto"/>
            </w:tcBorders>
            <w:vAlign w:val="center"/>
          </w:tcPr>
          <w:p w14:paraId="7F0EF42C"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7BBA4579" w14:textId="77777777" w:rsidR="000D4C73" w:rsidRPr="000D61F9" w:rsidRDefault="000D4C73" w:rsidP="000D61F9">
            <w:pPr>
              <w:spacing w:line="276" w:lineRule="auto"/>
              <w:rPr>
                <w:rFonts w:ascii="Cambria" w:hAnsi="Cambria"/>
                <w:sz w:val="20"/>
                <w:szCs w:val="20"/>
              </w:rPr>
            </w:pPr>
          </w:p>
        </w:tc>
      </w:tr>
    </w:tbl>
    <w:p w14:paraId="6BC9E7B9" w14:textId="77777777" w:rsidR="000D4C73" w:rsidRPr="0055692F" w:rsidRDefault="000D4C73" w:rsidP="0055692F">
      <w:pPr>
        <w:pStyle w:val="Heading1"/>
        <w:rPr>
          <w:rFonts w:ascii="Cambria" w:hAnsi="Cambria"/>
          <w:spacing w:val="-10"/>
          <w:w w:val="110"/>
        </w:rPr>
      </w:pP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16SLP</w:t>
      </w:r>
    </w:p>
    <w:p w14:paraId="0AC8EC00" w14:textId="77777777" w:rsidR="000D4C73" w:rsidRDefault="000D4C73" w:rsidP="000D61F9">
      <w:pPr>
        <w:rPr>
          <w:rFonts w:ascii="Cambria" w:hAnsi="Cambria"/>
          <w:color w:val="C00000"/>
          <w:sz w:val="24"/>
          <w:szCs w:val="24"/>
        </w:rPr>
      </w:pPr>
    </w:p>
    <w:p w14:paraId="34CF7B89" w14:textId="33D7E9AA" w:rsidR="000D4C73" w:rsidRPr="000D61F9" w:rsidRDefault="000D4C73" w:rsidP="00090BE6">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Fileu pentru volei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351E2909" w14:textId="77777777" w:rsidTr="000D61F9">
        <w:trPr>
          <w:trHeight w:val="986"/>
        </w:trPr>
        <w:tc>
          <w:tcPr>
            <w:tcW w:w="513" w:type="pct"/>
            <w:tcBorders>
              <w:bottom w:val="double" w:sz="4" w:space="0" w:color="auto"/>
            </w:tcBorders>
            <w:shd w:val="clear" w:color="auto" w:fill="E2EFD9" w:themeFill="accent6" w:themeFillTint="33"/>
            <w:vAlign w:val="center"/>
          </w:tcPr>
          <w:p w14:paraId="16C2FCE8"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516D045B"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5E4CFA1D"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4A240952"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63866002"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7648BE47"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6118FEDB"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lastRenderedPageBreak/>
              <w:t>0</w:t>
            </w:r>
          </w:p>
        </w:tc>
        <w:tc>
          <w:tcPr>
            <w:tcW w:w="1908" w:type="pct"/>
            <w:tcBorders>
              <w:top w:val="double" w:sz="4" w:space="0" w:color="auto"/>
              <w:bottom w:val="double" w:sz="4" w:space="0" w:color="auto"/>
            </w:tcBorders>
            <w:shd w:val="clear" w:color="auto" w:fill="FFF2CC" w:themeFill="accent4" w:themeFillTint="33"/>
            <w:vAlign w:val="center"/>
          </w:tcPr>
          <w:p w14:paraId="16F6076E"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7787C1B4"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2E1EFFD1"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6109C3AC" w14:textId="77777777" w:rsidTr="000D61F9">
        <w:trPr>
          <w:trHeight w:val="372"/>
        </w:trPr>
        <w:tc>
          <w:tcPr>
            <w:tcW w:w="513" w:type="pct"/>
            <w:tcBorders>
              <w:top w:val="double" w:sz="4" w:space="0" w:color="auto"/>
            </w:tcBorders>
            <w:vAlign w:val="center"/>
          </w:tcPr>
          <w:p w14:paraId="5FB8A353"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495E98F8"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4D1F388F"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Material:  fir Polipropilena  de min. 3 mm grosime</w:t>
            </w:r>
          </w:p>
          <w:p w14:paraId="41C9B751"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Dimensiune: min. 9,5 m x 1m</w:t>
            </w:r>
          </w:p>
          <w:p w14:paraId="728A7172"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Banda superioara, inferioara si laterala de min. 5 cm latime</w:t>
            </w:r>
          </w:p>
          <w:p w14:paraId="442F0625"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Intindere prin cablu de otel</w:t>
            </w:r>
          </w:p>
          <w:p w14:paraId="5B0B8A4A" w14:textId="77777777" w:rsidR="000D4C73" w:rsidRPr="000D61F9" w:rsidRDefault="000D4C73" w:rsidP="000D61F9">
            <w:pPr>
              <w:spacing w:line="276" w:lineRule="auto"/>
              <w:rPr>
                <w:rFonts w:ascii="Cambria" w:hAnsi="Cambria"/>
                <w:sz w:val="20"/>
                <w:szCs w:val="20"/>
              </w:rPr>
            </w:pPr>
          </w:p>
        </w:tc>
        <w:tc>
          <w:tcPr>
            <w:tcW w:w="1280" w:type="pct"/>
            <w:tcBorders>
              <w:top w:val="double" w:sz="4" w:space="0" w:color="auto"/>
            </w:tcBorders>
            <w:vAlign w:val="center"/>
          </w:tcPr>
          <w:p w14:paraId="64C51258"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775DB586" w14:textId="77777777" w:rsidR="000D4C73" w:rsidRPr="000D61F9" w:rsidRDefault="000D4C73" w:rsidP="000D61F9">
            <w:pPr>
              <w:spacing w:line="276" w:lineRule="auto"/>
              <w:rPr>
                <w:rFonts w:ascii="Cambria" w:hAnsi="Cambria"/>
                <w:sz w:val="20"/>
                <w:szCs w:val="20"/>
              </w:rPr>
            </w:pPr>
          </w:p>
        </w:tc>
      </w:tr>
    </w:tbl>
    <w:p w14:paraId="4E90CA74" w14:textId="77777777" w:rsidR="000D4C73" w:rsidRPr="0055692F" w:rsidRDefault="000D4C73" w:rsidP="0055692F">
      <w:pPr>
        <w:pStyle w:val="Heading1"/>
        <w:rPr>
          <w:rFonts w:ascii="Cambria" w:hAnsi="Cambria"/>
          <w:spacing w:val="-10"/>
          <w:w w:val="110"/>
        </w:rPr>
      </w:pP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17SLP</w:t>
      </w:r>
    </w:p>
    <w:p w14:paraId="3CBD97FC" w14:textId="77777777" w:rsidR="000D4C73" w:rsidRDefault="000D4C73" w:rsidP="000D61F9">
      <w:pPr>
        <w:rPr>
          <w:rFonts w:ascii="Cambria" w:hAnsi="Cambria"/>
          <w:color w:val="C00000"/>
          <w:sz w:val="24"/>
          <w:szCs w:val="24"/>
        </w:rPr>
      </w:pPr>
    </w:p>
    <w:p w14:paraId="52B0194D" w14:textId="4F8C70A7" w:rsidR="000D4C73" w:rsidRPr="000D61F9" w:rsidRDefault="000D4C73" w:rsidP="00090BE6">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Saltea de gimnastică (grosime: min. 40 cm)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47CCB3C2" w14:textId="77777777" w:rsidTr="000D61F9">
        <w:trPr>
          <w:trHeight w:val="986"/>
        </w:trPr>
        <w:tc>
          <w:tcPr>
            <w:tcW w:w="513" w:type="pct"/>
            <w:tcBorders>
              <w:bottom w:val="double" w:sz="4" w:space="0" w:color="auto"/>
            </w:tcBorders>
            <w:shd w:val="clear" w:color="auto" w:fill="E2EFD9" w:themeFill="accent6" w:themeFillTint="33"/>
            <w:vAlign w:val="center"/>
          </w:tcPr>
          <w:p w14:paraId="48C76E3F"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25DD4779"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350BA59B"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1ADCEB13"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2833017C"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62594248"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1318FEC8"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40F30850"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4692ADBE"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04203336"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7188A810" w14:textId="77777777" w:rsidTr="000D61F9">
        <w:trPr>
          <w:trHeight w:val="372"/>
        </w:trPr>
        <w:tc>
          <w:tcPr>
            <w:tcW w:w="513" w:type="pct"/>
            <w:tcBorders>
              <w:top w:val="double" w:sz="4" w:space="0" w:color="auto"/>
            </w:tcBorders>
            <w:vAlign w:val="center"/>
          </w:tcPr>
          <w:p w14:paraId="1550AFAE"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537072C9"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1BF07B4A"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 xml:space="preserve">Umpluta cu burete cu densitate de min. 30kg/mc.                                                                                                                                           </w:t>
            </w:r>
          </w:p>
          <w:p w14:paraId="73B6796E"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 xml:space="preserve">Dimensiunea maxima a buretelui: 10 cm                                                                                                                                                  </w:t>
            </w:r>
          </w:p>
          <w:p w14:paraId="3A5D6FF7"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Dimensiunea min. 200 X 100 X 40 cm</w:t>
            </w:r>
          </w:p>
        </w:tc>
        <w:tc>
          <w:tcPr>
            <w:tcW w:w="1280" w:type="pct"/>
            <w:tcBorders>
              <w:top w:val="double" w:sz="4" w:space="0" w:color="auto"/>
            </w:tcBorders>
            <w:vAlign w:val="center"/>
          </w:tcPr>
          <w:p w14:paraId="2D9D2C13"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01B0AA79" w14:textId="77777777" w:rsidR="000D4C73" w:rsidRPr="000D61F9" w:rsidRDefault="000D4C73" w:rsidP="000D61F9">
            <w:pPr>
              <w:spacing w:line="276" w:lineRule="auto"/>
              <w:rPr>
                <w:rFonts w:ascii="Cambria" w:hAnsi="Cambria"/>
                <w:sz w:val="20"/>
                <w:szCs w:val="20"/>
              </w:rPr>
            </w:pPr>
          </w:p>
        </w:tc>
      </w:tr>
    </w:tbl>
    <w:p w14:paraId="1B86EC67" w14:textId="223E9B07" w:rsidR="000D4C73" w:rsidRPr="000D61F9" w:rsidRDefault="000D4C73" w:rsidP="000D61F9">
      <w:pPr>
        <w:pStyle w:val="BodyText"/>
        <w:spacing w:before="171"/>
        <w:ind w:right="2449"/>
        <w:jc w:val="right"/>
        <w:rPr>
          <w:rFonts w:ascii="Cambria" w:hAnsi="Cambria"/>
        </w:rPr>
      </w:pPr>
    </w:p>
    <w:p w14:paraId="0E5FA1F0" w14:textId="77777777" w:rsidR="000D4C73" w:rsidRPr="0055692F" w:rsidRDefault="000D4C73" w:rsidP="0055692F">
      <w:pPr>
        <w:pStyle w:val="Heading1"/>
        <w:rPr>
          <w:rFonts w:ascii="Cambria" w:hAnsi="Cambria"/>
          <w:spacing w:val="-10"/>
          <w:w w:val="110"/>
        </w:rPr>
      </w:pP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19SLP</w:t>
      </w:r>
    </w:p>
    <w:p w14:paraId="36281743" w14:textId="77777777" w:rsidR="000D4C73" w:rsidRDefault="000D4C73" w:rsidP="000D61F9">
      <w:pPr>
        <w:rPr>
          <w:rFonts w:ascii="Cambria" w:hAnsi="Cambria"/>
          <w:color w:val="C00000"/>
          <w:sz w:val="24"/>
          <w:szCs w:val="24"/>
        </w:rPr>
      </w:pPr>
    </w:p>
    <w:p w14:paraId="1F35FEF2" w14:textId="59CA9141" w:rsidR="000D4C73" w:rsidRPr="000D61F9" w:rsidRDefault="000D4C73" w:rsidP="00090BE6">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Cronometru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6183D2B0" w14:textId="77777777" w:rsidTr="000D61F9">
        <w:trPr>
          <w:trHeight w:val="986"/>
        </w:trPr>
        <w:tc>
          <w:tcPr>
            <w:tcW w:w="513" w:type="pct"/>
            <w:tcBorders>
              <w:bottom w:val="double" w:sz="4" w:space="0" w:color="auto"/>
            </w:tcBorders>
            <w:shd w:val="clear" w:color="auto" w:fill="E2EFD9" w:themeFill="accent6" w:themeFillTint="33"/>
            <w:vAlign w:val="center"/>
          </w:tcPr>
          <w:p w14:paraId="758254B1"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23F7EEC8"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79903875"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2CD2DD7C"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3087B6FD"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56726B8F"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19368E6B"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5D026899"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4073AB98"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308AC348"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351D9F5A" w14:textId="77777777" w:rsidTr="000D61F9">
        <w:trPr>
          <w:trHeight w:val="372"/>
        </w:trPr>
        <w:tc>
          <w:tcPr>
            <w:tcW w:w="513" w:type="pct"/>
            <w:tcBorders>
              <w:top w:val="double" w:sz="4" w:space="0" w:color="auto"/>
            </w:tcBorders>
            <w:vAlign w:val="center"/>
          </w:tcPr>
          <w:p w14:paraId="7E9534F2"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3D1D2C9D"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234550E3"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 xml:space="preserve">Arata : data, ora, min, sec                                                                                                                                                                                    </w:t>
            </w:r>
          </w:p>
          <w:p w14:paraId="353CE3BD"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 xml:space="preserve">100 de memorii, 1/100 de secunde.                                                                                                                                                         </w:t>
            </w:r>
          </w:p>
          <w:p w14:paraId="7BF9AA3D"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lastRenderedPageBreak/>
              <w:t>Dimensiuni: min.  55mm x 70mm</w:t>
            </w:r>
          </w:p>
        </w:tc>
        <w:tc>
          <w:tcPr>
            <w:tcW w:w="1280" w:type="pct"/>
            <w:tcBorders>
              <w:top w:val="double" w:sz="4" w:space="0" w:color="auto"/>
            </w:tcBorders>
            <w:vAlign w:val="center"/>
          </w:tcPr>
          <w:p w14:paraId="3404EB89"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3BCCA689" w14:textId="77777777" w:rsidR="000D4C73" w:rsidRPr="000D61F9" w:rsidRDefault="000D4C73" w:rsidP="000D61F9">
            <w:pPr>
              <w:spacing w:line="276" w:lineRule="auto"/>
              <w:rPr>
                <w:rFonts w:ascii="Cambria" w:hAnsi="Cambria"/>
                <w:sz w:val="20"/>
                <w:szCs w:val="20"/>
              </w:rPr>
            </w:pPr>
          </w:p>
        </w:tc>
      </w:tr>
    </w:tbl>
    <w:p w14:paraId="480B3821" w14:textId="77777777" w:rsidR="000D4C73" w:rsidRPr="0055692F" w:rsidRDefault="000D4C73" w:rsidP="0055692F">
      <w:pPr>
        <w:pStyle w:val="Heading1"/>
        <w:rPr>
          <w:rFonts w:ascii="Cambria" w:hAnsi="Cambria"/>
          <w:spacing w:val="-10"/>
          <w:w w:val="110"/>
        </w:rPr>
      </w:pP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20SLP</w:t>
      </w:r>
    </w:p>
    <w:p w14:paraId="378A3B11" w14:textId="77777777" w:rsidR="000D4C73" w:rsidRDefault="000D4C73" w:rsidP="000D61F9">
      <w:pPr>
        <w:rPr>
          <w:rFonts w:ascii="Cambria" w:hAnsi="Cambria"/>
          <w:color w:val="C00000"/>
          <w:sz w:val="24"/>
          <w:szCs w:val="24"/>
        </w:rPr>
      </w:pPr>
    </w:p>
    <w:p w14:paraId="64236BAE" w14:textId="204047F6" w:rsidR="000D4C73" w:rsidRPr="00756351" w:rsidRDefault="000D4C73" w:rsidP="00756351">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Ruletă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00751193" w14:textId="77777777" w:rsidTr="000D61F9">
        <w:trPr>
          <w:trHeight w:val="986"/>
        </w:trPr>
        <w:tc>
          <w:tcPr>
            <w:tcW w:w="513" w:type="pct"/>
            <w:tcBorders>
              <w:bottom w:val="double" w:sz="4" w:space="0" w:color="auto"/>
            </w:tcBorders>
            <w:shd w:val="clear" w:color="auto" w:fill="E2EFD9" w:themeFill="accent6" w:themeFillTint="33"/>
            <w:vAlign w:val="center"/>
          </w:tcPr>
          <w:p w14:paraId="3DE6D3B1"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5B541334"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43718CEE"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76385489"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6A0FEFF2"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4CC98AF5"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262FF524"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18DC3D86"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5430FBAF"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76343B08"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6DAB2AF3" w14:textId="77777777" w:rsidTr="000D61F9">
        <w:trPr>
          <w:trHeight w:val="372"/>
        </w:trPr>
        <w:tc>
          <w:tcPr>
            <w:tcW w:w="513" w:type="pct"/>
            <w:tcBorders>
              <w:top w:val="double" w:sz="4" w:space="0" w:color="auto"/>
            </w:tcBorders>
            <w:vAlign w:val="center"/>
          </w:tcPr>
          <w:p w14:paraId="6AE4A5F4"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60BF7062"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2B474B6D"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 xml:space="preserve">Banda de oțel </w:t>
            </w:r>
          </w:p>
          <w:p w14:paraId="692556AF"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Blocare și rulare automată</w:t>
            </w:r>
          </w:p>
          <w:p w14:paraId="587B595B"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Carcasă ergonomica din material plastic</w:t>
            </w:r>
          </w:p>
          <w:p w14:paraId="0F1FD379"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Cârlig de măsurare pentru măsurare precisă</w:t>
            </w:r>
          </w:p>
          <w:p w14:paraId="53009383"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Curea de mana</w:t>
            </w:r>
          </w:p>
          <w:p w14:paraId="5827D82A"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Lungimea benzii: min. 5 m</w:t>
            </w:r>
          </w:p>
          <w:p w14:paraId="0B9C995B"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Latime banda min 25mm</w:t>
            </w:r>
          </w:p>
        </w:tc>
        <w:tc>
          <w:tcPr>
            <w:tcW w:w="1280" w:type="pct"/>
            <w:tcBorders>
              <w:top w:val="double" w:sz="4" w:space="0" w:color="auto"/>
            </w:tcBorders>
            <w:vAlign w:val="center"/>
          </w:tcPr>
          <w:p w14:paraId="11B3E039"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3CADABF8" w14:textId="77777777" w:rsidR="000D4C73" w:rsidRPr="000D61F9" w:rsidRDefault="000D4C73" w:rsidP="000D61F9">
            <w:pPr>
              <w:spacing w:line="276" w:lineRule="auto"/>
              <w:rPr>
                <w:rFonts w:ascii="Cambria" w:hAnsi="Cambria"/>
                <w:sz w:val="20"/>
                <w:szCs w:val="20"/>
              </w:rPr>
            </w:pPr>
          </w:p>
        </w:tc>
      </w:tr>
    </w:tbl>
    <w:p w14:paraId="0ADC3424" w14:textId="3E86F1EC" w:rsidR="000D4C73" w:rsidRPr="000D61F9" w:rsidRDefault="000D4C73" w:rsidP="000D61F9">
      <w:pPr>
        <w:pStyle w:val="BodyText"/>
        <w:spacing w:before="171"/>
        <w:ind w:right="2449"/>
        <w:jc w:val="right"/>
        <w:rPr>
          <w:rFonts w:ascii="Cambria" w:hAnsi="Cambria"/>
        </w:rPr>
      </w:pPr>
    </w:p>
    <w:p w14:paraId="4BBBBEC4" w14:textId="77777777" w:rsidR="000D4C73" w:rsidRPr="0055692F" w:rsidRDefault="000D4C73" w:rsidP="0055692F">
      <w:pPr>
        <w:pStyle w:val="Heading1"/>
        <w:rPr>
          <w:rFonts w:ascii="Cambria" w:hAnsi="Cambria"/>
          <w:spacing w:val="-10"/>
          <w:w w:val="110"/>
        </w:rPr>
      </w:pP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21SLP</w:t>
      </w:r>
    </w:p>
    <w:p w14:paraId="12471223" w14:textId="77777777" w:rsidR="000D4C73" w:rsidRDefault="000D4C73" w:rsidP="000D61F9">
      <w:pPr>
        <w:rPr>
          <w:rFonts w:ascii="Cambria" w:hAnsi="Cambria"/>
          <w:color w:val="C00000"/>
          <w:sz w:val="24"/>
          <w:szCs w:val="24"/>
        </w:rPr>
      </w:pPr>
    </w:p>
    <w:p w14:paraId="5A06BC32" w14:textId="5D15620F" w:rsidR="000D4C73" w:rsidRPr="00756351" w:rsidRDefault="000D4C73" w:rsidP="00756351">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Joc de șah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06595C6E" w14:textId="77777777" w:rsidTr="000D61F9">
        <w:trPr>
          <w:trHeight w:val="986"/>
        </w:trPr>
        <w:tc>
          <w:tcPr>
            <w:tcW w:w="513" w:type="pct"/>
            <w:tcBorders>
              <w:bottom w:val="double" w:sz="4" w:space="0" w:color="auto"/>
            </w:tcBorders>
            <w:shd w:val="clear" w:color="auto" w:fill="E2EFD9" w:themeFill="accent6" w:themeFillTint="33"/>
            <w:vAlign w:val="center"/>
          </w:tcPr>
          <w:p w14:paraId="4F6EBA08"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65E3A603"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6964AA83"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55EE533B"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32FBF100"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1341BA0E"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2D3B89C1"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602087E1"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5B09A99D"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1CBCD4F0"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5388A3A9" w14:textId="77777777" w:rsidTr="000D61F9">
        <w:trPr>
          <w:trHeight w:val="372"/>
        </w:trPr>
        <w:tc>
          <w:tcPr>
            <w:tcW w:w="513" w:type="pct"/>
            <w:tcBorders>
              <w:top w:val="double" w:sz="4" w:space="0" w:color="auto"/>
            </w:tcBorders>
            <w:vAlign w:val="center"/>
          </w:tcPr>
          <w:p w14:paraId="5B8B6DC5"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0EFF11BC"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6A5813BD"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Set sah de piese din lemn in cutie de lemn. Tabla  numerotata. Tabla de sah vopsita in culoarea mahonului, lacuita semi-lucioasa.</w:t>
            </w:r>
          </w:p>
          <w:p w14:paraId="4FFA2D93"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Patratele deschise, litere si numere – imprimate in culoare crem.</w:t>
            </w:r>
          </w:p>
        </w:tc>
        <w:tc>
          <w:tcPr>
            <w:tcW w:w="1280" w:type="pct"/>
            <w:tcBorders>
              <w:top w:val="double" w:sz="4" w:space="0" w:color="auto"/>
            </w:tcBorders>
            <w:vAlign w:val="center"/>
          </w:tcPr>
          <w:p w14:paraId="4BB33A2B"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35CB4E53" w14:textId="77777777" w:rsidR="000D4C73" w:rsidRPr="000D61F9" w:rsidRDefault="000D4C73" w:rsidP="000D61F9">
            <w:pPr>
              <w:spacing w:line="276" w:lineRule="auto"/>
              <w:rPr>
                <w:rFonts w:ascii="Cambria" w:hAnsi="Cambria"/>
                <w:sz w:val="20"/>
                <w:szCs w:val="20"/>
              </w:rPr>
            </w:pPr>
          </w:p>
        </w:tc>
      </w:tr>
    </w:tbl>
    <w:p w14:paraId="688DA136" w14:textId="77777777" w:rsidR="000D4C73" w:rsidRPr="0055692F" w:rsidRDefault="000D4C73" w:rsidP="0055692F">
      <w:pPr>
        <w:pStyle w:val="Heading1"/>
        <w:rPr>
          <w:rFonts w:ascii="Cambria" w:hAnsi="Cambria"/>
          <w:spacing w:val="-10"/>
          <w:w w:val="110"/>
        </w:rPr>
      </w:pPr>
      <w:r w:rsidRPr="0055692F">
        <w:rPr>
          <w:rFonts w:ascii="Cambria" w:hAnsi="Cambria"/>
          <w:color w:val="C00000"/>
          <w:w w:val="110"/>
          <w:sz w:val="24"/>
          <w:szCs w:val="24"/>
        </w:rPr>
        <w:lastRenderedPageBreak/>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22SLP</w:t>
      </w:r>
    </w:p>
    <w:p w14:paraId="56520076" w14:textId="77777777" w:rsidR="000D4C73" w:rsidRDefault="000D4C73" w:rsidP="000D61F9">
      <w:pPr>
        <w:rPr>
          <w:rFonts w:ascii="Cambria" w:hAnsi="Cambria"/>
          <w:color w:val="C00000"/>
          <w:sz w:val="24"/>
          <w:szCs w:val="24"/>
        </w:rPr>
      </w:pPr>
    </w:p>
    <w:p w14:paraId="51E1EA9C" w14:textId="0C4E1FDB" w:rsidR="000D4C73" w:rsidRPr="000D61F9" w:rsidRDefault="000D4C73" w:rsidP="00090BE6">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Mingi de fotbal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78531D95" w14:textId="77777777" w:rsidTr="000D61F9">
        <w:trPr>
          <w:trHeight w:val="986"/>
        </w:trPr>
        <w:tc>
          <w:tcPr>
            <w:tcW w:w="513" w:type="pct"/>
            <w:tcBorders>
              <w:bottom w:val="double" w:sz="4" w:space="0" w:color="auto"/>
            </w:tcBorders>
            <w:shd w:val="clear" w:color="auto" w:fill="E2EFD9" w:themeFill="accent6" w:themeFillTint="33"/>
            <w:vAlign w:val="center"/>
          </w:tcPr>
          <w:p w14:paraId="62F24068"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029DB88A"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77BD490A"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33A80CB5"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50FC40E9"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02E809AA"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27A2CF65"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2BFB2FAF"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5E6105D1"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4B291A70"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6DC9D601" w14:textId="77777777" w:rsidTr="000D61F9">
        <w:trPr>
          <w:trHeight w:val="372"/>
        </w:trPr>
        <w:tc>
          <w:tcPr>
            <w:tcW w:w="513" w:type="pct"/>
            <w:tcBorders>
              <w:top w:val="double" w:sz="4" w:space="0" w:color="auto"/>
            </w:tcBorders>
            <w:vAlign w:val="center"/>
          </w:tcPr>
          <w:p w14:paraId="1AC78378"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730B5BB9"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15CAC3D7"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Minge antrenament</w:t>
            </w:r>
          </w:p>
          <w:p w14:paraId="1EC7DDDC"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Grosimea pielii min. 1,4  mm,</w:t>
            </w:r>
          </w:p>
          <w:p w14:paraId="7496F0B9"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Captuseala:   captuseala de textil .</w:t>
            </w:r>
          </w:p>
          <w:p w14:paraId="5D9DE510"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 xml:space="preserve">Marime: min. 4 </w:t>
            </w:r>
          </w:p>
          <w:p w14:paraId="0D697A65"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Dimensiune si greutate oficiala</w:t>
            </w:r>
          </w:p>
          <w:p w14:paraId="22893788"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Fire: mixte, rasucite, poliester tratat cu ceara care impiedica apa sau alte umiditati</w:t>
            </w:r>
          </w:p>
        </w:tc>
        <w:tc>
          <w:tcPr>
            <w:tcW w:w="1280" w:type="pct"/>
            <w:tcBorders>
              <w:top w:val="double" w:sz="4" w:space="0" w:color="auto"/>
            </w:tcBorders>
            <w:vAlign w:val="center"/>
          </w:tcPr>
          <w:p w14:paraId="052410C9"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53A4A138" w14:textId="77777777" w:rsidR="000D4C73" w:rsidRPr="000D61F9" w:rsidRDefault="000D4C73" w:rsidP="000D61F9">
            <w:pPr>
              <w:spacing w:line="276" w:lineRule="auto"/>
              <w:rPr>
                <w:rFonts w:ascii="Cambria" w:hAnsi="Cambria"/>
                <w:sz w:val="20"/>
                <w:szCs w:val="20"/>
              </w:rPr>
            </w:pPr>
          </w:p>
        </w:tc>
      </w:tr>
    </w:tbl>
    <w:p w14:paraId="5D27738B" w14:textId="77777777" w:rsidR="000D4C73" w:rsidRPr="0055692F" w:rsidRDefault="000D4C73" w:rsidP="0055692F">
      <w:pPr>
        <w:pStyle w:val="Heading1"/>
        <w:rPr>
          <w:rFonts w:ascii="Cambria" w:hAnsi="Cambria"/>
          <w:spacing w:val="-10"/>
          <w:w w:val="110"/>
        </w:rPr>
      </w:pP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23SLP</w:t>
      </w:r>
    </w:p>
    <w:p w14:paraId="06DF17DC" w14:textId="77777777" w:rsidR="000D4C73" w:rsidRDefault="000D4C73" w:rsidP="000D61F9">
      <w:pPr>
        <w:rPr>
          <w:rFonts w:ascii="Cambria" w:hAnsi="Cambria"/>
          <w:color w:val="C00000"/>
          <w:sz w:val="24"/>
          <w:szCs w:val="24"/>
        </w:rPr>
      </w:pPr>
    </w:p>
    <w:p w14:paraId="01EC033E" w14:textId="4B335B9B" w:rsidR="000D4C73" w:rsidRPr="000D61F9" w:rsidRDefault="000D4C73" w:rsidP="00090BE6">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Mingi de handbal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1B3FE2CA" w14:textId="77777777" w:rsidTr="000D61F9">
        <w:trPr>
          <w:trHeight w:val="986"/>
        </w:trPr>
        <w:tc>
          <w:tcPr>
            <w:tcW w:w="513" w:type="pct"/>
            <w:tcBorders>
              <w:bottom w:val="double" w:sz="4" w:space="0" w:color="auto"/>
            </w:tcBorders>
            <w:shd w:val="clear" w:color="auto" w:fill="E2EFD9" w:themeFill="accent6" w:themeFillTint="33"/>
            <w:vAlign w:val="center"/>
          </w:tcPr>
          <w:p w14:paraId="5645155F"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3351D207"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64F33254"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60DEADE9"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59C2A4FA"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455038CD"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7CEC1C4C"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0906834D"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59E7E5D5"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3068F372"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5684DC57" w14:textId="77777777" w:rsidTr="000D61F9">
        <w:trPr>
          <w:trHeight w:val="372"/>
        </w:trPr>
        <w:tc>
          <w:tcPr>
            <w:tcW w:w="513" w:type="pct"/>
            <w:tcBorders>
              <w:top w:val="double" w:sz="4" w:space="0" w:color="auto"/>
            </w:tcBorders>
            <w:vAlign w:val="center"/>
          </w:tcPr>
          <w:p w14:paraId="319FE8E4"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5EB63331"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0ED6B9C4"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Minge antrenament</w:t>
            </w:r>
          </w:p>
          <w:p w14:paraId="5EA15B4F"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MATERIAL/captuseala:  elastic din poliuretan.</w:t>
            </w:r>
          </w:p>
          <w:p w14:paraId="6F38CDFF"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 xml:space="preserve">Fire: mixte, rasucite, poliester ceruit inhibitor de apa                                                                                                                                    </w:t>
            </w:r>
          </w:p>
          <w:p w14:paraId="7143A9D8"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Marime: min. 2</w:t>
            </w:r>
          </w:p>
        </w:tc>
        <w:tc>
          <w:tcPr>
            <w:tcW w:w="1280" w:type="pct"/>
            <w:tcBorders>
              <w:top w:val="double" w:sz="4" w:space="0" w:color="auto"/>
            </w:tcBorders>
            <w:vAlign w:val="center"/>
          </w:tcPr>
          <w:p w14:paraId="4BD7A733"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2B362060" w14:textId="77777777" w:rsidR="000D4C73" w:rsidRPr="000D61F9" w:rsidRDefault="000D4C73" w:rsidP="000D61F9">
            <w:pPr>
              <w:spacing w:line="276" w:lineRule="auto"/>
              <w:rPr>
                <w:rFonts w:ascii="Cambria" w:hAnsi="Cambria"/>
                <w:sz w:val="20"/>
                <w:szCs w:val="20"/>
              </w:rPr>
            </w:pPr>
          </w:p>
        </w:tc>
      </w:tr>
    </w:tbl>
    <w:p w14:paraId="55BFDAFF" w14:textId="77777777" w:rsidR="000D4C73" w:rsidRPr="0055692F" w:rsidRDefault="000D4C73" w:rsidP="0055692F">
      <w:pPr>
        <w:pStyle w:val="Heading1"/>
        <w:rPr>
          <w:rFonts w:ascii="Cambria" w:hAnsi="Cambria"/>
          <w:spacing w:val="-10"/>
          <w:w w:val="110"/>
        </w:rPr>
      </w:pP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24SLP</w:t>
      </w:r>
    </w:p>
    <w:p w14:paraId="30AB3C75" w14:textId="77777777" w:rsidR="000D4C73" w:rsidRDefault="000D4C73" w:rsidP="000D61F9">
      <w:pPr>
        <w:rPr>
          <w:rFonts w:ascii="Cambria" w:hAnsi="Cambria"/>
          <w:color w:val="C00000"/>
          <w:sz w:val="24"/>
          <w:szCs w:val="24"/>
        </w:rPr>
      </w:pPr>
    </w:p>
    <w:p w14:paraId="5A31DCE3" w14:textId="2C28C02B" w:rsidR="000D4C73" w:rsidRPr="000D61F9" w:rsidRDefault="000D4C73" w:rsidP="00090BE6">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Mingi de volei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387598C6" w14:textId="77777777" w:rsidTr="000D61F9">
        <w:trPr>
          <w:trHeight w:val="986"/>
        </w:trPr>
        <w:tc>
          <w:tcPr>
            <w:tcW w:w="513" w:type="pct"/>
            <w:tcBorders>
              <w:bottom w:val="double" w:sz="4" w:space="0" w:color="auto"/>
            </w:tcBorders>
            <w:shd w:val="clear" w:color="auto" w:fill="E2EFD9" w:themeFill="accent6" w:themeFillTint="33"/>
            <w:vAlign w:val="center"/>
          </w:tcPr>
          <w:p w14:paraId="45F3C775"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lastRenderedPageBreak/>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3437A8EC"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56584245"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12F3376C"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17A1E25C"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055A1899"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1272A3FF"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530A2CBA"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4862B329"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0D8012B3"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334B4F5E" w14:textId="77777777" w:rsidTr="000D61F9">
        <w:trPr>
          <w:trHeight w:val="372"/>
        </w:trPr>
        <w:tc>
          <w:tcPr>
            <w:tcW w:w="513" w:type="pct"/>
            <w:tcBorders>
              <w:top w:val="double" w:sz="4" w:space="0" w:color="auto"/>
            </w:tcBorders>
            <w:vAlign w:val="center"/>
          </w:tcPr>
          <w:p w14:paraId="6C6E6891"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62AE6B59"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58592C18"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Minge antrenament</w:t>
            </w:r>
          </w:p>
          <w:p w14:paraId="6FFD6ABC"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Material poliuretan.</w:t>
            </w:r>
          </w:p>
          <w:p w14:paraId="67F49C37"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Dimensiune si greutate oficiala</w:t>
            </w:r>
          </w:p>
          <w:p w14:paraId="2E19D5CE"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Fire: mixte, rasucite, poliester ceruit inhibitor de apa</w:t>
            </w:r>
          </w:p>
        </w:tc>
        <w:tc>
          <w:tcPr>
            <w:tcW w:w="1280" w:type="pct"/>
            <w:tcBorders>
              <w:top w:val="double" w:sz="4" w:space="0" w:color="auto"/>
            </w:tcBorders>
            <w:vAlign w:val="center"/>
          </w:tcPr>
          <w:p w14:paraId="302C01ED"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23529C85" w14:textId="77777777" w:rsidR="000D4C73" w:rsidRPr="000D61F9" w:rsidRDefault="000D4C73" w:rsidP="000D61F9">
            <w:pPr>
              <w:spacing w:line="276" w:lineRule="auto"/>
              <w:rPr>
                <w:rFonts w:ascii="Cambria" w:hAnsi="Cambria"/>
                <w:sz w:val="20"/>
                <w:szCs w:val="20"/>
              </w:rPr>
            </w:pPr>
          </w:p>
        </w:tc>
      </w:tr>
    </w:tbl>
    <w:p w14:paraId="49493F9E" w14:textId="77777777" w:rsidR="000D4C73" w:rsidRPr="0055692F" w:rsidRDefault="000D4C73" w:rsidP="0055692F">
      <w:pPr>
        <w:pStyle w:val="Heading1"/>
        <w:rPr>
          <w:rFonts w:ascii="Cambria" w:hAnsi="Cambria"/>
          <w:spacing w:val="-10"/>
          <w:w w:val="110"/>
        </w:rPr>
      </w:pP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25SLP</w:t>
      </w:r>
    </w:p>
    <w:p w14:paraId="0483FFA7" w14:textId="77777777" w:rsidR="000D4C73" w:rsidRDefault="000D4C73" w:rsidP="000D61F9">
      <w:pPr>
        <w:rPr>
          <w:rFonts w:ascii="Cambria" w:hAnsi="Cambria"/>
          <w:color w:val="C00000"/>
          <w:sz w:val="24"/>
          <w:szCs w:val="24"/>
        </w:rPr>
      </w:pPr>
    </w:p>
    <w:p w14:paraId="50B68CB5" w14:textId="32610086" w:rsidR="000D4C73" w:rsidRPr="000D61F9" w:rsidRDefault="000D4C73" w:rsidP="00090BE6">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Mingi de baschet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247841A9" w14:textId="77777777" w:rsidTr="000D61F9">
        <w:trPr>
          <w:trHeight w:val="986"/>
        </w:trPr>
        <w:tc>
          <w:tcPr>
            <w:tcW w:w="513" w:type="pct"/>
            <w:tcBorders>
              <w:bottom w:val="double" w:sz="4" w:space="0" w:color="auto"/>
            </w:tcBorders>
            <w:shd w:val="clear" w:color="auto" w:fill="E2EFD9" w:themeFill="accent6" w:themeFillTint="33"/>
            <w:vAlign w:val="center"/>
          </w:tcPr>
          <w:p w14:paraId="0640E781"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02FDFAFC"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64925516"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5CD70808"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405BFFFC"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250CB612"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347BC570"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0B5239C0"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6C7E28FA"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3EF701CC"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35C1EBF1" w14:textId="77777777" w:rsidTr="000D61F9">
        <w:trPr>
          <w:trHeight w:val="372"/>
        </w:trPr>
        <w:tc>
          <w:tcPr>
            <w:tcW w:w="513" w:type="pct"/>
            <w:tcBorders>
              <w:top w:val="double" w:sz="4" w:space="0" w:color="auto"/>
            </w:tcBorders>
            <w:vAlign w:val="center"/>
          </w:tcPr>
          <w:p w14:paraId="73B18489"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7C367E37"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51950D53"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Minge antrenament</w:t>
            </w:r>
          </w:p>
          <w:p w14:paraId="5E2D010B"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Marime: min. 5</w:t>
            </w:r>
          </w:p>
          <w:p w14:paraId="7F8DDF4E"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Material: spuma de cauciuc.</w:t>
            </w:r>
          </w:p>
          <w:p w14:paraId="00BCAB27"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Dimensiune si greutate oficiala</w:t>
            </w:r>
          </w:p>
        </w:tc>
        <w:tc>
          <w:tcPr>
            <w:tcW w:w="1280" w:type="pct"/>
            <w:tcBorders>
              <w:top w:val="double" w:sz="4" w:space="0" w:color="auto"/>
            </w:tcBorders>
            <w:vAlign w:val="center"/>
          </w:tcPr>
          <w:p w14:paraId="60FE955D"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21B4F258" w14:textId="77777777" w:rsidR="000D4C73" w:rsidRPr="000D61F9" w:rsidRDefault="000D4C73" w:rsidP="000D61F9">
            <w:pPr>
              <w:spacing w:line="276" w:lineRule="auto"/>
              <w:rPr>
                <w:rFonts w:ascii="Cambria" w:hAnsi="Cambria"/>
                <w:sz w:val="20"/>
                <w:szCs w:val="20"/>
              </w:rPr>
            </w:pPr>
          </w:p>
        </w:tc>
      </w:tr>
    </w:tbl>
    <w:p w14:paraId="25F7FFBE" w14:textId="77777777" w:rsidR="000D4C73" w:rsidRPr="0055692F" w:rsidRDefault="000D4C73" w:rsidP="0055692F">
      <w:pPr>
        <w:pStyle w:val="Heading1"/>
        <w:rPr>
          <w:rFonts w:ascii="Cambria" w:hAnsi="Cambria"/>
          <w:spacing w:val="-10"/>
          <w:w w:val="110"/>
        </w:rPr>
      </w:pP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26SLP</w:t>
      </w:r>
    </w:p>
    <w:p w14:paraId="42A798D9" w14:textId="77777777" w:rsidR="000D4C73" w:rsidRDefault="000D4C73" w:rsidP="000D61F9">
      <w:pPr>
        <w:rPr>
          <w:rFonts w:ascii="Cambria" w:hAnsi="Cambria"/>
          <w:color w:val="C00000"/>
          <w:sz w:val="24"/>
          <w:szCs w:val="24"/>
        </w:rPr>
      </w:pPr>
    </w:p>
    <w:p w14:paraId="2CC0948D" w14:textId="4E5DD26C" w:rsidR="000D4C73" w:rsidRPr="000D61F9" w:rsidRDefault="000D4C73" w:rsidP="00090BE6">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Mingi de oină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3E6F30CA" w14:textId="77777777" w:rsidTr="000D61F9">
        <w:trPr>
          <w:trHeight w:val="986"/>
        </w:trPr>
        <w:tc>
          <w:tcPr>
            <w:tcW w:w="513" w:type="pct"/>
            <w:tcBorders>
              <w:bottom w:val="double" w:sz="4" w:space="0" w:color="auto"/>
            </w:tcBorders>
            <w:shd w:val="clear" w:color="auto" w:fill="E2EFD9" w:themeFill="accent6" w:themeFillTint="33"/>
            <w:vAlign w:val="center"/>
          </w:tcPr>
          <w:p w14:paraId="730FA19D"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39B7ED4F"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6017D17B"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0CCC3719"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116A84A4"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4C7E1AC8"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4AAF8B7A"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4B8695D8"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052F6719"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0692E594"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1BA4E25F" w14:textId="77777777" w:rsidTr="000D61F9">
        <w:trPr>
          <w:trHeight w:val="372"/>
        </w:trPr>
        <w:tc>
          <w:tcPr>
            <w:tcW w:w="513" w:type="pct"/>
            <w:tcBorders>
              <w:top w:val="double" w:sz="4" w:space="0" w:color="auto"/>
            </w:tcBorders>
            <w:vAlign w:val="center"/>
          </w:tcPr>
          <w:p w14:paraId="1CD65774"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65E5CD16"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3BF9BDED"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Material: piele naturala</w:t>
            </w:r>
          </w:p>
          <w:p w14:paraId="76F80D61"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lastRenderedPageBreak/>
              <w:t>Umplutura din combinatie de cazaturi textile si piele</w:t>
            </w:r>
          </w:p>
          <w:p w14:paraId="25262BBD"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Greutate: min.120 g</w:t>
            </w:r>
          </w:p>
        </w:tc>
        <w:tc>
          <w:tcPr>
            <w:tcW w:w="1280" w:type="pct"/>
            <w:tcBorders>
              <w:top w:val="double" w:sz="4" w:space="0" w:color="auto"/>
            </w:tcBorders>
            <w:vAlign w:val="center"/>
          </w:tcPr>
          <w:p w14:paraId="4468C1E9"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01E3CFBB" w14:textId="77777777" w:rsidR="000D4C73" w:rsidRPr="000D61F9" w:rsidRDefault="000D4C73" w:rsidP="000D61F9">
            <w:pPr>
              <w:spacing w:line="276" w:lineRule="auto"/>
              <w:rPr>
                <w:rFonts w:ascii="Cambria" w:hAnsi="Cambria"/>
                <w:sz w:val="20"/>
                <w:szCs w:val="20"/>
              </w:rPr>
            </w:pPr>
          </w:p>
        </w:tc>
      </w:tr>
    </w:tbl>
    <w:p w14:paraId="2A5D4400" w14:textId="77777777" w:rsidR="000D4C73" w:rsidRPr="0055692F" w:rsidRDefault="000D4C73" w:rsidP="0055692F">
      <w:pPr>
        <w:pStyle w:val="Heading1"/>
        <w:rPr>
          <w:rFonts w:ascii="Cambria" w:hAnsi="Cambria"/>
          <w:spacing w:val="-10"/>
          <w:w w:val="110"/>
        </w:rPr>
      </w:pP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27SLP</w:t>
      </w:r>
    </w:p>
    <w:p w14:paraId="2E79E570" w14:textId="77777777" w:rsidR="000D4C73" w:rsidRDefault="000D4C73" w:rsidP="000D61F9">
      <w:pPr>
        <w:rPr>
          <w:rFonts w:ascii="Cambria" w:hAnsi="Cambria"/>
          <w:color w:val="C00000"/>
          <w:sz w:val="24"/>
          <w:szCs w:val="24"/>
        </w:rPr>
      </w:pPr>
    </w:p>
    <w:p w14:paraId="306F0276" w14:textId="005E467D" w:rsidR="000D4C73" w:rsidRPr="000D61F9" w:rsidRDefault="000D4C73" w:rsidP="00090BE6">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Mingi de rugby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4D329923" w14:textId="77777777" w:rsidTr="000D61F9">
        <w:trPr>
          <w:trHeight w:val="986"/>
        </w:trPr>
        <w:tc>
          <w:tcPr>
            <w:tcW w:w="513" w:type="pct"/>
            <w:tcBorders>
              <w:bottom w:val="double" w:sz="4" w:space="0" w:color="auto"/>
            </w:tcBorders>
            <w:shd w:val="clear" w:color="auto" w:fill="E2EFD9" w:themeFill="accent6" w:themeFillTint="33"/>
            <w:vAlign w:val="center"/>
          </w:tcPr>
          <w:p w14:paraId="2DBE2556"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72AB1E1E"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29AF68D9"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495621BA"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0858AEB2"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7BE5D896"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2929AF94"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3F418EC4"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510ED26A"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40AB04D9"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58B41924" w14:textId="77777777" w:rsidTr="000D61F9">
        <w:trPr>
          <w:trHeight w:val="372"/>
        </w:trPr>
        <w:tc>
          <w:tcPr>
            <w:tcW w:w="513" w:type="pct"/>
            <w:tcBorders>
              <w:top w:val="double" w:sz="4" w:space="0" w:color="auto"/>
            </w:tcBorders>
            <w:vAlign w:val="center"/>
          </w:tcPr>
          <w:p w14:paraId="3BB2F7F1"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5BDE9F5B"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069458DA"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Minge antrenament</w:t>
            </w:r>
          </w:p>
          <w:p w14:paraId="0421612A"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Marime: min. 4</w:t>
            </w:r>
          </w:p>
          <w:p w14:paraId="0F99440E"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Material: cauciuc</w:t>
            </w:r>
          </w:p>
          <w:p w14:paraId="05D47E9E"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Dimensiune si greutate oficiala</w:t>
            </w:r>
          </w:p>
        </w:tc>
        <w:tc>
          <w:tcPr>
            <w:tcW w:w="1280" w:type="pct"/>
            <w:tcBorders>
              <w:top w:val="double" w:sz="4" w:space="0" w:color="auto"/>
            </w:tcBorders>
            <w:vAlign w:val="center"/>
          </w:tcPr>
          <w:p w14:paraId="440A2959"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54E10CC7" w14:textId="77777777" w:rsidR="000D4C73" w:rsidRPr="000D61F9" w:rsidRDefault="000D4C73" w:rsidP="000D61F9">
            <w:pPr>
              <w:spacing w:line="276" w:lineRule="auto"/>
              <w:rPr>
                <w:rFonts w:ascii="Cambria" w:hAnsi="Cambria"/>
                <w:sz w:val="20"/>
                <w:szCs w:val="20"/>
              </w:rPr>
            </w:pPr>
          </w:p>
        </w:tc>
      </w:tr>
    </w:tbl>
    <w:p w14:paraId="28127B90" w14:textId="77777777" w:rsidR="000D4C73" w:rsidRPr="0055692F" w:rsidRDefault="000D4C73" w:rsidP="0055692F">
      <w:pPr>
        <w:pStyle w:val="Heading1"/>
        <w:rPr>
          <w:rFonts w:ascii="Cambria" w:hAnsi="Cambria"/>
          <w:spacing w:val="-10"/>
          <w:w w:val="110"/>
        </w:rPr>
      </w:pP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28SLP</w:t>
      </w:r>
    </w:p>
    <w:p w14:paraId="72571D0E" w14:textId="77777777" w:rsidR="000D4C73" w:rsidRDefault="000D4C73" w:rsidP="000D61F9">
      <w:pPr>
        <w:rPr>
          <w:rFonts w:ascii="Cambria" w:hAnsi="Cambria"/>
          <w:color w:val="C00000"/>
          <w:sz w:val="24"/>
          <w:szCs w:val="24"/>
        </w:rPr>
      </w:pPr>
    </w:p>
    <w:p w14:paraId="6413857E" w14:textId="3BC2E74D" w:rsidR="000D4C73" w:rsidRPr="000D61F9" w:rsidRDefault="000D4C73" w:rsidP="00090BE6">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Mingi medicinale 1kg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4EED1F9F" w14:textId="77777777" w:rsidTr="000D61F9">
        <w:trPr>
          <w:trHeight w:val="986"/>
        </w:trPr>
        <w:tc>
          <w:tcPr>
            <w:tcW w:w="513" w:type="pct"/>
            <w:tcBorders>
              <w:bottom w:val="double" w:sz="4" w:space="0" w:color="auto"/>
            </w:tcBorders>
            <w:shd w:val="clear" w:color="auto" w:fill="E2EFD9" w:themeFill="accent6" w:themeFillTint="33"/>
            <w:vAlign w:val="center"/>
          </w:tcPr>
          <w:p w14:paraId="5BF51621"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645EC448"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229CE542"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7813EC6A"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2F619DBD"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58E295B7"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79E2E6EF"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10C2464E"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080FCBF9"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6110B452"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0123AAAD" w14:textId="77777777" w:rsidTr="000D61F9">
        <w:trPr>
          <w:trHeight w:val="372"/>
        </w:trPr>
        <w:tc>
          <w:tcPr>
            <w:tcW w:w="513" w:type="pct"/>
            <w:tcBorders>
              <w:top w:val="double" w:sz="4" w:space="0" w:color="auto"/>
            </w:tcBorders>
            <w:vAlign w:val="center"/>
          </w:tcPr>
          <w:p w14:paraId="079664DA"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2FA7AABB"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4E4D8FDD"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 xml:space="preserve">Material: cogelan, PVC </w:t>
            </w:r>
          </w:p>
          <w:p w14:paraId="1094F983"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Umplutura: lichid 1 kg,</w:t>
            </w:r>
          </w:p>
          <w:p w14:paraId="3E34E377"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Diametru:  12,5cm</w:t>
            </w:r>
          </w:p>
        </w:tc>
        <w:tc>
          <w:tcPr>
            <w:tcW w:w="1280" w:type="pct"/>
            <w:tcBorders>
              <w:top w:val="double" w:sz="4" w:space="0" w:color="auto"/>
            </w:tcBorders>
            <w:vAlign w:val="center"/>
          </w:tcPr>
          <w:p w14:paraId="0E073402"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4562FA28" w14:textId="77777777" w:rsidR="000D4C73" w:rsidRPr="000D61F9" w:rsidRDefault="000D4C73" w:rsidP="000D61F9">
            <w:pPr>
              <w:spacing w:line="276" w:lineRule="auto"/>
              <w:rPr>
                <w:rFonts w:ascii="Cambria" w:hAnsi="Cambria"/>
                <w:sz w:val="20"/>
                <w:szCs w:val="20"/>
              </w:rPr>
            </w:pPr>
          </w:p>
        </w:tc>
      </w:tr>
    </w:tbl>
    <w:p w14:paraId="7C99C2EB" w14:textId="3452F001" w:rsidR="000D4C73" w:rsidRPr="000D61F9" w:rsidRDefault="000D4C73" w:rsidP="000D61F9">
      <w:pPr>
        <w:pStyle w:val="BodyText"/>
        <w:spacing w:before="171"/>
        <w:ind w:right="2449"/>
        <w:jc w:val="right"/>
        <w:rPr>
          <w:rFonts w:ascii="Cambria" w:hAnsi="Cambria"/>
        </w:rPr>
      </w:pPr>
    </w:p>
    <w:p w14:paraId="60D1FB76" w14:textId="77777777" w:rsidR="000D4C73" w:rsidRPr="0055692F" w:rsidRDefault="000D4C73" w:rsidP="0055692F">
      <w:pPr>
        <w:pStyle w:val="Heading1"/>
        <w:rPr>
          <w:rFonts w:ascii="Cambria" w:hAnsi="Cambria"/>
          <w:spacing w:val="-10"/>
          <w:w w:val="110"/>
        </w:rPr>
      </w:pP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29SLP</w:t>
      </w:r>
    </w:p>
    <w:p w14:paraId="52C990CE" w14:textId="77777777" w:rsidR="000D4C73" w:rsidRDefault="000D4C73" w:rsidP="000D61F9">
      <w:pPr>
        <w:rPr>
          <w:rFonts w:ascii="Cambria" w:hAnsi="Cambria"/>
          <w:color w:val="C00000"/>
          <w:sz w:val="24"/>
          <w:szCs w:val="24"/>
        </w:rPr>
      </w:pPr>
    </w:p>
    <w:p w14:paraId="399C877B" w14:textId="3F30502A" w:rsidR="000D4C73" w:rsidRPr="000D61F9" w:rsidRDefault="000D4C73" w:rsidP="00090BE6">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Mingi medicinale 2kg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2EF96425" w14:textId="77777777" w:rsidTr="000D61F9">
        <w:trPr>
          <w:trHeight w:val="986"/>
        </w:trPr>
        <w:tc>
          <w:tcPr>
            <w:tcW w:w="513" w:type="pct"/>
            <w:tcBorders>
              <w:bottom w:val="double" w:sz="4" w:space="0" w:color="auto"/>
            </w:tcBorders>
            <w:shd w:val="clear" w:color="auto" w:fill="E2EFD9" w:themeFill="accent6" w:themeFillTint="33"/>
            <w:vAlign w:val="center"/>
          </w:tcPr>
          <w:p w14:paraId="45065B77"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lastRenderedPageBreak/>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1FEFBFA5"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4B97E77F"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1D98C2B7"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08729637"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4A569973"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3083A0B5"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44B8FB3F"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078B8245"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0E115781"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553F08EC" w14:textId="77777777" w:rsidTr="000D61F9">
        <w:trPr>
          <w:trHeight w:val="372"/>
        </w:trPr>
        <w:tc>
          <w:tcPr>
            <w:tcW w:w="513" w:type="pct"/>
            <w:tcBorders>
              <w:top w:val="double" w:sz="4" w:space="0" w:color="auto"/>
            </w:tcBorders>
            <w:vAlign w:val="center"/>
          </w:tcPr>
          <w:p w14:paraId="7749A358"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5F0C6D9D"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7AD6099B"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 xml:space="preserve">Material: cogelan, PVC </w:t>
            </w:r>
          </w:p>
          <w:p w14:paraId="003B7CE5"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 xml:space="preserve">Umplutura: lichid 2 kg, </w:t>
            </w:r>
          </w:p>
          <w:p w14:paraId="0532FACB"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Diametru: 15,5cm</w:t>
            </w:r>
          </w:p>
        </w:tc>
        <w:tc>
          <w:tcPr>
            <w:tcW w:w="1280" w:type="pct"/>
            <w:tcBorders>
              <w:top w:val="double" w:sz="4" w:space="0" w:color="auto"/>
            </w:tcBorders>
            <w:vAlign w:val="center"/>
          </w:tcPr>
          <w:p w14:paraId="0FCBE790"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1C7F2870" w14:textId="77777777" w:rsidR="000D4C73" w:rsidRPr="000D61F9" w:rsidRDefault="000D4C73" w:rsidP="000D61F9">
            <w:pPr>
              <w:spacing w:line="276" w:lineRule="auto"/>
              <w:rPr>
                <w:rFonts w:ascii="Cambria" w:hAnsi="Cambria"/>
                <w:sz w:val="20"/>
                <w:szCs w:val="20"/>
              </w:rPr>
            </w:pPr>
          </w:p>
        </w:tc>
      </w:tr>
    </w:tbl>
    <w:p w14:paraId="7CB92881" w14:textId="77777777" w:rsidR="000D4C73" w:rsidRPr="0055692F" w:rsidRDefault="000D4C73" w:rsidP="0055692F">
      <w:pPr>
        <w:pStyle w:val="Heading1"/>
        <w:rPr>
          <w:rFonts w:ascii="Cambria" w:hAnsi="Cambria"/>
          <w:spacing w:val="-10"/>
          <w:w w:val="110"/>
        </w:rPr>
      </w:pP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30SLP</w:t>
      </w:r>
    </w:p>
    <w:p w14:paraId="3C1F2255" w14:textId="77777777" w:rsidR="000D4C73" w:rsidRDefault="000D4C73" w:rsidP="000D61F9">
      <w:pPr>
        <w:rPr>
          <w:rFonts w:ascii="Cambria" w:hAnsi="Cambria"/>
          <w:color w:val="C00000"/>
          <w:sz w:val="24"/>
          <w:szCs w:val="24"/>
        </w:rPr>
      </w:pPr>
    </w:p>
    <w:p w14:paraId="4EFE6C1C" w14:textId="3B801F4B" w:rsidR="000D4C73" w:rsidRPr="000D61F9" w:rsidRDefault="000D4C73" w:rsidP="00090BE6">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Rachete de badminton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41CB9C80" w14:textId="77777777" w:rsidTr="000D61F9">
        <w:trPr>
          <w:trHeight w:val="986"/>
        </w:trPr>
        <w:tc>
          <w:tcPr>
            <w:tcW w:w="513" w:type="pct"/>
            <w:tcBorders>
              <w:bottom w:val="double" w:sz="4" w:space="0" w:color="auto"/>
            </w:tcBorders>
            <w:shd w:val="clear" w:color="auto" w:fill="E2EFD9" w:themeFill="accent6" w:themeFillTint="33"/>
            <w:vAlign w:val="center"/>
          </w:tcPr>
          <w:p w14:paraId="1186483D"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678E0C5F"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4F7D8BE7"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1E6CEC45"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53B0D441"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5F73B829"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3B3FC101"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17DC096D"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6F6247B4"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2865AB92"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72E551F7" w14:textId="77777777" w:rsidTr="000D61F9">
        <w:trPr>
          <w:trHeight w:val="372"/>
        </w:trPr>
        <w:tc>
          <w:tcPr>
            <w:tcW w:w="513" w:type="pct"/>
            <w:tcBorders>
              <w:top w:val="double" w:sz="4" w:space="0" w:color="auto"/>
            </w:tcBorders>
            <w:vAlign w:val="center"/>
          </w:tcPr>
          <w:p w14:paraId="756CD89B"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6BBE98BC"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09F649D4"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Set 2 rachete de badminton.</w:t>
            </w:r>
          </w:p>
          <w:p w14:paraId="487B0249"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 xml:space="preserve">Material cadru: aluminiu </w:t>
            </w:r>
          </w:p>
          <w:p w14:paraId="3213942B"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Greutate: min 95 g,</w:t>
            </w:r>
          </w:p>
          <w:p w14:paraId="342813CF"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Lungime: min. 663 mm,</w:t>
            </w:r>
          </w:p>
          <w:p w14:paraId="008CAC0B"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Centru de greutate: min. 290 mm,</w:t>
            </w:r>
          </w:p>
          <w:p w14:paraId="2FB0CC2F"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Snur de nailon: min. 16 Lbs</w:t>
            </w:r>
          </w:p>
        </w:tc>
        <w:tc>
          <w:tcPr>
            <w:tcW w:w="1280" w:type="pct"/>
            <w:tcBorders>
              <w:top w:val="double" w:sz="4" w:space="0" w:color="auto"/>
            </w:tcBorders>
            <w:vAlign w:val="center"/>
          </w:tcPr>
          <w:p w14:paraId="2C95E4AB"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0D723EF1" w14:textId="77777777" w:rsidR="000D4C73" w:rsidRPr="000D61F9" w:rsidRDefault="000D4C73" w:rsidP="000D61F9">
            <w:pPr>
              <w:spacing w:line="276" w:lineRule="auto"/>
              <w:rPr>
                <w:rFonts w:ascii="Cambria" w:hAnsi="Cambria"/>
                <w:sz w:val="20"/>
                <w:szCs w:val="20"/>
              </w:rPr>
            </w:pPr>
          </w:p>
        </w:tc>
      </w:tr>
    </w:tbl>
    <w:p w14:paraId="526EBE45" w14:textId="77777777" w:rsidR="000D4C73" w:rsidRPr="0055692F" w:rsidRDefault="000D4C73" w:rsidP="0055692F">
      <w:pPr>
        <w:pStyle w:val="Heading1"/>
        <w:rPr>
          <w:rFonts w:ascii="Cambria" w:hAnsi="Cambria"/>
          <w:spacing w:val="-10"/>
          <w:w w:val="110"/>
        </w:rPr>
      </w:pP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31SLP</w:t>
      </w:r>
    </w:p>
    <w:p w14:paraId="229BC0F2" w14:textId="77777777" w:rsidR="000D4C73" w:rsidRDefault="000D4C73" w:rsidP="000D61F9">
      <w:pPr>
        <w:rPr>
          <w:rFonts w:ascii="Cambria" w:hAnsi="Cambria"/>
          <w:color w:val="C00000"/>
          <w:sz w:val="24"/>
          <w:szCs w:val="24"/>
        </w:rPr>
      </w:pPr>
    </w:p>
    <w:p w14:paraId="2ABE7BCF" w14:textId="3D3D5763" w:rsidR="000D4C73" w:rsidRPr="000D61F9" w:rsidRDefault="000D4C73" w:rsidP="00090BE6">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Mingi/fluturasi de badminton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2BC564A8" w14:textId="77777777" w:rsidTr="000D61F9">
        <w:trPr>
          <w:trHeight w:val="986"/>
        </w:trPr>
        <w:tc>
          <w:tcPr>
            <w:tcW w:w="513" w:type="pct"/>
            <w:tcBorders>
              <w:bottom w:val="double" w:sz="4" w:space="0" w:color="auto"/>
            </w:tcBorders>
            <w:shd w:val="clear" w:color="auto" w:fill="E2EFD9" w:themeFill="accent6" w:themeFillTint="33"/>
            <w:vAlign w:val="center"/>
          </w:tcPr>
          <w:p w14:paraId="68A08F3C"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72A3E53C"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149E12FB"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0F4AD51E"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44DEA0A3"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678647F5"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4EB359E5"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518C905D"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188B2863"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2D992752"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1E71BD80" w14:textId="77777777" w:rsidTr="000D61F9">
        <w:trPr>
          <w:trHeight w:val="372"/>
        </w:trPr>
        <w:tc>
          <w:tcPr>
            <w:tcW w:w="513" w:type="pct"/>
            <w:tcBorders>
              <w:top w:val="double" w:sz="4" w:space="0" w:color="auto"/>
            </w:tcBorders>
            <w:vAlign w:val="center"/>
          </w:tcPr>
          <w:p w14:paraId="258373AC"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3EF95604"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7E65AAB2"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Cap: spuma</w:t>
            </w:r>
          </w:p>
          <w:p w14:paraId="1D52674D"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lastRenderedPageBreak/>
              <w:t>Lungime cap: min. 24 mm</w:t>
            </w:r>
          </w:p>
          <w:p w14:paraId="7D51B987"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Greutate cap: min. 3,0 g</w:t>
            </w:r>
          </w:p>
          <w:p w14:paraId="434777F7"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Diametru: min. 64 mm</w:t>
            </w:r>
          </w:p>
        </w:tc>
        <w:tc>
          <w:tcPr>
            <w:tcW w:w="1280" w:type="pct"/>
            <w:tcBorders>
              <w:top w:val="double" w:sz="4" w:space="0" w:color="auto"/>
            </w:tcBorders>
            <w:vAlign w:val="center"/>
          </w:tcPr>
          <w:p w14:paraId="27D20564"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3F258BD2" w14:textId="77777777" w:rsidR="000D4C73" w:rsidRPr="000D61F9" w:rsidRDefault="000D4C73" w:rsidP="000D61F9">
            <w:pPr>
              <w:spacing w:line="276" w:lineRule="auto"/>
              <w:rPr>
                <w:rFonts w:ascii="Cambria" w:hAnsi="Cambria"/>
                <w:sz w:val="20"/>
                <w:szCs w:val="20"/>
              </w:rPr>
            </w:pPr>
          </w:p>
        </w:tc>
      </w:tr>
    </w:tbl>
    <w:p w14:paraId="7BC14C8F" w14:textId="77777777" w:rsidR="000D4C73" w:rsidRPr="0055692F" w:rsidRDefault="000D4C73" w:rsidP="0055692F">
      <w:pPr>
        <w:pStyle w:val="Heading1"/>
        <w:rPr>
          <w:rFonts w:ascii="Cambria" w:hAnsi="Cambria"/>
          <w:spacing w:val="-10"/>
          <w:w w:val="110"/>
        </w:rPr>
      </w:pP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32SLP</w:t>
      </w:r>
    </w:p>
    <w:p w14:paraId="27F43E77" w14:textId="77777777" w:rsidR="000D4C73" w:rsidRDefault="000D4C73" w:rsidP="000D61F9">
      <w:pPr>
        <w:rPr>
          <w:rFonts w:ascii="Cambria" w:hAnsi="Cambria"/>
          <w:color w:val="C00000"/>
          <w:sz w:val="24"/>
          <w:szCs w:val="24"/>
        </w:rPr>
      </w:pPr>
    </w:p>
    <w:p w14:paraId="75B6E556" w14:textId="754E5451" w:rsidR="000D4C73" w:rsidRPr="000D61F9" w:rsidRDefault="000D4C73" w:rsidP="00090BE6">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Copete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6E5668F5" w14:textId="77777777" w:rsidTr="000D61F9">
        <w:trPr>
          <w:trHeight w:val="986"/>
        </w:trPr>
        <w:tc>
          <w:tcPr>
            <w:tcW w:w="513" w:type="pct"/>
            <w:tcBorders>
              <w:bottom w:val="double" w:sz="4" w:space="0" w:color="auto"/>
            </w:tcBorders>
            <w:shd w:val="clear" w:color="auto" w:fill="E2EFD9" w:themeFill="accent6" w:themeFillTint="33"/>
            <w:vAlign w:val="center"/>
          </w:tcPr>
          <w:p w14:paraId="0489181F"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1A6F04C0"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30160907"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58650BC3"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378116DA"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00618D4E"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04056EF3"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5F7E2223"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04F08BF5"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1B35F76B"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5C001C32" w14:textId="77777777" w:rsidTr="000D61F9">
        <w:trPr>
          <w:trHeight w:val="372"/>
        </w:trPr>
        <w:tc>
          <w:tcPr>
            <w:tcW w:w="513" w:type="pct"/>
            <w:tcBorders>
              <w:top w:val="double" w:sz="4" w:space="0" w:color="auto"/>
            </w:tcBorders>
            <w:vAlign w:val="center"/>
          </w:tcPr>
          <w:p w14:paraId="39769D1D"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167628B9"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4E04F222"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 xml:space="preserve">Material: plastic flexibil </w:t>
            </w:r>
          </w:p>
          <w:p w14:paraId="2EC9F3A5"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Diametru: min. 12 cm</w:t>
            </w:r>
          </w:p>
          <w:p w14:paraId="1494CCFF"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Minim 50 buc set</w:t>
            </w:r>
          </w:p>
        </w:tc>
        <w:tc>
          <w:tcPr>
            <w:tcW w:w="1280" w:type="pct"/>
            <w:tcBorders>
              <w:top w:val="double" w:sz="4" w:space="0" w:color="auto"/>
            </w:tcBorders>
            <w:vAlign w:val="center"/>
          </w:tcPr>
          <w:p w14:paraId="2B891420"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44D5E006" w14:textId="77777777" w:rsidR="000D4C73" w:rsidRPr="000D61F9" w:rsidRDefault="000D4C73" w:rsidP="000D61F9">
            <w:pPr>
              <w:spacing w:line="276" w:lineRule="auto"/>
              <w:rPr>
                <w:rFonts w:ascii="Cambria" w:hAnsi="Cambria"/>
                <w:sz w:val="20"/>
                <w:szCs w:val="20"/>
              </w:rPr>
            </w:pPr>
          </w:p>
        </w:tc>
      </w:tr>
    </w:tbl>
    <w:p w14:paraId="7A2E487C" w14:textId="77777777" w:rsidR="00756351" w:rsidRPr="00756351" w:rsidRDefault="00756351" w:rsidP="00756351">
      <w:pPr>
        <w:rPr>
          <w:lang w:eastAsia="x-none"/>
        </w:rPr>
      </w:pPr>
    </w:p>
    <w:p w14:paraId="39C2E0AE" w14:textId="77777777" w:rsidR="000D4C73" w:rsidRPr="0055692F" w:rsidRDefault="000D4C73" w:rsidP="0055692F">
      <w:pPr>
        <w:pStyle w:val="Heading1"/>
        <w:rPr>
          <w:rFonts w:ascii="Cambria" w:hAnsi="Cambria"/>
          <w:spacing w:val="-10"/>
          <w:w w:val="110"/>
        </w:rPr>
      </w:pP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33SLP</w:t>
      </w:r>
    </w:p>
    <w:p w14:paraId="163BFA7F" w14:textId="77777777" w:rsidR="000D4C73" w:rsidRDefault="000D4C73" w:rsidP="000D61F9">
      <w:pPr>
        <w:rPr>
          <w:rFonts w:ascii="Cambria" w:hAnsi="Cambria"/>
          <w:color w:val="C00000"/>
          <w:sz w:val="24"/>
          <w:szCs w:val="24"/>
        </w:rPr>
      </w:pPr>
    </w:p>
    <w:p w14:paraId="6EFF673B" w14:textId="5905A215" w:rsidR="000D4C73" w:rsidRPr="000D61F9" w:rsidRDefault="000D4C73" w:rsidP="00090BE6">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Jaloane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1FCFA3CC" w14:textId="77777777" w:rsidTr="000D61F9">
        <w:trPr>
          <w:trHeight w:val="986"/>
        </w:trPr>
        <w:tc>
          <w:tcPr>
            <w:tcW w:w="513" w:type="pct"/>
            <w:tcBorders>
              <w:bottom w:val="double" w:sz="4" w:space="0" w:color="auto"/>
            </w:tcBorders>
            <w:shd w:val="clear" w:color="auto" w:fill="E2EFD9" w:themeFill="accent6" w:themeFillTint="33"/>
            <w:vAlign w:val="center"/>
          </w:tcPr>
          <w:p w14:paraId="57282749"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3A78083E"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29E0FB81"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371D5A8E"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7C27D97E"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2FDEB58E"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7BCB87AC"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4A20C506"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6633549D"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5A41F848"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075ABC3A" w14:textId="77777777" w:rsidTr="000D61F9">
        <w:trPr>
          <w:trHeight w:val="372"/>
        </w:trPr>
        <w:tc>
          <w:tcPr>
            <w:tcW w:w="513" w:type="pct"/>
            <w:tcBorders>
              <w:top w:val="double" w:sz="4" w:space="0" w:color="auto"/>
            </w:tcBorders>
            <w:vAlign w:val="center"/>
          </w:tcPr>
          <w:p w14:paraId="0DE7C26F"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0F1AD87F"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13F02E25"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Material: plastic</w:t>
            </w:r>
          </w:p>
          <w:p w14:paraId="00270927"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Inaltime: max. 40 cm</w:t>
            </w:r>
          </w:p>
          <w:p w14:paraId="7496CA1F"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Set: minim 4 buc</w:t>
            </w:r>
          </w:p>
        </w:tc>
        <w:tc>
          <w:tcPr>
            <w:tcW w:w="1280" w:type="pct"/>
            <w:tcBorders>
              <w:top w:val="double" w:sz="4" w:space="0" w:color="auto"/>
            </w:tcBorders>
            <w:vAlign w:val="center"/>
          </w:tcPr>
          <w:p w14:paraId="57D506DD"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22754166" w14:textId="77777777" w:rsidR="000D4C73" w:rsidRPr="000D61F9" w:rsidRDefault="000D4C73" w:rsidP="000D61F9">
            <w:pPr>
              <w:spacing w:line="276" w:lineRule="auto"/>
              <w:rPr>
                <w:rFonts w:ascii="Cambria" w:hAnsi="Cambria"/>
                <w:sz w:val="20"/>
                <w:szCs w:val="20"/>
              </w:rPr>
            </w:pPr>
          </w:p>
        </w:tc>
      </w:tr>
    </w:tbl>
    <w:p w14:paraId="353932D5" w14:textId="77777777" w:rsidR="000D4C73" w:rsidRPr="0055692F" w:rsidRDefault="000D4C73" w:rsidP="0055692F">
      <w:pPr>
        <w:pStyle w:val="Heading1"/>
        <w:rPr>
          <w:rFonts w:ascii="Cambria" w:hAnsi="Cambria"/>
          <w:spacing w:val="-10"/>
          <w:w w:val="110"/>
        </w:rPr>
      </w:pP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35SLP</w:t>
      </w:r>
    </w:p>
    <w:p w14:paraId="72911BB1" w14:textId="77777777" w:rsidR="000D4C73" w:rsidRDefault="000D4C73" w:rsidP="000D61F9">
      <w:pPr>
        <w:rPr>
          <w:rFonts w:ascii="Cambria" w:hAnsi="Cambria"/>
          <w:color w:val="C00000"/>
          <w:sz w:val="24"/>
          <w:szCs w:val="24"/>
        </w:rPr>
      </w:pPr>
    </w:p>
    <w:p w14:paraId="0FCFCC87" w14:textId="4827E6CE" w:rsidR="000D4C73" w:rsidRPr="000D61F9" w:rsidRDefault="000D4C73" w:rsidP="00090BE6">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Gărdulețe pentru sărituri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65FB1510" w14:textId="77777777" w:rsidTr="000D61F9">
        <w:trPr>
          <w:trHeight w:val="986"/>
        </w:trPr>
        <w:tc>
          <w:tcPr>
            <w:tcW w:w="513" w:type="pct"/>
            <w:tcBorders>
              <w:bottom w:val="double" w:sz="4" w:space="0" w:color="auto"/>
            </w:tcBorders>
            <w:shd w:val="clear" w:color="auto" w:fill="E2EFD9" w:themeFill="accent6" w:themeFillTint="33"/>
            <w:vAlign w:val="center"/>
          </w:tcPr>
          <w:p w14:paraId="31E61430"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lastRenderedPageBreak/>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62A1314E"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5CED5C32"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18F6C25B"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4D8AEEE1"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31181E12"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6C63F328"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51743865"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72A46610"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27EC58D1"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1E9E95C3" w14:textId="77777777" w:rsidTr="000D61F9">
        <w:trPr>
          <w:trHeight w:val="372"/>
        </w:trPr>
        <w:tc>
          <w:tcPr>
            <w:tcW w:w="513" w:type="pct"/>
            <w:tcBorders>
              <w:top w:val="double" w:sz="4" w:space="0" w:color="auto"/>
            </w:tcBorders>
            <w:vAlign w:val="center"/>
          </w:tcPr>
          <w:p w14:paraId="054671B5"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7A84E612"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577B3F04"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Set garduri atletism</w:t>
            </w:r>
          </w:p>
          <w:p w14:paraId="2E2D6DAC"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Pliabile, usor de depozitat</w:t>
            </w:r>
          </w:p>
          <w:p w14:paraId="1FD52492"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Set 6 garduri practice si utile</w:t>
            </w:r>
          </w:p>
          <w:p w14:paraId="4EE8BAA6"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Material: tevi PVC</w:t>
            </w:r>
          </w:p>
          <w:p w14:paraId="514D4254"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Dimensiuni: minim (1 x 15 cm ; 1 x 20 cm; 1 x 30 cm; 1 x 40 cm; 1 x 50 cm; 1 x 60 cm)</w:t>
            </w:r>
          </w:p>
        </w:tc>
        <w:tc>
          <w:tcPr>
            <w:tcW w:w="1280" w:type="pct"/>
            <w:tcBorders>
              <w:top w:val="double" w:sz="4" w:space="0" w:color="auto"/>
            </w:tcBorders>
            <w:vAlign w:val="center"/>
          </w:tcPr>
          <w:p w14:paraId="1BF66A0F"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574F773F" w14:textId="77777777" w:rsidR="000D4C73" w:rsidRPr="000D61F9" w:rsidRDefault="000D4C73" w:rsidP="000D61F9">
            <w:pPr>
              <w:spacing w:line="276" w:lineRule="auto"/>
              <w:rPr>
                <w:rFonts w:ascii="Cambria" w:hAnsi="Cambria"/>
                <w:sz w:val="20"/>
                <w:szCs w:val="20"/>
              </w:rPr>
            </w:pPr>
          </w:p>
        </w:tc>
      </w:tr>
    </w:tbl>
    <w:p w14:paraId="15498BBA" w14:textId="77777777" w:rsidR="00756351" w:rsidRPr="00756351" w:rsidRDefault="00756351" w:rsidP="00756351">
      <w:pPr>
        <w:rPr>
          <w:lang w:eastAsia="x-none"/>
        </w:rPr>
      </w:pPr>
    </w:p>
    <w:p w14:paraId="50DEE849" w14:textId="77777777" w:rsidR="000D4C73" w:rsidRPr="0055692F" w:rsidRDefault="000D4C73" w:rsidP="0055692F">
      <w:pPr>
        <w:pStyle w:val="Heading1"/>
        <w:rPr>
          <w:rFonts w:ascii="Cambria" w:hAnsi="Cambria"/>
          <w:spacing w:val="-10"/>
          <w:w w:val="110"/>
        </w:rPr>
      </w:pP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36SLP</w:t>
      </w:r>
    </w:p>
    <w:p w14:paraId="2631C0A0" w14:textId="77777777" w:rsidR="000D4C73" w:rsidRDefault="000D4C73" w:rsidP="000D61F9">
      <w:pPr>
        <w:rPr>
          <w:rFonts w:ascii="Cambria" w:hAnsi="Cambria"/>
          <w:color w:val="C00000"/>
          <w:sz w:val="24"/>
          <w:szCs w:val="24"/>
        </w:rPr>
      </w:pPr>
    </w:p>
    <w:p w14:paraId="64F3D093" w14:textId="3DCE4B3F" w:rsidR="000D4C73" w:rsidRPr="000D61F9" w:rsidRDefault="000D4C73" w:rsidP="00090BE6">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Scăriță pentru coordonare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7D9B29A9" w14:textId="77777777" w:rsidTr="000D61F9">
        <w:trPr>
          <w:trHeight w:val="986"/>
        </w:trPr>
        <w:tc>
          <w:tcPr>
            <w:tcW w:w="513" w:type="pct"/>
            <w:tcBorders>
              <w:bottom w:val="double" w:sz="4" w:space="0" w:color="auto"/>
            </w:tcBorders>
            <w:shd w:val="clear" w:color="auto" w:fill="E2EFD9" w:themeFill="accent6" w:themeFillTint="33"/>
            <w:vAlign w:val="center"/>
          </w:tcPr>
          <w:p w14:paraId="78958DDC"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1C7037CC"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18193ECA"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1B8A8F45"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2DA71346"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3D27B7D1"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449A324E"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6A88A231"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16C3130F"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54BEF772"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012656DB" w14:textId="77777777" w:rsidTr="000D61F9">
        <w:trPr>
          <w:trHeight w:val="372"/>
        </w:trPr>
        <w:tc>
          <w:tcPr>
            <w:tcW w:w="513" w:type="pct"/>
            <w:tcBorders>
              <w:top w:val="double" w:sz="4" w:space="0" w:color="auto"/>
            </w:tcBorders>
            <w:vAlign w:val="center"/>
          </w:tcPr>
          <w:p w14:paraId="37C399E1"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65F3151E"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397E0B92"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Scara  realizată dintr-un material robust și poate fi depozitată ,transportată și rulată pentru a economisi spațiu.</w:t>
            </w:r>
          </w:p>
          <w:p w14:paraId="338EBA8E"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Dimensiuni (L x l) pentru varianta simpla : min 4,7 m x 0,42 m</w:t>
            </w:r>
          </w:p>
          <w:p w14:paraId="05979D40"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Buclele îl fac ușor de pliat</w:t>
            </w:r>
          </w:p>
          <w:p w14:paraId="2478548D"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Greutatea proprie aproximativ min 0,8 kg</w:t>
            </w:r>
          </w:p>
          <w:p w14:paraId="375076D2"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min 12 nivele reglabile - lungime 42 cm, latime 3 cm</w:t>
            </w:r>
          </w:p>
          <w:p w14:paraId="24EB28B6"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Material: nailon rezistent la rupere, plastic rezistent</w:t>
            </w:r>
          </w:p>
          <w:p w14:paraId="6C85A076"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Sistem de pliere pliabil pentru depozitare rapidă</w:t>
            </w:r>
          </w:p>
        </w:tc>
        <w:tc>
          <w:tcPr>
            <w:tcW w:w="1280" w:type="pct"/>
            <w:tcBorders>
              <w:top w:val="double" w:sz="4" w:space="0" w:color="auto"/>
            </w:tcBorders>
            <w:vAlign w:val="center"/>
          </w:tcPr>
          <w:p w14:paraId="5D69C09B"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3D0EF052" w14:textId="77777777" w:rsidR="000D4C73" w:rsidRPr="000D61F9" w:rsidRDefault="000D4C73" w:rsidP="000D61F9">
            <w:pPr>
              <w:spacing w:line="276" w:lineRule="auto"/>
              <w:rPr>
                <w:rFonts w:ascii="Cambria" w:hAnsi="Cambria"/>
                <w:sz w:val="20"/>
                <w:szCs w:val="20"/>
              </w:rPr>
            </w:pPr>
          </w:p>
        </w:tc>
      </w:tr>
    </w:tbl>
    <w:p w14:paraId="040D377B" w14:textId="418225C1" w:rsidR="000D4C73" w:rsidRPr="00756351" w:rsidRDefault="000D4C73" w:rsidP="00756351">
      <w:pPr>
        <w:pStyle w:val="Heading1"/>
        <w:rPr>
          <w:rFonts w:ascii="Cambria" w:hAnsi="Cambria"/>
          <w:spacing w:val="-10"/>
          <w:w w:val="110"/>
        </w:rPr>
      </w:pP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37SLP</w:t>
      </w:r>
    </w:p>
    <w:p w14:paraId="0A160B68" w14:textId="77777777" w:rsidR="000D4C73" w:rsidRDefault="000D4C73" w:rsidP="000D61F9">
      <w:pPr>
        <w:rPr>
          <w:rFonts w:ascii="Cambria" w:hAnsi="Cambria"/>
          <w:color w:val="C00000"/>
          <w:sz w:val="24"/>
          <w:szCs w:val="24"/>
        </w:rPr>
      </w:pPr>
    </w:p>
    <w:p w14:paraId="0C1FAEFB" w14:textId="09D1FF0A" w:rsidR="000D4C73" w:rsidRPr="000D61F9" w:rsidRDefault="000D4C73" w:rsidP="00090BE6">
      <w:pPr>
        <w:rPr>
          <w:rFonts w:ascii="Cambria" w:hAnsi="Cambria"/>
        </w:rPr>
      </w:pPr>
      <w:r w:rsidRPr="000D61F9">
        <w:rPr>
          <w:rFonts w:ascii="Cambria" w:hAnsi="Cambria"/>
          <w:color w:val="C00000"/>
          <w:sz w:val="24"/>
          <w:szCs w:val="24"/>
        </w:rPr>
        <w:lastRenderedPageBreak/>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Bază pentru cercuri/bastoane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7ACDF532" w14:textId="77777777" w:rsidTr="000D61F9">
        <w:trPr>
          <w:trHeight w:val="986"/>
        </w:trPr>
        <w:tc>
          <w:tcPr>
            <w:tcW w:w="513" w:type="pct"/>
            <w:tcBorders>
              <w:bottom w:val="double" w:sz="4" w:space="0" w:color="auto"/>
            </w:tcBorders>
            <w:shd w:val="clear" w:color="auto" w:fill="E2EFD9" w:themeFill="accent6" w:themeFillTint="33"/>
            <w:vAlign w:val="center"/>
          </w:tcPr>
          <w:p w14:paraId="36889559"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30D639B8"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25711F23"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7FC44CA4"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28BD21FF"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681BF9AB"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4A447CE5"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40782F3D"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5DB90D07"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1F35A587"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730CD682" w14:textId="77777777" w:rsidTr="000D61F9">
        <w:trPr>
          <w:trHeight w:val="372"/>
        </w:trPr>
        <w:tc>
          <w:tcPr>
            <w:tcW w:w="513" w:type="pct"/>
            <w:tcBorders>
              <w:top w:val="double" w:sz="4" w:space="0" w:color="auto"/>
            </w:tcBorders>
            <w:vAlign w:val="center"/>
          </w:tcPr>
          <w:p w14:paraId="1445F5DB"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5AF59924"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1B00D7F7"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Compatibil cu stalpi de slalom max. 25mm</w:t>
            </w:r>
          </w:p>
          <w:p w14:paraId="0A69E910"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posibilitate umplere cu nisip</w:t>
            </w:r>
          </w:p>
          <w:p w14:paraId="1C1EC57C"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Se pot folosi stalpi slalom, cercuri plate sau rotunde</w:t>
            </w:r>
          </w:p>
        </w:tc>
        <w:tc>
          <w:tcPr>
            <w:tcW w:w="1280" w:type="pct"/>
            <w:tcBorders>
              <w:top w:val="double" w:sz="4" w:space="0" w:color="auto"/>
            </w:tcBorders>
            <w:vAlign w:val="center"/>
          </w:tcPr>
          <w:p w14:paraId="638AE223"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62124C7A" w14:textId="77777777" w:rsidR="000D4C73" w:rsidRPr="000D61F9" w:rsidRDefault="000D4C73" w:rsidP="000D61F9">
            <w:pPr>
              <w:spacing w:line="276" w:lineRule="auto"/>
              <w:rPr>
                <w:rFonts w:ascii="Cambria" w:hAnsi="Cambria"/>
                <w:sz w:val="20"/>
                <w:szCs w:val="20"/>
              </w:rPr>
            </w:pPr>
          </w:p>
        </w:tc>
      </w:tr>
    </w:tbl>
    <w:p w14:paraId="449AF71C" w14:textId="0F1B5B2A" w:rsidR="000D4C73" w:rsidRPr="00756351" w:rsidRDefault="000D4C73" w:rsidP="00756351">
      <w:pPr>
        <w:pStyle w:val="Heading1"/>
        <w:rPr>
          <w:rFonts w:ascii="Cambria" w:hAnsi="Cambria"/>
          <w:spacing w:val="-10"/>
          <w:w w:val="110"/>
        </w:rPr>
      </w:pP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38SLP</w:t>
      </w:r>
    </w:p>
    <w:p w14:paraId="0806CA76" w14:textId="77777777" w:rsidR="000D4C73" w:rsidRDefault="000D4C73" w:rsidP="000D61F9">
      <w:pPr>
        <w:rPr>
          <w:rFonts w:ascii="Cambria" w:hAnsi="Cambria"/>
          <w:color w:val="C00000"/>
          <w:sz w:val="24"/>
          <w:szCs w:val="24"/>
        </w:rPr>
      </w:pPr>
    </w:p>
    <w:p w14:paraId="7EF80C32" w14:textId="5831E159" w:rsidR="000D4C73" w:rsidRPr="000D61F9" w:rsidRDefault="000D4C73" w:rsidP="00090BE6">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Cerc 30 cm.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2D366EC0" w14:textId="77777777" w:rsidTr="000D61F9">
        <w:trPr>
          <w:trHeight w:val="986"/>
        </w:trPr>
        <w:tc>
          <w:tcPr>
            <w:tcW w:w="513" w:type="pct"/>
            <w:tcBorders>
              <w:bottom w:val="double" w:sz="4" w:space="0" w:color="auto"/>
            </w:tcBorders>
            <w:shd w:val="clear" w:color="auto" w:fill="E2EFD9" w:themeFill="accent6" w:themeFillTint="33"/>
            <w:vAlign w:val="center"/>
          </w:tcPr>
          <w:p w14:paraId="0CF8DFFD"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42B5B045"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4F382C38"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3905426D"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19D22086"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038EC1CF"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1C438CD3"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667E42A8"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14D0163A"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0DF177D4"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1BBACD0F" w14:textId="77777777" w:rsidTr="000D61F9">
        <w:trPr>
          <w:trHeight w:val="372"/>
        </w:trPr>
        <w:tc>
          <w:tcPr>
            <w:tcW w:w="513" w:type="pct"/>
            <w:tcBorders>
              <w:top w:val="double" w:sz="4" w:space="0" w:color="auto"/>
            </w:tcBorders>
            <w:vAlign w:val="center"/>
          </w:tcPr>
          <w:p w14:paraId="16ADC1BF"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22EE81EC"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32FB03CA"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Diametru : 30 cm</w:t>
            </w:r>
          </w:p>
          <w:p w14:paraId="62CD3A0B"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Material: HDPE (Polietilena de inalta densitate)</w:t>
            </w:r>
          </w:p>
        </w:tc>
        <w:tc>
          <w:tcPr>
            <w:tcW w:w="1280" w:type="pct"/>
            <w:tcBorders>
              <w:top w:val="double" w:sz="4" w:space="0" w:color="auto"/>
            </w:tcBorders>
            <w:vAlign w:val="center"/>
          </w:tcPr>
          <w:p w14:paraId="763893C8"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738A4D0C" w14:textId="77777777" w:rsidR="000D4C73" w:rsidRPr="000D61F9" w:rsidRDefault="000D4C73" w:rsidP="000D61F9">
            <w:pPr>
              <w:spacing w:line="276" w:lineRule="auto"/>
              <w:rPr>
                <w:rFonts w:ascii="Cambria" w:hAnsi="Cambria"/>
                <w:sz w:val="20"/>
                <w:szCs w:val="20"/>
              </w:rPr>
            </w:pPr>
          </w:p>
        </w:tc>
      </w:tr>
    </w:tbl>
    <w:p w14:paraId="527E6141" w14:textId="77777777" w:rsidR="000D4C73" w:rsidRPr="0055692F" w:rsidRDefault="000D4C73" w:rsidP="0055692F">
      <w:pPr>
        <w:pStyle w:val="Heading1"/>
        <w:rPr>
          <w:rFonts w:ascii="Cambria" w:hAnsi="Cambria"/>
          <w:spacing w:val="-10"/>
          <w:w w:val="110"/>
        </w:rPr>
      </w:pP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39SLP</w:t>
      </w:r>
    </w:p>
    <w:p w14:paraId="3DC54120" w14:textId="77777777" w:rsidR="000D4C73" w:rsidRDefault="000D4C73" w:rsidP="000D61F9">
      <w:pPr>
        <w:rPr>
          <w:rFonts w:ascii="Cambria" w:hAnsi="Cambria"/>
          <w:color w:val="C00000"/>
          <w:sz w:val="24"/>
          <w:szCs w:val="24"/>
        </w:rPr>
      </w:pPr>
    </w:p>
    <w:p w14:paraId="2D4A7345" w14:textId="482E6075" w:rsidR="000D4C73" w:rsidRPr="000D61F9" w:rsidRDefault="000D4C73" w:rsidP="00090BE6">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Cerc 50 cm.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0D266F2A" w14:textId="77777777" w:rsidTr="000D61F9">
        <w:trPr>
          <w:trHeight w:val="986"/>
        </w:trPr>
        <w:tc>
          <w:tcPr>
            <w:tcW w:w="513" w:type="pct"/>
            <w:tcBorders>
              <w:bottom w:val="double" w:sz="4" w:space="0" w:color="auto"/>
            </w:tcBorders>
            <w:shd w:val="clear" w:color="auto" w:fill="E2EFD9" w:themeFill="accent6" w:themeFillTint="33"/>
            <w:vAlign w:val="center"/>
          </w:tcPr>
          <w:p w14:paraId="1C34DAD6"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32BC0322"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71D0FC73"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7971C474"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1C8A9FF0"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1E018D85"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168361D9"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494D6F2A"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3AAE73FA"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51A40FDE"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0537E2BD" w14:textId="77777777" w:rsidTr="000D61F9">
        <w:trPr>
          <w:trHeight w:val="372"/>
        </w:trPr>
        <w:tc>
          <w:tcPr>
            <w:tcW w:w="513" w:type="pct"/>
            <w:tcBorders>
              <w:top w:val="double" w:sz="4" w:space="0" w:color="auto"/>
            </w:tcBorders>
            <w:vAlign w:val="center"/>
          </w:tcPr>
          <w:p w14:paraId="3C9EE0F0"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362824D0"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3D19204C"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Diametru : 50 cm</w:t>
            </w:r>
          </w:p>
          <w:p w14:paraId="07F8CA32"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Material: HDPE (Polietilena de inalta densitate)</w:t>
            </w:r>
          </w:p>
        </w:tc>
        <w:tc>
          <w:tcPr>
            <w:tcW w:w="1280" w:type="pct"/>
            <w:tcBorders>
              <w:top w:val="double" w:sz="4" w:space="0" w:color="auto"/>
            </w:tcBorders>
            <w:vAlign w:val="center"/>
          </w:tcPr>
          <w:p w14:paraId="6E7197AF"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16D50545" w14:textId="77777777" w:rsidR="000D4C73" w:rsidRPr="000D61F9" w:rsidRDefault="000D4C73" w:rsidP="000D61F9">
            <w:pPr>
              <w:spacing w:line="276" w:lineRule="auto"/>
              <w:rPr>
                <w:rFonts w:ascii="Cambria" w:hAnsi="Cambria"/>
                <w:sz w:val="20"/>
                <w:szCs w:val="20"/>
              </w:rPr>
            </w:pPr>
          </w:p>
        </w:tc>
      </w:tr>
    </w:tbl>
    <w:p w14:paraId="0EBE8723" w14:textId="77777777" w:rsidR="000D4C73" w:rsidRPr="0055692F" w:rsidRDefault="000D4C73" w:rsidP="0055692F">
      <w:pPr>
        <w:pStyle w:val="Heading1"/>
        <w:rPr>
          <w:rFonts w:ascii="Cambria" w:hAnsi="Cambria"/>
          <w:spacing w:val="-10"/>
          <w:w w:val="110"/>
        </w:rPr>
      </w:pPr>
      <w:r w:rsidRPr="0055692F">
        <w:rPr>
          <w:rFonts w:ascii="Cambria" w:hAnsi="Cambria"/>
          <w:color w:val="C00000"/>
          <w:w w:val="110"/>
          <w:sz w:val="24"/>
          <w:szCs w:val="24"/>
        </w:rPr>
        <w:lastRenderedPageBreak/>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40SLP</w:t>
      </w:r>
    </w:p>
    <w:p w14:paraId="1362F479" w14:textId="77777777" w:rsidR="000D4C73" w:rsidRDefault="000D4C73" w:rsidP="000D61F9">
      <w:pPr>
        <w:rPr>
          <w:rFonts w:ascii="Cambria" w:hAnsi="Cambria"/>
          <w:color w:val="C00000"/>
          <w:sz w:val="24"/>
          <w:szCs w:val="24"/>
        </w:rPr>
      </w:pPr>
    </w:p>
    <w:p w14:paraId="5C262499" w14:textId="4679F388" w:rsidR="000D4C73" w:rsidRPr="00756351" w:rsidRDefault="000D4C73" w:rsidP="00756351">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Cerc 80 cm.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11055BE6" w14:textId="77777777" w:rsidTr="000D61F9">
        <w:trPr>
          <w:trHeight w:val="986"/>
        </w:trPr>
        <w:tc>
          <w:tcPr>
            <w:tcW w:w="513" w:type="pct"/>
            <w:tcBorders>
              <w:bottom w:val="double" w:sz="4" w:space="0" w:color="auto"/>
            </w:tcBorders>
            <w:shd w:val="clear" w:color="auto" w:fill="E2EFD9" w:themeFill="accent6" w:themeFillTint="33"/>
            <w:vAlign w:val="center"/>
          </w:tcPr>
          <w:p w14:paraId="3E56E84F"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271AF9AA"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50E8B5DD"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0A95C797"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2F169957"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332A9B31"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15A3505D"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354EB00A"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26C44893"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5320FA2E"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2D3B770E" w14:textId="77777777" w:rsidTr="000D61F9">
        <w:trPr>
          <w:trHeight w:val="372"/>
        </w:trPr>
        <w:tc>
          <w:tcPr>
            <w:tcW w:w="513" w:type="pct"/>
            <w:tcBorders>
              <w:top w:val="double" w:sz="4" w:space="0" w:color="auto"/>
            </w:tcBorders>
            <w:vAlign w:val="center"/>
          </w:tcPr>
          <w:p w14:paraId="04907089"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3439E10E"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2B7BB326"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Diametru : 80 cm</w:t>
            </w:r>
          </w:p>
          <w:p w14:paraId="43948335"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Material: HDPE (Polietilena de inalta densitate)</w:t>
            </w:r>
          </w:p>
        </w:tc>
        <w:tc>
          <w:tcPr>
            <w:tcW w:w="1280" w:type="pct"/>
            <w:tcBorders>
              <w:top w:val="double" w:sz="4" w:space="0" w:color="auto"/>
            </w:tcBorders>
            <w:vAlign w:val="center"/>
          </w:tcPr>
          <w:p w14:paraId="337A7041"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7B314BF2" w14:textId="77777777" w:rsidR="000D4C73" w:rsidRPr="000D61F9" w:rsidRDefault="000D4C73" w:rsidP="000D61F9">
            <w:pPr>
              <w:spacing w:line="276" w:lineRule="auto"/>
              <w:rPr>
                <w:rFonts w:ascii="Cambria" w:hAnsi="Cambria"/>
                <w:sz w:val="20"/>
                <w:szCs w:val="20"/>
              </w:rPr>
            </w:pPr>
          </w:p>
        </w:tc>
      </w:tr>
    </w:tbl>
    <w:p w14:paraId="77E8B7C6" w14:textId="77777777" w:rsidR="000D4C73" w:rsidRPr="0055692F" w:rsidRDefault="000D4C73" w:rsidP="0055692F">
      <w:pPr>
        <w:pStyle w:val="Heading1"/>
        <w:rPr>
          <w:rFonts w:ascii="Cambria" w:hAnsi="Cambria"/>
          <w:spacing w:val="-10"/>
          <w:w w:val="110"/>
        </w:rPr>
      </w:pP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41SLP</w:t>
      </w:r>
    </w:p>
    <w:p w14:paraId="4DF2A967" w14:textId="77777777" w:rsidR="000D4C73" w:rsidRDefault="000D4C73" w:rsidP="000D61F9">
      <w:pPr>
        <w:rPr>
          <w:rFonts w:ascii="Cambria" w:hAnsi="Cambria"/>
          <w:color w:val="C00000"/>
          <w:sz w:val="24"/>
          <w:szCs w:val="24"/>
        </w:rPr>
      </w:pPr>
    </w:p>
    <w:p w14:paraId="1BCEE580" w14:textId="28EE25E6" w:rsidR="000D4C73" w:rsidRPr="00756351" w:rsidRDefault="000D4C73" w:rsidP="00756351">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Bastoane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4D885E0B" w14:textId="77777777" w:rsidTr="000D61F9">
        <w:trPr>
          <w:trHeight w:val="986"/>
        </w:trPr>
        <w:tc>
          <w:tcPr>
            <w:tcW w:w="513" w:type="pct"/>
            <w:tcBorders>
              <w:bottom w:val="double" w:sz="4" w:space="0" w:color="auto"/>
            </w:tcBorders>
            <w:shd w:val="clear" w:color="auto" w:fill="E2EFD9" w:themeFill="accent6" w:themeFillTint="33"/>
            <w:vAlign w:val="center"/>
          </w:tcPr>
          <w:p w14:paraId="6B471E83"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226A7E94"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6A86B853"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4D5A29B5"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16FEF1A1"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6320EC52"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038C9A73"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440DE812"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648CE084"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0B8E09F6"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0C64EAA9" w14:textId="77777777" w:rsidTr="000D61F9">
        <w:trPr>
          <w:trHeight w:val="372"/>
        </w:trPr>
        <w:tc>
          <w:tcPr>
            <w:tcW w:w="513" w:type="pct"/>
            <w:tcBorders>
              <w:top w:val="double" w:sz="4" w:space="0" w:color="auto"/>
            </w:tcBorders>
            <w:vAlign w:val="center"/>
          </w:tcPr>
          <w:p w14:paraId="0116EA59"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672902AA"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2B5825A7"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Material: PVC</w:t>
            </w:r>
          </w:p>
          <w:p w14:paraId="6FA93A34"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Profil rotund</w:t>
            </w:r>
          </w:p>
          <w:p w14:paraId="4A2AC21E"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Diametru: max. 25 mm</w:t>
            </w:r>
          </w:p>
          <w:p w14:paraId="6565E205"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Lungime: min. 100 cm</w:t>
            </w:r>
          </w:p>
        </w:tc>
        <w:tc>
          <w:tcPr>
            <w:tcW w:w="1280" w:type="pct"/>
            <w:tcBorders>
              <w:top w:val="double" w:sz="4" w:space="0" w:color="auto"/>
            </w:tcBorders>
            <w:vAlign w:val="center"/>
          </w:tcPr>
          <w:p w14:paraId="109CD3F4"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6B7BEDF6" w14:textId="77777777" w:rsidR="000D4C73" w:rsidRPr="000D61F9" w:rsidRDefault="000D4C73" w:rsidP="000D61F9">
            <w:pPr>
              <w:spacing w:line="276" w:lineRule="auto"/>
              <w:rPr>
                <w:rFonts w:ascii="Cambria" w:hAnsi="Cambria"/>
                <w:sz w:val="20"/>
                <w:szCs w:val="20"/>
              </w:rPr>
            </w:pPr>
          </w:p>
        </w:tc>
      </w:tr>
    </w:tbl>
    <w:p w14:paraId="5A3EBD93" w14:textId="77777777" w:rsidR="000D4C73" w:rsidRPr="0055692F" w:rsidRDefault="000D4C73" w:rsidP="0055692F">
      <w:pPr>
        <w:pStyle w:val="Heading1"/>
        <w:rPr>
          <w:rFonts w:ascii="Cambria" w:hAnsi="Cambria"/>
          <w:spacing w:val="-10"/>
          <w:w w:val="110"/>
        </w:rPr>
      </w:pP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42SLP</w:t>
      </w:r>
    </w:p>
    <w:p w14:paraId="55C2095F" w14:textId="77777777" w:rsidR="000D4C73" w:rsidRDefault="000D4C73" w:rsidP="000D61F9">
      <w:pPr>
        <w:rPr>
          <w:rFonts w:ascii="Cambria" w:hAnsi="Cambria"/>
          <w:color w:val="C00000"/>
          <w:sz w:val="24"/>
          <w:szCs w:val="24"/>
        </w:rPr>
      </w:pPr>
    </w:p>
    <w:p w14:paraId="4A2FCF75" w14:textId="5330A1B9" w:rsidR="000D4C73" w:rsidRPr="00756351" w:rsidRDefault="000D4C73" w:rsidP="00756351">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Coardă de sărit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40F8116C" w14:textId="77777777" w:rsidTr="000D61F9">
        <w:trPr>
          <w:trHeight w:val="986"/>
        </w:trPr>
        <w:tc>
          <w:tcPr>
            <w:tcW w:w="513" w:type="pct"/>
            <w:tcBorders>
              <w:bottom w:val="double" w:sz="4" w:space="0" w:color="auto"/>
            </w:tcBorders>
            <w:shd w:val="clear" w:color="auto" w:fill="E2EFD9" w:themeFill="accent6" w:themeFillTint="33"/>
            <w:vAlign w:val="center"/>
          </w:tcPr>
          <w:p w14:paraId="27368FBA"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73348C56"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41F8C12B"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7F176742"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3FE14A9C"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00E9E022"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07C13268"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19B76EEA"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2D26C427"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433FC809"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21C2413A" w14:textId="77777777" w:rsidTr="000D61F9">
        <w:trPr>
          <w:trHeight w:val="372"/>
        </w:trPr>
        <w:tc>
          <w:tcPr>
            <w:tcW w:w="513" w:type="pct"/>
            <w:tcBorders>
              <w:top w:val="double" w:sz="4" w:space="0" w:color="auto"/>
            </w:tcBorders>
            <w:vAlign w:val="center"/>
          </w:tcPr>
          <w:p w14:paraId="27482A2E"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1686F889"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52F96C3C"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lastRenderedPageBreak/>
              <w:t>Coarda de sarit cu greutati (2 x 300g), cu posibilitate de indeparta</w:t>
            </w:r>
          </w:p>
          <w:p w14:paraId="45BA0E6E"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Manere ergonomice din material moale spumos, anti-alunecare</w:t>
            </w:r>
          </w:p>
          <w:p w14:paraId="0DC85ED7"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Coarda din PVC</w:t>
            </w:r>
          </w:p>
          <w:p w14:paraId="5AEB1F84"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Lungime coarda: min 250 cm</w:t>
            </w:r>
          </w:p>
        </w:tc>
        <w:tc>
          <w:tcPr>
            <w:tcW w:w="1280" w:type="pct"/>
            <w:tcBorders>
              <w:top w:val="double" w:sz="4" w:space="0" w:color="auto"/>
            </w:tcBorders>
            <w:vAlign w:val="center"/>
          </w:tcPr>
          <w:p w14:paraId="0924FAC0"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6AB44B86" w14:textId="77777777" w:rsidR="000D4C73" w:rsidRPr="000D61F9" w:rsidRDefault="000D4C73" w:rsidP="000D61F9">
            <w:pPr>
              <w:spacing w:line="276" w:lineRule="auto"/>
              <w:rPr>
                <w:rFonts w:ascii="Cambria" w:hAnsi="Cambria"/>
                <w:sz w:val="20"/>
                <w:szCs w:val="20"/>
              </w:rPr>
            </w:pPr>
          </w:p>
        </w:tc>
      </w:tr>
    </w:tbl>
    <w:p w14:paraId="4EBC30A7" w14:textId="0BB926C1" w:rsidR="000D4C73" w:rsidRPr="0055692F" w:rsidRDefault="000D4C73" w:rsidP="0055692F">
      <w:pPr>
        <w:pStyle w:val="Heading1"/>
        <w:rPr>
          <w:rFonts w:ascii="Cambria" w:hAnsi="Cambria"/>
          <w:spacing w:val="-10"/>
          <w:w w:val="110"/>
        </w:rPr>
      </w:pP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43SLP</w:t>
      </w:r>
    </w:p>
    <w:p w14:paraId="2806C064" w14:textId="77777777" w:rsidR="000D4C73" w:rsidRDefault="000D4C73" w:rsidP="000D61F9">
      <w:pPr>
        <w:rPr>
          <w:rFonts w:ascii="Cambria" w:hAnsi="Cambria"/>
          <w:color w:val="C00000"/>
          <w:sz w:val="24"/>
          <w:szCs w:val="24"/>
        </w:rPr>
      </w:pPr>
    </w:p>
    <w:p w14:paraId="3E5CE8AA" w14:textId="01E790E9" w:rsidR="000D4C73" w:rsidRPr="000D61F9" w:rsidRDefault="000D4C73" w:rsidP="00090BE6">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Bețe de ștafetă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0A914352" w14:textId="77777777" w:rsidTr="000D61F9">
        <w:trPr>
          <w:trHeight w:val="986"/>
        </w:trPr>
        <w:tc>
          <w:tcPr>
            <w:tcW w:w="513" w:type="pct"/>
            <w:tcBorders>
              <w:bottom w:val="double" w:sz="4" w:space="0" w:color="auto"/>
            </w:tcBorders>
            <w:shd w:val="clear" w:color="auto" w:fill="E2EFD9" w:themeFill="accent6" w:themeFillTint="33"/>
            <w:vAlign w:val="center"/>
          </w:tcPr>
          <w:p w14:paraId="0D569FDF"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4F3FE6E2"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618940C5"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6986A925"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6E13D9A3"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1135789C"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01D05312"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300F8872"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5EF24C04"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105B14B1"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1048C909" w14:textId="77777777" w:rsidTr="000D61F9">
        <w:trPr>
          <w:trHeight w:val="372"/>
        </w:trPr>
        <w:tc>
          <w:tcPr>
            <w:tcW w:w="513" w:type="pct"/>
            <w:tcBorders>
              <w:top w:val="double" w:sz="4" w:space="0" w:color="auto"/>
            </w:tcBorders>
            <w:vAlign w:val="center"/>
          </w:tcPr>
          <w:p w14:paraId="4B60B5E3"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582EAEAA"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11EF8A80"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Set 6 stafete pentru alergarea cu stafeta</w:t>
            </w:r>
          </w:p>
          <w:p w14:paraId="2DA102B4"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Material: PVC</w:t>
            </w:r>
          </w:p>
          <w:p w14:paraId="14F181B2"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Forma ergonomica, antialunecare, foarte usoare</w:t>
            </w:r>
          </w:p>
          <w:p w14:paraId="10093606"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Diametru: 38 mm</w:t>
            </w:r>
          </w:p>
          <w:p w14:paraId="4C6A4C09"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Setul include 6 culori diferite</w:t>
            </w:r>
          </w:p>
        </w:tc>
        <w:tc>
          <w:tcPr>
            <w:tcW w:w="1280" w:type="pct"/>
            <w:tcBorders>
              <w:top w:val="double" w:sz="4" w:space="0" w:color="auto"/>
            </w:tcBorders>
            <w:vAlign w:val="center"/>
          </w:tcPr>
          <w:p w14:paraId="24F3D687"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3979CA0B" w14:textId="77777777" w:rsidR="000D4C73" w:rsidRPr="000D61F9" w:rsidRDefault="000D4C73" w:rsidP="000D61F9">
            <w:pPr>
              <w:spacing w:line="276" w:lineRule="auto"/>
              <w:rPr>
                <w:rFonts w:ascii="Cambria" w:hAnsi="Cambria"/>
                <w:sz w:val="20"/>
                <w:szCs w:val="20"/>
              </w:rPr>
            </w:pPr>
          </w:p>
        </w:tc>
      </w:tr>
    </w:tbl>
    <w:p w14:paraId="2BDD0FA7" w14:textId="6546572A" w:rsidR="000D4C73" w:rsidRPr="00756351" w:rsidRDefault="000D4C73" w:rsidP="00756351">
      <w:pPr>
        <w:pStyle w:val="Heading1"/>
        <w:rPr>
          <w:rFonts w:ascii="Cambria" w:hAnsi="Cambria"/>
          <w:spacing w:val="-10"/>
          <w:w w:val="110"/>
        </w:rPr>
      </w:pP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44SLP</w:t>
      </w:r>
    </w:p>
    <w:p w14:paraId="6800CADC" w14:textId="568AD946" w:rsidR="000D4C73" w:rsidRPr="00756351" w:rsidRDefault="000D4C73" w:rsidP="00756351">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Gantere 2 kg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74115A05" w14:textId="77777777" w:rsidTr="000D61F9">
        <w:trPr>
          <w:trHeight w:val="986"/>
        </w:trPr>
        <w:tc>
          <w:tcPr>
            <w:tcW w:w="513" w:type="pct"/>
            <w:tcBorders>
              <w:bottom w:val="double" w:sz="4" w:space="0" w:color="auto"/>
            </w:tcBorders>
            <w:shd w:val="clear" w:color="auto" w:fill="E2EFD9" w:themeFill="accent6" w:themeFillTint="33"/>
            <w:vAlign w:val="center"/>
          </w:tcPr>
          <w:p w14:paraId="01734C6B"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3F4746F7"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2C7A3E03"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68A9B495"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51819A82"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3075AB47"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58B76821"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0F228CA3"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3B7A0A1A"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53E26CD3"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0C2805E9" w14:textId="77777777" w:rsidTr="000D61F9">
        <w:trPr>
          <w:trHeight w:val="372"/>
        </w:trPr>
        <w:tc>
          <w:tcPr>
            <w:tcW w:w="513" w:type="pct"/>
            <w:tcBorders>
              <w:top w:val="double" w:sz="4" w:space="0" w:color="auto"/>
            </w:tcBorders>
            <w:vAlign w:val="center"/>
          </w:tcPr>
          <w:p w14:paraId="2D38875B"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6CAD6940"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53ABA91F"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 xml:space="preserve">Set 2 gantere                                                                                                                                                                                                   </w:t>
            </w:r>
          </w:p>
          <w:p w14:paraId="7B83E140"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Greutate: 2kg</w:t>
            </w:r>
          </w:p>
          <w:p w14:paraId="0D655009"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Gantere speciale pentru antrenament fitness, aerobic, jogging, exercitii de recuperare</w:t>
            </w:r>
          </w:p>
        </w:tc>
        <w:tc>
          <w:tcPr>
            <w:tcW w:w="1280" w:type="pct"/>
            <w:tcBorders>
              <w:top w:val="double" w:sz="4" w:space="0" w:color="auto"/>
            </w:tcBorders>
            <w:vAlign w:val="center"/>
          </w:tcPr>
          <w:p w14:paraId="02BC1F72"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060F1868" w14:textId="77777777" w:rsidR="000D4C73" w:rsidRPr="000D61F9" w:rsidRDefault="000D4C73" w:rsidP="000D61F9">
            <w:pPr>
              <w:spacing w:line="276" w:lineRule="auto"/>
              <w:rPr>
                <w:rFonts w:ascii="Cambria" w:hAnsi="Cambria"/>
                <w:sz w:val="20"/>
                <w:szCs w:val="20"/>
              </w:rPr>
            </w:pPr>
          </w:p>
        </w:tc>
      </w:tr>
    </w:tbl>
    <w:p w14:paraId="210D495D" w14:textId="08182333" w:rsidR="000D4C73" w:rsidRPr="000D61F9" w:rsidRDefault="000D4C73" w:rsidP="000D61F9">
      <w:pPr>
        <w:pStyle w:val="BodyText"/>
        <w:spacing w:before="171"/>
        <w:ind w:right="2449"/>
        <w:jc w:val="right"/>
        <w:rPr>
          <w:rFonts w:ascii="Cambria" w:hAnsi="Cambria"/>
        </w:rPr>
      </w:pPr>
    </w:p>
    <w:p w14:paraId="22EF8F8B" w14:textId="41BAC838" w:rsidR="000D4C73" w:rsidRPr="00756351" w:rsidRDefault="000D4C73" w:rsidP="00756351">
      <w:pPr>
        <w:pStyle w:val="Heading1"/>
        <w:rPr>
          <w:rFonts w:ascii="Cambria" w:hAnsi="Cambria"/>
          <w:spacing w:val="-10"/>
          <w:w w:val="110"/>
        </w:rPr>
      </w:pPr>
      <w:r w:rsidRPr="0055692F">
        <w:rPr>
          <w:rFonts w:ascii="Cambria" w:hAnsi="Cambria"/>
          <w:color w:val="C00000"/>
          <w:w w:val="110"/>
          <w:sz w:val="24"/>
          <w:szCs w:val="24"/>
        </w:rPr>
        <w:lastRenderedPageBreak/>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45SLP</w:t>
      </w:r>
    </w:p>
    <w:p w14:paraId="6C36F293" w14:textId="44A9D0C4" w:rsidR="000D4C73" w:rsidRPr="00756351" w:rsidRDefault="000D4C73" w:rsidP="00756351">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Gantere 3 kg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25D40D6E" w14:textId="77777777" w:rsidTr="000D61F9">
        <w:trPr>
          <w:trHeight w:val="986"/>
        </w:trPr>
        <w:tc>
          <w:tcPr>
            <w:tcW w:w="513" w:type="pct"/>
            <w:tcBorders>
              <w:bottom w:val="double" w:sz="4" w:space="0" w:color="auto"/>
            </w:tcBorders>
            <w:shd w:val="clear" w:color="auto" w:fill="E2EFD9" w:themeFill="accent6" w:themeFillTint="33"/>
            <w:vAlign w:val="center"/>
          </w:tcPr>
          <w:p w14:paraId="1304E612"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3DFAECF9"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5E61DB48"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6B26364A"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33FDAC9F"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3BCD4BD4"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5313FB3E"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409A61E6"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7DAA8F5D"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134AE8AF"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21B1FC24" w14:textId="77777777" w:rsidTr="000D61F9">
        <w:trPr>
          <w:trHeight w:val="372"/>
        </w:trPr>
        <w:tc>
          <w:tcPr>
            <w:tcW w:w="513" w:type="pct"/>
            <w:tcBorders>
              <w:top w:val="double" w:sz="4" w:space="0" w:color="auto"/>
            </w:tcBorders>
            <w:vAlign w:val="center"/>
          </w:tcPr>
          <w:p w14:paraId="4DE2DE14"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136E8BD8"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12F7AA80"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 xml:space="preserve">Set 2 gantere                                                                                                                                                                                                    </w:t>
            </w:r>
          </w:p>
          <w:p w14:paraId="4254997C"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Greutate: 3kg</w:t>
            </w:r>
          </w:p>
          <w:p w14:paraId="42911199"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Gantere speciale pentru antrenament fitness, aerobic, jogging, exercitii de recuperare</w:t>
            </w:r>
          </w:p>
        </w:tc>
        <w:tc>
          <w:tcPr>
            <w:tcW w:w="1280" w:type="pct"/>
            <w:tcBorders>
              <w:top w:val="double" w:sz="4" w:space="0" w:color="auto"/>
            </w:tcBorders>
            <w:vAlign w:val="center"/>
          </w:tcPr>
          <w:p w14:paraId="525CF578"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5341E318" w14:textId="77777777" w:rsidR="000D4C73" w:rsidRPr="000D61F9" w:rsidRDefault="000D4C73" w:rsidP="000D61F9">
            <w:pPr>
              <w:spacing w:line="276" w:lineRule="auto"/>
              <w:rPr>
                <w:rFonts w:ascii="Cambria" w:hAnsi="Cambria"/>
                <w:sz w:val="20"/>
                <w:szCs w:val="20"/>
              </w:rPr>
            </w:pPr>
          </w:p>
        </w:tc>
      </w:tr>
    </w:tbl>
    <w:p w14:paraId="512A898B" w14:textId="5117F8B6" w:rsidR="000D4C73" w:rsidRPr="00756351" w:rsidRDefault="000D4C73" w:rsidP="00756351">
      <w:pPr>
        <w:pStyle w:val="Heading1"/>
        <w:rPr>
          <w:rFonts w:ascii="Cambria" w:hAnsi="Cambria"/>
          <w:spacing w:val="-10"/>
          <w:w w:val="110"/>
        </w:rPr>
      </w:pP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46SLP</w:t>
      </w:r>
    </w:p>
    <w:p w14:paraId="51693CBF" w14:textId="1FAD4E96" w:rsidR="000D4C73" w:rsidRPr="00756351" w:rsidRDefault="000D4C73" w:rsidP="00756351">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Gantere 4 kg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270C703A" w14:textId="77777777" w:rsidTr="000D61F9">
        <w:trPr>
          <w:trHeight w:val="986"/>
        </w:trPr>
        <w:tc>
          <w:tcPr>
            <w:tcW w:w="513" w:type="pct"/>
            <w:tcBorders>
              <w:bottom w:val="double" w:sz="4" w:space="0" w:color="auto"/>
            </w:tcBorders>
            <w:shd w:val="clear" w:color="auto" w:fill="E2EFD9" w:themeFill="accent6" w:themeFillTint="33"/>
            <w:vAlign w:val="center"/>
          </w:tcPr>
          <w:p w14:paraId="4D4C490C"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029B2D27"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161FD1D7"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5DC1E013"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71BE27DE"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702EE85B"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233A2F39"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0A32627F"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49F94BDF"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7BE08A84"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51E721CE" w14:textId="77777777" w:rsidTr="000D61F9">
        <w:trPr>
          <w:trHeight w:val="372"/>
        </w:trPr>
        <w:tc>
          <w:tcPr>
            <w:tcW w:w="513" w:type="pct"/>
            <w:tcBorders>
              <w:top w:val="double" w:sz="4" w:space="0" w:color="auto"/>
            </w:tcBorders>
            <w:vAlign w:val="center"/>
          </w:tcPr>
          <w:p w14:paraId="5294D562"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32CAE0DA"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2C20D347"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 xml:space="preserve">Set 2 gantere                                                                                                                                                                                                </w:t>
            </w:r>
          </w:p>
          <w:p w14:paraId="02561A98"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Gantere speciale pentru antrenament fitness, aerobic, jogging, exercitii de recuperare</w:t>
            </w:r>
          </w:p>
          <w:p w14:paraId="3C46FDDB"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Greutate: 4kg</w:t>
            </w:r>
          </w:p>
        </w:tc>
        <w:tc>
          <w:tcPr>
            <w:tcW w:w="1280" w:type="pct"/>
            <w:tcBorders>
              <w:top w:val="double" w:sz="4" w:space="0" w:color="auto"/>
            </w:tcBorders>
            <w:vAlign w:val="center"/>
          </w:tcPr>
          <w:p w14:paraId="0A857CBA"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3E0E9E99" w14:textId="77777777" w:rsidR="000D4C73" w:rsidRPr="000D61F9" w:rsidRDefault="000D4C73" w:rsidP="000D61F9">
            <w:pPr>
              <w:spacing w:line="276" w:lineRule="auto"/>
              <w:rPr>
                <w:rFonts w:ascii="Cambria" w:hAnsi="Cambria"/>
                <w:sz w:val="20"/>
                <w:szCs w:val="20"/>
              </w:rPr>
            </w:pPr>
          </w:p>
        </w:tc>
      </w:tr>
    </w:tbl>
    <w:p w14:paraId="65E9AA7F" w14:textId="43286A0F" w:rsidR="000D4C73" w:rsidRPr="000D61F9" w:rsidRDefault="000D4C73" w:rsidP="000D61F9">
      <w:pPr>
        <w:pStyle w:val="BodyText"/>
        <w:spacing w:before="171"/>
        <w:ind w:right="2449"/>
        <w:jc w:val="right"/>
        <w:rPr>
          <w:rFonts w:ascii="Cambria" w:hAnsi="Cambria"/>
        </w:rPr>
      </w:pPr>
    </w:p>
    <w:p w14:paraId="4AC95579" w14:textId="473C589F" w:rsidR="000D4C73" w:rsidRPr="00756351" w:rsidRDefault="000D4C73" w:rsidP="00756351">
      <w:pPr>
        <w:pStyle w:val="Heading1"/>
        <w:rPr>
          <w:rFonts w:ascii="Cambria" w:hAnsi="Cambria"/>
          <w:spacing w:val="-10"/>
          <w:w w:val="110"/>
        </w:rPr>
      </w:pP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47SLP</w:t>
      </w:r>
    </w:p>
    <w:p w14:paraId="575D9A71" w14:textId="715C4826" w:rsidR="000D4C73" w:rsidRPr="000D61F9" w:rsidRDefault="000D4C73" w:rsidP="00090BE6">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Gantere 5 kg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0B9FB275" w14:textId="77777777" w:rsidTr="000D61F9">
        <w:trPr>
          <w:trHeight w:val="986"/>
        </w:trPr>
        <w:tc>
          <w:tcPr>
            <w:tcW w:w="513" w:type="pct"/>
            <w:tcBorders>
              <w:bottom w:val="double" w:sz="4" w:space="0" w:color="auto"/>
            </w:tcBorders>
            <w:shd w:val="clear" w:color="auto" w:fill="E2EFD9" w:themeFill="accent6" w:themeFillTint="33"/>
            <w:vAlign w:val="center"/>
          </w:tcPr>
          <w:p w14:paraId="3CFAC501"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7B649D0A"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5DE97521"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603F4D6D"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778A31A6"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04F5258E"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088DDD71"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4574EE99"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31F2466A"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36841A63"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62BF679B" w14:textId="77777777" w:rsidTr="000D61F9">
        <w:trPr>
          <w:trHeight w:val="372"/>
        </w:trPr>
        <w:tc>
          <w:tcPr>
            <w:tcW w:w="513" w:type="pct"/>
            <w:tcBorders>
              <w:top w:val="double" w:sz="4" w:space="0" w:color="auto"/>
            </w:tcBorders>
            <w:vAlign w:val="center"/>
          </w:tcPr>
          <w:p w14:paraId="4BAE670B"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7CB3DC25"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1B117EC4"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 xml:space="preserve">Set 2 gantere                                                                                                                                                                                                  </w:t>
            </w:r>
          </w:p>
          <w:p w14:paraId="0938DA7B"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lastRenderedPageBreak/>
              <w:t>Greutate: 5 kg</w:t>
            </w:r>
          </w:p>
          <w:p w14:paraId="652259C7"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Gantere speciale pentru antrenament fitness, aerobic, jogging, exercitii de recuperare</w:t>
            </w:r>
          </w:p>
        </w:tc>
        <w:tc>
          <w:tcPr>
            <w:tcW w:w="1280" w:type="pct"/>
            <w:tcBorders>
              <w:top w:val="double" w:sz="4" w:space="0" w:color="auto"/>
            </w:tcBorders>
            <w:vAlign w:val="center"/>
          </w:tcPr>
          <w:p w14:paraId="71DB10DD"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7C22EBDD" w14:textId="77777777" w:rsidR="000D4C73" w:rsidRPr="000D61F9" w:rsidRDefault="000D4C73" w:rsidP="000D61F9">
            <w:pPr>
              <w:spacing w:line="276" w:lineRule="auto"/>
              <w:rPr>
                <w:rFonts w:ascii="Cambria" w:hAnsi="Cambria"/>
                <w:sz w:val="20"/>
                <w:szCs w:val="20"/>
              </w:rPr>
            </w:pPr>
          </w:p>
        </w:tc>
      </w:tr>
    </w:tbl>
    <w:p w14:paraId="2F41518B" w14:textId="7120A227" w:rsidR="000D4C73" w:rsidRPr="00756351" w:rsidRDefault="000D4C73" w:rsidP="00756351">
      <w:pPr>
        <w:pStyle w:val="Heading1"/>
        <w:rPr>
          <w:rFonts w:ascii="Cambria" w:hAnsi="Cambria"/>
          <w:spacing w:val="-10"/>
          <w:w w:val="110"/>
        </w:rPr>
      </w:pP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48SLP</w:t>
      </w:r>
    </w:p>
    <w:p w14:paraId="353A46B4" w14:textId="0BF99C92" w:rsidR="000D4C73" w:rsidRPr="00756351" w:rsidRDefault="000D4C73" w:rsidP="00756351">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Bancă gimnastică lemn masiv L 4m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3E1FEDF1" w14:textId="77777777" w:rsidTr="000D61F9">
        <w:trPr>
          <w:trHeight w:val="986"/>
        </w:trPr>
        <w:tc>
          <w:tcPr>
            <w:tcW w:w="513" w:type="pct"/>
            <w:tcBorders>
              <w:bottom w:val="double" w:sz="4" w:space="0" w:color="auto"/>
            </w:tcBorders>
            <w:shd w:val="clear" w:color="auto" w:fill="E2EFD9" w:themeFill="accent6" w:themeFillTint="33"/>
            <w:vAlign w:val="center"/>
          </w:tcPr>
          <w:p w14:paraId="17B73CE3"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6BA78D9B"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15F0558B"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400E6E11"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04A16157"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5B334F58"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69F81E40"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6EAD6612"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0D31C52A"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4965A337"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4F30F720" w14:textId="77777777" w:rsidTr="000D61F9">
        <w:trPr>
          <w:trHeight w:val="372"/>
        </w:trPr>
        <w:tc>
          <w:tcPr>
            <w:tcW w:w="513" w:type="pct"/>
            <w:tcBorders>
              <w:top w:val="double" w:sz="4" w:space="0" w:color="auto"/>
            </w:tcBorders>
            <w:vAlign w:val="center"/>
          </w:tcPr>
          <w:p w14:paraId="5A77BF0E"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3EE95EFE"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19EE0720"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Banca gimnastica recomandata pentru scoli, sali de sport si fitness.</w:t>
            </w:r>
          </w:p>
          <w:p w14:paraId="5B9409BA"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Banca gimnastica poate fi atasata la spalier sau lada de gimnastica si utilizata drept plan inclinat.</w:t>
            </w:r>
          </w:p>
          <w:p w14:paraId="5945F9C3"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Intoarsa cu blatul in jos - folosita drept barna joasa pentru gimnastica.</w:t>
            </w:r>
          </w:p>
          <w:p w14:paraId="6C8B9BD5"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Blatul, barna si picioarele realizate din cherestea de brad, vopsite cu lac ecologic pe baza de apa</w:t>
            </w:r>
          </w:p>
          <w:p w14:paraId="42E62D18"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 xml:space="preserve">Partea de sustinere echipata cu pasla pentru protejarea pardoselii si stocare usoara                                                                                                                                                                                                         </w:t>
            </w:r>
          </w:p>
          <w:p w14:paraId="135CCF28"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Dimensiuni: min.: L 4m, l 25 cm, Î 30 cm</w:t>
            </w:r>
          </w:p>
        </w:tc>
        <w:tc>
          <w:tcPr>
            <w:tcW w:w="1280" w:type="pct"/>
            <w:tcBorders>
              <w:top w:val="double" w:sz="4" w:space="0" w:color="auto"/>
            </w:tcBorders>
            <w:vAlign w:val="center"/>
          </w:tcPr>
          <w:p w14:paraId="6A83F869"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63DDCDE7" w14:textId="77777777" w:rsidR="000D4C73" w:rsidRPr="000D61F9" w:rsidRDefault="000D4C73" w:rsidP="000D61F9">
            <w:pPr>
              <w:spacing w:line="276" w:lineRule="auto"/>
              <w:rPr>
                <w:rFonts w:ascii="Cambria" w:hAnsi="Cambria"/>
                <w:sz w:val="20"/>
                <w:szCs w:val="20"/>
              </w:rPr>
            </w:pPr>
          </w:p>
        </w:tc>
      </w:tr>
    </w:tbl>
    <w:p w14:paraId="66672FE7" w14:textId="2B685E48" w:rsidR="000D4C73" w:rsidRPr="00756351" w:rsidRDefault="000D4C73" w:rsidP="00756351">
      <w:pPr>
        <w:pStyle w:val="Heading1"/>
        <w:rPr>
          <w:rFonts w:ascii="Cambria" w:hAnsi="Cambria"/>
          <w:spacing w:val="-10"/>
          <w:w w:val="110"/>
        </w:rPr>
      </w:pP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2958">
        <w:rPr>
          <w:rFonts w:ascii="Cambria" w:hAnsi="Cambria"/>
          <w:noProof/>
          <w:color w:val="C00000"/>
          <w:w w:val="110"/>
          <w:sz w:val="24"/>
          <w:szCs w:val="24"/>
        </w:rPr>
        <w:t>49SLP</w:t>
      </w:r>
    </w:p>
    <w:p w14:paraId="2E97D154" w14:textId="5DF5C474" w:rsidR="000D4C73" w:rsidRPr="00756351" w:rsidRDefault="000D4C73" w:rsidP="00756351">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Bancă gimnastică lemn masiv L 2m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30322DF1" w14:textId="77777777" w:rsidTr="000D61F9">
        <w:trPr>
          <w:trHeight w:val="986"/>
        </w:trPr>
        <w:tc>
          <w:tcPr>
            <w:tcW w:w="513" w:type="pct"/>
            <w:tcBorders>
              <w:bottom w:val="double" w:sz="4" w:space="0" w:color="auto"/>
            </w:tcBorders>
            <w:shd w:val="clear" w:color="auto" w:fill="E2EFD9" w:themeFill="accent6" w:themeFillTint="33"/>
            <w:vAlign w:val="center"/>
          </w:tcPr>
          <w:p w14:paraId="11465198"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51B4F209"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25B6177E"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55AFF68B"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5A920E0F"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2DA76033"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10193DE3"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3367DDF2"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32BA5466"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31448B79"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24BF0C05" w14:textId="77777777" w:rsidTr="000D61F9">
        <w:trPr>
          <w:trHeight w:val="372"/>
        </w:trPr>
        <w:tc>
          <w:tcPr>
            <w:tcW w:w="513" w:type="pct"/>
            <w:tcBorders>
              <w:top w:val="double" w:sz="4" w:space="0" w:color="auto"/>
            </w:tcBorders>
            <w:vAlign w:val="center"/>
          </w:tcPr>
          <w:p w14:paraId="092243B2"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028BBBDD"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45B2C99A"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Banca gimnastica recomandata pentru scoli, sali de sport si fitness.</w:t>
            </w:r>
          </w:p>
          <w:p w14:paraId="76ECFB40"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lastRenderedPageBreak/>
              <w:t>Banca gimnastica poate fi atasata la spalier sau lada de gimnastica si utilizata drept plan inclinat.</w:t>
            </w:r>
          </w:p>
          <w:p w14:paraId="7C6FC314"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Intoarsa cu blatul in jos - folosita drept barna joasa pentru gimnastica.</w:t>
            </w:r>
          </w:p>
          <w:p w14:paraId="669BC7C8"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Blatul, barna si picioarele realizate din cherestea de brad, vopsite cu lac ecologic pe baza de apa</w:t>
            </w:r>
          </w:p>
          <w:p w14:paraId="014C24B1"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 xml:space="preserve">Partea de sustinere echipata cu pasla pentru protejarea pardoselii si stocare usoara                                                                                                                                                                                                         </w:t>
            </w:r>
          </w:p>
          <w:p w14:paraId="61285664"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Dimensiuni: min.: L 2m, l 25 cm, Î 30 cm</w:t>
            </w:r>
          </w:p>
        </w:tc>
        <w:tc>
          <w:tcPr>
            <w:tcW w:w="1280" w:type="pct"/>
            <w:tcBorders>
              <w:top w:val="double" w:sz="4" w:space="0" w:color="auto"/>
            </w:tcBorders>
            <w:vAlign w:val="center"/>
          </w:tcPr>
          <w:p w14:paraId="63872E17"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54002602" w14:textId="77777777" w:rsidR="000D4C73" w:rsidRPr="000D61F9" w:rsidRDefault="000D4C73" w:rsidP="000D61F9">
            <w:pPr>
              <w:spacing w:line="276" w:lineRule="auto"/>
              <w:rPr>
                <w:rFonts w:ascii="Cambria" w:hAnsi="Cambria"/>
                <w:sz w:val="20"/>
                <w:szCs w:val="20"/>
              </w:rPr>
            </w:pPr>
          </w:p>
        </w:tc>
      </w:tr>
    </w:tbl>
    <w:p w14:paraId="51FD1069" w14:textId="387E6DE2" w:rsidR="000D4C73" w:rsidRPr="00756351" w:rsidRDefault="000D4C73" w:rsidP="00756351">
      <w:pPr>
        <w:pStyle w:val="Heading1"/>
        <w:rPr>
          <w:rFonts w:ascii="Cambria" w:hAnsi="Cambria"/>
          <w:spacing w:val="-10"/>
          <w:w w:val="110"/>
        </w:rPr>
      </w:pPr>
      <w:r>
        <w:rPr>
          <w:rFonts w:ascii="Cambria" w:hAnsi="Cambria"/>
          <w:color w:val="C00000"/>
          <w:w w:val="110"/>
          <w:sz w:val="24"/>
          <w:szCs w:val="24"/>
        </w:rPr>
        <w:t>F</w:t>
      </w: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Pr>
          <w:rFonts w:ascii="Cambria" w:hAnsi="Cambria"/>
          <w:noProof/>
          <w:color w:val="C00000"/>
          <w:w w:val="110"/>
          <w:sz w:val="24"/>
          <w:szCs w:val="24"/>
        </w:rPr>
        <w:t>53</w:t>
      </w:r>
      <w:r w:rsidRPr="00362958">
        <w:rPr>
          <w:rFonts w:ascii="Cambria" w:hAnsi="Cambria"/>
          <w:noProof/>
          <w:color w:val="C00000"/>
          <w:w w:val="110"/>
          <w:sz w:val="24"/>
          <w:szCs w:val="24"/>
        </w:rPr>
        <w:t>SLP</w:t>
      </w:r>
    </w:p>
    <w:p w14:paraId="572BA69B" w14:textId="7C48CB2B" w:rsidR="000D4C73" w:rsidRPr="000D61F9" w:rsidRDefault="000D4C73" w:rsidP="00090BE6">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 xml:space="preserve">Cerc </w:t>
      </w:r>
      <w:r>
        <w:rPr>
          <w:rFonts w:ascii="Cambria" w:hAnsi="Cambria"/>
          <w:noProof/>
          <w:color w:val="C00000"/>
          <w:spacing w:val="-7"/>
          <w:sz w:val="24"/>
          <w:szCs w:val="24"/>
        </w:rPr>
        <w:t>4</w:t>
      </w:r>
      <w:r w:rsidRPr="00362958">
        <w:rPr>
          <w:rFonts w:ascii="Cambria" w:hAnsi="Cambria"/>
          <w:noProof/>
          <w:color w:val="C00000"/>
          <w:spacing w:val="-7"/>
          <w:sz w:val="24"/>
          <w:szCs w:val="24"/>
        </w:rPr>
        <w:t>0 cm.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4C6F8B4A" w14:textId="77777777" w:rsidTr="000D61F9">
        <w:trPr>
          <w:trHeight w:val="986"/>
        </w:trPr>
        <w:tc>
          <w:tcPr>
            <w:tcW w:w="513" w:type="pct"/>
            <w:tcBorders>
              <w:bottom w:val="double" w:sz="4" w:space="0" w:color="auto"/>
            </w:tcBorders>
            <w:shd w:val="clear" w:color="auto" w:fill="E2EFD9" w:themeFill="accent6" w:themeFillTint="33"/>
            <w:vAlign w:val="center"/>
          </w:tcPr>
          <w:p w14:paraId="40A36E23"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58C508C8"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19EED938"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7B0FF6C8"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2E7B54C3"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1D24EC34"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6E3F768A"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13B3721D"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662D7E40"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7A515488"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334A5897" w14:textId="77777777" w:rsidTr="000D61F9">
        <w:trPr>
          <w:trHeight w:val="372"/>
        </w:trPr>
        <w:tc>
          <w:tcPr>
            <w:tcW w:w="513" w:type="pct"/>
            <w:tcBorders>
              <w:top w:val="double" w:sz="4" w:space="0" w:color="auto"/>
            </w:tcBorders>
            <w:vAlign w:val="center"/>
          </w:tcPr>
          <w:p w14:paraId="2C86580A"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38EC469C"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5B5D9361"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 xml:space="preserve">Diametru : </w:t>
            </w:r>
            <w:r>
              <w:rPr>
                <w:rFonts w:ascii="Cambria" w:hAnsi="Cambria"/>
                <w:noProof/>
                <w:sz w:val="20"/>
                <w:szCs w:val="20"/>
              </w:rPr>
              <w:t>4</w:t>
            </w:r>
            <w:r w:rsidRPr="00362958">
              <w:rPr>
                <w:rFonts w:ascii="Cambria" w:hAnsi="Cambria"/>
                <w:noProof/>
                <w:sz w:val="20"/>
                <w:szCs w:val="20"/>
              </w:rPr>
              <w:t>0 cm</w:t>
            </w:r>
          </w:p>
          <w:p w14:paraId="2FEBDFBC"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Material: HDPE (Polietilena de inalta densitate)</w:t>
            </w:r>
          </w:p>
        </w:tc>
        <w:tc>
          <w:tcPr>
            <w:tcW w:w="1280" w:type="pct"/>
            <w:tcBorders>
              <w:top w:val="double" w:sz="4" w:space="0" w:color="auto"/>
            </w:tcBorders>
            <w:vAlign w:val="center"/>
          </w:tcPr>
          <w:p w14:paraId="06F2ED91"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309084FB" w14:textId="77777777" w:rsidR="000D4C73" w:rsidRPr="000D61F9" w:rsidRDefault="000D4C73" w:rsidP="000D61F9">
            <w:pPr>
              <w:spacing w:line="276" w:lineRule="auto"/>
              <w:rPr>
                <w:rFonts w:ascii="Cambria" w:hAnsi="Cambria"/>
                <w:sz w:val="20"/>
                <w:szCs w:val="20"/>
              </w:rPr>
            </w:pPr>
          </w:p>
        </w:tc>
      </w:tr>
    </w:tbl>
    <w:p w14:paraId="73304763" w14:textId="6D583302" w:rsidR="000D4C73" w:rsidRPr="00756351" w:rsidRDefault="000D4C73" w:rsidP="00756351">
      <w:pPr>
        <w:pStyle w:val="Heading1"/>
        <w:rPr>
          <w:rFonts w:ascii="Cambria" w:hAnsi="Cambria"/>
          <w:spacing w:val="-10"/>
          <w:w w:val="110"/>
        </w:rPr>
      </w:pPr>
      <w:r>
        <w:rPr>
          <w:rFonts w:ascii="Cambria" w:hAnsi="Cambria"/>
          <w:color w:val="C00000"/>
          <w:w w:val="110"/>
          <w:sz w:val="24"/>
          <w:szCs w:val="24"/>
        </w:rPr>
        <w:t>F</w:t>
      </w: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Pr>
          <w:rFonts w:ascii="Cambria" w:hAnsi="Cambria"/>
          <w:noProof/>
          <w:color w:val="C00000"/>
          <w:w w:val="110"/>
          <w:sz w:val="24"/>
          <w:szCs w:val="24"/>
        </w:rPr>
        <w:t>54</w:t>
      </w:r>
      <w:r w:rsidRPr="00362958">
        <w:rPr>
          <w:rFonts w:ascii="Cambria" w:hAnsi="Cambria"/>
          <w:noProof/>
          <w:color w:val="C00000"/>
          <w:w w:val="110"/>
          <w:sz w:val="24"/>
          <w:szCs w:val="24"/>
        </w:rPr>
        <w:t>SLP</w:t>
      </w:r>
    </w:p>
    <w:p w14:paraId="257D3267" w14:textId="0FA72A15" w:rsidR="000D4C73" w:rsidRPr="000D61F9" w:rsidRDefault="000D4C73" w:rsidP="00090BE6">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 xml:space="preserve">Cerc </w:t>
      </w:r>
      <w:r>
        <w:rPr>
          <w:rFonts w:ascii="Cambria" w:hAnsi="Cambria"/>
          <w:noProof/>
          <w:color w:val="C00000"/>
          <w:spacing w:val="-7"/>
          <w:sz w:val="24"/>
          <w:szCs w:val="24"/>
        </w:rPr>
        <w:t>6</w:t>
      </w:r>
      <w:r w:rsidRPr="00362958">
        <w:rPr>
          <w:rFonts w:ascii="Cambria" w:hAnsi="Cambria"/>
          <w:noProof/>
          <w:color w:val="C00000"/>
          <w:spacing w:val="-7"/>
          <w:sz w:val="24"/>
          <w:szCs w:val="24"/>
        </w:rPr>
        <w:t>0 cm.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24C66A40" w14:textId="77777777" w:rsidTr="000D61F9">
        <w:trPr>
          <w:trHeight w:val="986"/>
        </w:trPr>
        <w:tc>
          <w:tcPr>
            <w:tcW w:w="513" w:type="pct"/>
            <w:tcBorders>
              <w:bottom w:val="double" w:sz="4" w:space="0" w:color="auto"/>
            </w:tcBorders>
            <w:shd w:val="clear" w:color="auto" w:fill="E2EFD9" w:themeFill="accent6" w:themeFillTint="33"/>
            <w:vAlign w:val="center"/>
          </w:tcPr>
          <w:p w14:paraId="4F0362B2"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4FEE393B"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01165BDD"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51CECF14"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05EB090A"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166F5D3D"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6AE6D3C4"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34570116"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08D17EA4"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67F3FE4A"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35EBF40F" w14:textId="77777777" w:rsidTr="000D61F9">
        <w:trPr>
          <w:trHeight w:val="372"/>
        </w:trPr>
        <w:tc>
          <w:tcPr>
            <w:tcW w:w="513" w:type="pct"/>
            <w:tcBorders>
              <w:top w:val="double" w:sz="4" w:space="0" w:color="auto"/>
            </w:tcBorders>
            <w:vAlign w:val="center"/>
          </w:tcPr>
          <w:p w14:paraId="4958A668"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68F4B4ED"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0ECDDD70"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 xml:space="preserve">Diametru : </w:t>
            </w:r>
            <w:r>
              <w:rPr>
                <w:rFonts w:ascii="Cambria" w:hAnsi="Cambria"/>
                <w:noProof/>
                <w:sz w:val="20"/>
                <w:szCs w:val="20"/>
              </w:rPr>
              <w:t>6</w:t>
            </w:r>
            <w:r w:rsidRPr="00362958">
              <w:rPr>
                <w:rFonts w:ascii="Cambria" w:hAnsi="Cambria"/>
                <w:noProof/>
                <w:sz w:val="20"/>
                <w:szCs w:val="20"/>
              </w:rPr>
              <w:t>0 cm</w:t>
            </w:r>
          </w:p>
          <w:p w14:paraId="0AB4D666"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Material: HDPE (Polietilena de inalta densitate)</w:t>
            </w:r>
          </w:p>
        </w:tc>
        <w:tc>
          <w:tcPr>
            <w:tcW w:w="1280" w:type="pct"/>
            <w:tcBorders>
              <w:top w:val="double" w:sz="4" w:space="0" w:color="auto"/>
            </w:tcBorders>
            <w:vAlign w:val="center"/>
          </w:tcPr>
          <w:p w14:paraId="5691D02F"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32EC7FB4" w14:textId="77777777" w:rsidR="000D4C73" w:rsidRPr="000D61F9" w:rsidRDefault="000D4C73" w:rsidP="000D61F9">
            <w:pPr>
              <w:spacing w:line="276" w:lineRule="auto"/>
              <w:rPr>
                <w:rFonts w:ascii="Cambria" w:hAnsi="Cambria"/>
                <w:sz w:val="20"/>
                <w:szCs w:val="20"/>
              </w:rPr>
            </w:pPr>
          </w:p>
        </w:tc>
      </w:tr>
    </w:tbl>
    <w:p w14:paraId="74E0D4F8" w14:textId="5076E6E2" w:rsidR="000D4C73" w:rsidRPr="00756351" w:rsidRDefault="000D4C73" w:rsidP="00756351">
      <w:pPr>
        <w:pStyle w:val="Heading1"/>
        <w:rPr>
          <w:rFonts w:ascii="Cambria" w:hAnsi="Cambria"/>
          <w:spacing w:val="-10"/>
          <w:w w:val="110"/>
        </w:rPr>
      </w:pPr>
      <w:r>
        <w:rPr>
          <w:rFonts w:ascii="Cambria" w:hAnsi="Cambria"/>
          <w:color w:val="C00000"/>
          <w:w w:val="110"/>
          <w:sz w:val="24"/>
          <w:szCs w:val="24"/>
        </w:rPr>
        <w:t>F</w:t>
      </w: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Pr>
          <w:rFonts w:ascii="Cambria" w:hAnsi="Cambria"/>
          <w:noProof/>
          <w:color w:val="C00000"/>
          <w:w w:val="110"/>
          <w:sz w:val="24"/>
          <w:szCs w:val="24"/>
        </w:rPr>
        <w:t>55</w:t>
      </w:r>
      <w:r w:rsidRPr="00362958">
        <w:rPr>
          <w:rFonts w:ascii="Cambria" w:hAnsi="Cambria"/>
          <w:noProof/>
          <w:color w:val="C00000"/>
          <w:w w:val="110"/>
          <w:sz w:val="24"/>
          <w:szCs w:val="24"/>
        </w:rPr>
        <w:t>SLP</w:t>
      </w:r>
    </w:p>
    <w:p w14:paraId="5AF6F299" w14:textId="7C845812" w:rsidR="000D4C73" w:rsidRPr="00756351" w:rsidRDefault="000D4C73" w:rsidP="00756351">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2958">
        <w:rPr>
          <w:rFonts w:ascii="Cambria" w:hAnsi="Cambria"/>
          <w:noProof/>
          <w:color w:val="C00000"/>
          <w:spacing w:val="-7"/>
          <w:sz w:val="24"/>
          <w:szCs w:val="24"/>
        </w:rPr>
        <w:t xml:space="preserve">Cerc </w:t>
      </w:r>
      <w:r>
        <w:rPr>
          <w:rFonts w:ascii="Cambria" w:hAnsi="Cambria"/>
          <w:noProof/>
          <w:color w:val="C00000"/>
          <w:spacing w:val="-7"/>
          <w:sz w:val="24"/>
          <w:szCs w:val="24"/>
        </w:rPr>
        <w:t>70</w:t>
      </w:r>
      <w:r w:rsidRPr="00362958">
        <w:rPr>
          <w:rFonts w:ascii="Cambria" w:hAnsi="Cambria"/>
          <w:noProof/>
          <w:color w:val="C00000"/>
          <w:spacing w:val="-7"/>
          <w:sz w:val="24"/>
          <w:szCs w:val="24"/>
        </w:rPr>
        <w:t xml:space="preserve"> cm.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0D4C73" w:rsidRPr="000D61F9" w14:paraId="226D9D02" w14:textId="77777777" w:rsidTr="000D61F9">
        <w:trPr>
          <w:trHeight w:val="986"/>
        </w:trPr>
        <w:tc>
          <w:tcPr>
            <w:tcW w:w="513" w:type="pct"/>
            <w:tcBorders>
              <w:bottom w:val="double" w:sz="4" w:space="0" w:color="auto"/>
            </w:tcBorders>
            <w:shd w:val="clear" w:color="auto" w:fill="E2EFD9" w:themeFill="accent6" w:themeFillTint="33"/>
            <w:vAlign w:val="center"/>
          </w:tcPr>
          <w:p w14:paraId="4EC5B89D" w14:textId="77777777" w:rsidR="000D4C73" w:rsidRPr="000D61F9" w:rsidRDefault="000D4C73" w:rsidP="000D61F9">
            <w:pPr>
              <w:spacing w:line="276" w:lineRule="auto"/>
              <w:jc w:val="center"/>
              <w:rPr>
                <w:rFonts w:ascii="Cambria" w:hAnsi="Cambria"/>
                <w:sz w:val="20"/>
                <w:szCs w:val="20"/>
              </w:rPr>
            </w:pPr>
            <w:r w:rsidRPr="000D61F9">
              <w:rPr>
                <w:rFonts w:ascii="Cambria" w:hAnsi="Cambria"/>
                <w:spacing w:val="-4"/>
                <w:sz w:val="20"/>
                <w:szCs w:val="20"/>
              </w:rPr>
              <w:lastRenderedPageBreak/>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1248417E"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79054C2C"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5B48262C" w14:textId="77777777" w:rsidR="000D4C73" w:rsidRPr="000D61F9" w:rsidRDefault="000D4C73"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79ED5F4A" w14:textId="77777777" w:rsidR="000D4C73" w:rsidRPr="000D61F9" w:rsidRDefault="000D4C73"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0D4C73" w:rsidRPr="000D61F9" w14:paraId="1FC88355"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622D2AC5"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79CEA79F"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080179B9"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3BA76488"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0D4C73" w:rsidRPr="000D61F9" w14:paraId="74A84813" w14:textId="77777777" w:rsidTr="000D61F9">
        <w:trPr>
          <w:trHeight w:val="372"/>
        </w:trPr>
        <w:tc>
          <w:tcPr>
            <w:tcW w:w="513" w:type="pct"/>
            <w:tcBorders>
              <w:top w:val="double" w:sz="4" w:space="0" w:color="auto"/>
            </w:tcBorders>
            <w:vAlign w:val="center"/>
          </w:tcPr>
          <w:p w14:paraId="6A632A1E" w14:textId="77777777" w:rsidR="000D4C73" w:rsidRPr="000D61F9" w:rsidRDefault="000D4C73"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7953C3B8" w14:textId="77777777" w:rsidR="000D4C73" w:rsidRPr="00FC7D2C" w:rsidRDefault="000D4C73"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1D886F98" w14:textId="77777777" w:rsidR="000D4C73" w:rsidRPr="00362958" w:rsidRDefault="000D4C73" w:rsidP="00EA2E81">
            <w:pPr>
              <w:spacing w:line="276" w:lineRule="auto"/>
              <w:rPr>
                <w:rFonts w:ascii="Cambria" w:hAnsi="Cambria"/>
                <w:noProof/>
                <w:sz w:val="20"/>
                <w:szCs w:val="20"/>
              </w:rPr>
            </w:pPr>
            <w:r w:rsidRPr="00362958">
              <w:rPr>
                <w:rFonts w:ascii="Cambria" w:hAnsi="Cambria"/>
                <w:noProof/>
                <w:sz w:val="20"/>
                <w:szCs w:val="20"/>
              </w:rPr>
              <w:t xml:space="preserve">Diametru : </w:t>
            </w:r>
            <w:r>
              <w:rPr>
                <w:rFonts w:ascii="Cambria" w:hAnsi="Cambria"/>
                <w:noProof/>
                <w:sz w:val="20"/>
                <w:szCs w:val="20"/>
              </w:rPr>
              <w:t>7</w:t>
            </w:r>
            <w:r w:rsidRPr="00362958">
              <w:rPr>
                <w:rFonts w:ascii="Cambria" w:hAnsi="Cambria"/>
                <w:noProof/>
                <w:sz w:val="20"/>
                <w:szCs w:val="20"/>
              </w:rPr>
              <w:t>0 cm</w:t>
            </w:r>
          </w:p>
          <w:p w14:paraId="162DD68A" w14:textId="77777777" w:rsidR="000D4C73" w:rsidRPr="000D61F9" w:rsidRDefault="000D4C73" w:rsidP="000D61F9">
            <w:pPr>
              <w:spacing w:line="276" w:lineRule="auto"/>
              <w:rPr>
                <w:rFonts w:ascii="Cambria" w:hAnsi="Cambria"/>
                <w:sz w:val="20"/>
                <w:szCs w:val="20"/>
              </w:rPr>
            </w:pPr>
            <w:r w:rsidRPr="00362958">
              <w:rPr>
                <w:rFonts w:ascii="Cambria" w:hAnsi="Cambria"/>
                <w:noProof/>
                <w:sz w:val="20"/>
                <w:szCs w:val="20"/>
              </w:rPr>
              <w:t>Material: HDPE (Polietilena de inalta densitate)</w:t>
            </w:r>
          </w:p>
        </w:tc>
        <w:tc>
          <w:tcPr>
            <w:tcW w:w="1280" w:type="pct"/>
            <w:tcBorders>
              <w:top w:val="double" w:sz="4" w:space="0" w:color="auto"/>
            </w:tcBorders>
            <w:vAlign w:val="center"/>
          </w:tcPr>
          <w:p w14:paraId="778C2813" w14:textId="77777777" w:rsidR="000D4C73" w:rsidRPr="000D61F9" w:rsidRDefault="000D4C73" w:rsidP="000D61F9">
            <w:pPr>
              <w:spacing w:line="276" w:lineRule="auto"/>
              <w:rPr>
                <w:rFonts w:ascii="Cambria" w:hAnsi="Cambria"/>
                <w:sz w:val="20"/>
                <w:szCs w:val="20"/>
              </w:rPr>
            </w:pPr>
          </w:p>
        </w:tc>
        <w:tc>
          <w:tcPr>
            <w:tcW w:w="1299" w:type="pct"/>
            <w:tcBorders>
              <w:top w:val="double" w:sz="4" w:space="0" w:color="auto"/>
            </w:tcBorders>
            <w:vAlign w:val="center"/>
          </w:tcPr>
          <w:p w14:paraId="56EA46BB" w14:textId="77777777" w:rsidR="000D4C73" w:rsidRPr="000D61F9" w:rsidRDefault="000D4C73" w:rsidP="000D61F9">
            <w:pPr>
              <w:spacing w:line="276" w:lineRule="auto"/>
              <w:rPr>
                <w:rFonts w:ascii="Cambria" w:hAnsi="Cambria"/>
                <w:sz w:val="20"/>
                <w:szCs w:val="20"/>
              </w:rPr>
            </w:pPr>
          </w:p>
        </w:tc>
      </w:tr>
    </w:tbl>
    <w:p w14:paraId="7A60893F" w14:textId="77777777" w:rsidR="001F511B" w:rsidRPr="001750D1" w:rsidRDefault="001F511B" w:rsidP="0075285C">
      <w:pPr>
        <w:jc w:val="both"/>
      </w:pPr>
    </w:p>
    <w:p w14:paraId="647E36B0" w14:textId="77777777" w:rsidR="00A61D4A" w:rsidRPr="0020772F" w:rsidRDefault="00A61D4A" w:rsidP="00B324C9">
      <w:pPr>
        <w:pStyle w:val="BodyText"/>
        <w:spacing w:before="6"/>
        <w:rPr>
          <w:sz w:val="22"/>
          <w:szCs w:val="22"/>
        </w:rPr>
      </w:pPr>
    </w:p>
    <w:bookmarkEnd w:id="0"/>
    <w:p w14:paraId="5904E111" w14:textId="77777777" w:rsidR="005643C1" w:rsidRDefault="00CE270D" w:rsidP="005643C1">
      <w:pPr>
        <w:spacing w:after="0" w:line="360" w:lineRule="auto"/>
        <w:jc w:val="both"/>
        <w:rPr>
          <w:rFonts w:ascii="Times New Roman" w:hAnsi="Times New Roman"/>
          <w:b/>
        </w:rPr>
      </w:pPr>
      <w:r>
        <w:rPr>
          <w:rFonts w:ascii="Times New Roman" w:hAnsi="Times New Roman"/>
          <w:b/>
        </w:rPr>
        <w:br w:type="page"/>
      </w:r>
      <w:r w:rsidR="005643C1" w:rsidRPr="00EE0ED1">
        <w:rPr>
          <w:rFonts w:ascii="Times New Roman" w:hAnsi="Times New Roman"/>
          <w:b/>
        </w:rPr>
        <w:lastRenderedPageBreak/>
        <w:t>Anexa 2 la Caietul de sarcini – Centralizator produse solicitate</w:t>
      </w:r>
    </w:p>
    <w:p w14:paraId="2B3B2EEE" w14:textId="77777777" w:rsidR="005643C1" w:rsidRPr="00E81421" w:rsidRDefault="005643C1" w:rsidP="00650524">
      <w:pPr>
        <w:pStyle w:val="ListParagraph"/>
        <w:numPr>
          <w:ilvl w:val="0"/>
          <w:numId w:val="18"/>
        </w:numPr>
        <w:spacing w:after="0" w:line="360" w:lineRule="auto"/>
        <w:jc w:val="both"/>
        <w:rPr>
          <w:rFonts w:ascii="Times New Roman" w:hAnsi="Times New Roman"/>
          <w:b/>
        </w:rPr>
      </w:pPr>
      <w:r>
        <w:rPr>
          <w:rFonts w:ascii="Times New Roman" w:hAnsi="Times New Roman"/>
          <w:b/>
        </w:rPr>
        <w:t>Centralizator produse solicitate</w:t>
      </w:r>
    </w:p>
    <w:tbl>
      <w:tblPr>
        <w:tblW w:w="5000" w:type="pct"/>
        <w:tblLayout w:type="fixed"/>
        <w:tblLook w:val="04A0" w:firstRow="1" w:lastRow="0" w:firstColumn="1" w:lastColumn="0" w:noHBand="0" w:noVBand="1"/>
      </w:tblPr>
      <w:tblGrid>
        <w:gridCol w:w="435"/>
        <w:gridCol w:w="2560"/>
        <w:gridCol w:w="509"/>
        <w:gridCol w:w="574"/>
        <w:gridCol w:w="1143"/>
        <w:gridCol w:w="1425"/>
        <w:gridCol w:w="3224"/>
      </w:tblGrid>
      <w:tr w:rsidR="00F66C8B" w:rsidRPr="00176255" w14:paraId="759F7FF9" w14:textId="77777777" w:rsidTr="004E3E87">
        <w:trPr>
          <w:trHeight w:val="1020"/>
        </w:trPr>
        <w:tc>
          <w:tcPr>
            <w:tcW w:w="220" w:type="pct"/>
            <w:tcBorders>
              <w:top w:val="single" w:sz="4" w:space="0" w:color="auto"/>
              <w:left w:val="single" w:sz="4" w:space="0" w:color="auto"/>
              <w:bottom w:val="single" w:sz="4" w:space="0" w:color="auto"/>
              <w:right w:val="single" w:sz="4" w:space="0" w:color="auto"/>
            </w:tcBorders>
            <w:shd w:val="clear" w:color="000000" w:fill="E2EFDA"/>
            <w:vAlign w:val="center"/>
            <w:hideMark/>
          </w:tcPr>
          <w:p w14:paraId="58824B1D" w14:textId="77777777" w:rsidR="00F66C8B" w:rsidRPr="00176255" w:rsidRDefault="00F66C8B" w:rsidP="004E3E87">
            <w:pPr>
              <w:spacing w:after="0" w:line="240" w:lineRule="auto"/>
              <w:jc w:val="center"/>
              <w:rPr>
                <w:rFonts w:ascii="Times New Roman" w:eastAsia="Times New Roman" w:hAnsi="Times New Roman"/>
                <w:b/>
                <w:bCs/>
                <w:color w:val="000000"/>
                <w:sz w:val="20"/>
                <w:szCs w:val="20"/>
              </w:rPr>
            </w:pPr>
            <w:r w:rsidRPr="00176255">
              <w:rPr>
                <w:rFonts w:ascii="Times New Roman" w:eastAsia="Times New Roman" w:hAnsi="Times New Roman"/>
                <w:b/>
                <w:bCs/>
                <w:color w:val="000000"/>
                <w:sz w:val="20"/>
                <w:szCs w:val="20"/>
              </w:rPr>
              <w:t>Nr crt</w:t>
            </w:r>
          </w:p>
        </w:tc>
        <w:tc>
          <w:tcPr>
            <w:tcW w:w="1297" w:type="pct"/>
            <w:tcBorders>
              <w:top w:val="single" w:sz="4" w:space="0" w:color="auto"/>
              <w:left w:val="nil"/>
              <w:bottom w:val="single" w:sz="4" w:space="0" w:color="auto"/>
              <w:right w:val="single" w:sz="4" w:space="0" w:color="auto"/>
            </w:tcBorders>
            <w:shd w:val="clear" w:color="000000" w:fill="E2EFDA"/>
            <w:vAlign w:val="center"/>
            <w:hideMark/>
          </w:tcPr>
          <w:p w14:paraId="19888E39" w14:textId="77777777" w:rsidR="00F66C8B" w:rsidRPr="00176255" w:rsidRDefault="00F66C8B" w:rsidP="004E3E87">
            <w:pPr>
              <w:spacing w:after="0" w:line="240" w:lineRule="auto"/>
              <w:jc w:val="center"/>
              <w:rPr>
                <w:rFonts w:ascii="Times New Roman" w:eastAsia="Times New Roman" w:hAnsi="Times New Roman"/>
                <w:b/>
                <w:bCs/>
                <w:color w:val="000000"/>
                <w:sz w:val="20"/>
                <w:szCs w:val="20"/>
              </w:rPr>
            </w:pPr>
            <w:r w:rsidRPr="00176255">
              <w:rPr>
                <w:rFonts w:ascii="Times New Roman" w:eastAsia="Times New Roman" w:hAnsi="Times New Roman"/>
                <w:b/>
                <w:bCs/>
                <w:color w:val="000000"/>
                <w:sz w:val="20"/>
                <w:szCs w:val="20"/>
              </w:rPr>
              <w:t>Denumire echipament / dotare</w:t>
            </w:r>
          </w:p>
        </w:tc>
        <w:tc>
          <w:tcPr>
            <w:tcW w:w="258" w:type="pct"/>
            <w:tcBorders>
              <w:top w:val="single" w:sz="4" w:space="0" w:color="auto"/>
              <w:left w:val="nil"/>
              <w:bottom w:val="single" w:sz="4" w:space="0" w:color="auto"/>
              <w:right w:val="single" w:sz="4" w:space="0" w:color="auto"/>
            </w:tcBorders>
            <w:shd w:val="clear" w:color="000000" w:fill="E2EFDA"/>
            <w:vAlign w:val="center"/>
            <w:hideMark/>
          </w:tcPr>
          <w:p w14:paraId="26C4EFC2" w14:textId="77777777" w:rsidR="00F66C8B" w:rsidRPr="00176255" w:rsidRDefault="00F66C8B" w:rsidP="004E3E87">
            <w:pPr>
              <w:spacing w:after="0" w:line="240" w:lineRule="auto"/>
              <w:jc w:val="center"/>
              <w:rPr>
                <w:rFonts w:ascii="Times New Roman" w:eastAsia="Times New Roman" w:hAnsi="Times New Roman"/>
                <w:b/>
                <w:bCs/>
                <w:color w:val="000000"/>
                <w:sz w:val="20"/>
                <w:szCs w:val="20"/>
              </w:rPr>
            </w:pPr>
            <w:r w:rsidRPr="00176255">
              <w:rPr>
                <w:rFonts w:ascii="Times New Roman" w:eastAsia="Times New Roman" w:hAnsi="Times New Roman"/>
                <w:b/>
                <w:bCs/>
                <w:color w:val="000000"/>
                <w:sz w:val="20"/>
                <w:szCs w:val="20"/>
              </w:rPr>
              <w:t>UM</w:t>
            </w:r>
          </w:p>
        </w:tc>
        <w:tc>
          <w:tcPr>
            <w:tcW w:w="291" w:type="pct"/>
            <w:tcBorders>
              <w:top w:val="single" w:sz="4" w:space="0" w:color="auto"/>
              <w:left w:val="nil"/>
              <w:bottom w:val="single" w:sz="4" w:space="0" w:color="auto"/>
              <w:right w:val="single" w:sz="4" w:space="0" w:color="auto"/>
            </w:tcBorders>
            <w:shd w:val="clear" w:color="000000" w:fill="E2EFDA"/>
            <w:vAlign w:val="center"/>
            <w:hideMark/>
          </w:tcPr>
          <w:p w14:paraId="6C2EB127" w14:textId="77777777" w:rsidR="00F66C8B" w:rsidRPr="00176255" w:rsidRDefault="00F66C8B" w:rsidP="004E3E87">
            <w:pPr>
              <w:spacing w:after="0" w:line="240" w:lineRule="auto"/>
              <w:jc w:val="center"/>
              <w:rPr>
                <w:rFonts w:ascii="Times New Roman" w:eastAsia="Times New Roman" w:hAnsi="Times New Roman"/>
                <w:b/>
                <w:bCs/>
                <w:color w:val="000000"/>
                <w:sz w:val="20"/>
                <w:szCs w:val="20"/>
              </w:rPr>
            </w:pPr>
            <w:r w:rsidRPr="00176255">
              <w:rPr>
                <w:rFonts w:ascii="Times New Roman" w:eastAsia="Times New Roman" w:hAnsi="Times New Roman"/>
                <w:b/>
                <w:bCs/>
                <w:color w:val="000000"/>
                <w:sz w:val="20"/>
                <w:szCs w:val="20"/>
              </w:rPr>
              <w:t>Cantitate</w:t>
            </w:r>
          </w:p>
        </w:tc>
        <w:tc>
          <w:tcPr>
            <w:tcW w:w="579" w:type="pct"/>
            <w:tcBorders>
              <w:top w:val="single" w:sz="4" w:space="0" w:color="auto"/>
              <w:left w:val="nil"/>
              <w:bottom w:val="single" w:sz="4" w:space="0" w:color="auto"/>
              <w:right w:val="single" w:sz="4" w:space="0" w:color="auto"/>
            </w:tcBorders>
            <w:shd w:val="clear" w:color="000000" w:fill="E2EFDA"/>
            <w:vAlign w:val="center"/>
            <w:hideMark/>
          </w:tcPr>
          <w:p w14:paraId="564F108A" w14:textId="77777777" w:rsidR="00F66C8B" w:rsidRPr="00176255" w:rsidRDefault="00F66C8B" w:rsidP="004E3E87">
            <w:pPr>
              <w:spacing w:after="0" w:line="240" w:lineRule="auto"/>
              <w:jc w:val="center"/>
              <w:rPr>
                <w:rFonts w:ascii="Times New Roman" w:eastAsia="Times New Roman" w:hAnsi="Times New Roman"/>
                <w:b/>
                <w:bCs/>
                <w:color w:val="000000"/>
                <w:sz w:val="20"/>
                <w:szCs w:val="20"/>
              </w:rPr>
            </w:pPr>
            <w:r w:rsidRPr="00176255">
              <w:rPr>
                <w:rFonts w:ascii="Times New Roman" w:eastAsia="Times New Roman" w:hAnsi="Times New Roman"/>
                <w:b/>
                <w:bCs/>
                <w:color w:val="000000"/>
                <w:sz w:val="20"/>
                <w:szCs w:val="20"/>
              </w:rPr>
              <w:t xml:space="preserve">Pret unitar </w:t>
            </w:r>
            <w:r w:rsidRPr="00176255">
              <w:rPr>
                <w:rFonts w:ascii="Times New Roman" w:eastAsia="Times New Roman" w:hAnsi="Times New Roman"/>
                <w:b/>
                <w:bCs/>
                <w:color w:val="000000"/>
                <w:sz w:val="20"/>
                <w:szCs w:val="20"/>
              </w:rPr>
              <w:br/>
              <w:t xml:space="preserve">lei/UM </w:t>
            </w:r>
          </w:p>
        </w:tc>
        <w:tc>
          <w:tcPr>
            <w:tcW w:w="722" w:type="pct"/>
            <w:tcBorders>
              <w:top w:val="single" w:sz="4" w:space="0" w:color="auto"/>
              <w:left w:val="nil"/>
              <w:bottom w:val="single" w:sz="4" w:space="0" w:color="auto"/>
              <w:right w:val="single" w:sz="4" w:space="0" w:color="auto"/>
            </w:tcBorders>
            <w:shd w:val="clear" w:color="000000" w:fill="E2EFDA"/>
            <w:vAlign w:val="center"/>
            <w:hideMark/>
          </w:tcPr>
          <w:p w14:paraId="323A6336" w14:textId="77777777" w:rsidR="00F66C8B" w:rsidRPr="00176255" w:rsidRDefault="00F66C8B" w:rsidP="004E3E87">
            <w:pPr>
              <w:spacing w:after="0" w:line="240" w:lineRule="auto"/>
              <w:jc w:val="center"/>
              <w:rPr>
                <w:rFonts w:ascii="Times New Roman" w:eastAsia="Times New Roman" w:hAnsi="Times New Roman"/>
                <w:b/>
                <w:bCs/>
                <w:sz w:val="20"/>
                <w:szCs w:val="20"/>
              </w:rPr>
            </w:pPr>
            <w:r w:rsidRPr="00176255">
              <w:rPr>
                <w:rFonts w:ascii="Times New Roman" w:eastAsia="Times New Roman" w:hAnsi="Times New Roman"/>
                <w:b/>
                <w:bCs/>
                <w:sz w:val="20"/>
                <w:szCs w:val="20"/>
              </w:rPr>
              <w:t>Valoare</w:t>
            </w:r>
            <w:r w:rsidRPr="00176255">
              <w:rPr>
                <w:rFonts w:ascii="Times New Roman" w:eastAsia="Times New Roman" w:hAnsi="Times New Roman"/>
                <w:b/>
                <w:bCs/>
                <w:sz w:val="20"/>
                <w:szCs w:val="20"/>
              </w:rPr>
              <w:br/>
              <w:t>(exclusiv TVA)</w:t>
            </w:r>
            <w:r w:rsidRPr="00176255">
              <w:rPr>
                <w:rFonts w:ascii="Times New Roman" w:eastAsia="Times New Roman" w:hAnsi="Times New Roman"/>
                <w:b/>
                <w:bCs/>
                <w:sz w:val="20"/>
                <w:szCs w:val="20"/>
              </w:rPr>
              <w:br/>
              <w:t>- lei -</w:t>
            </w:r>
            <w:r w:rsidRPr="00176255">
              <w:rPr>
                <w:rFonts w:ascii="Times New Roman" w:eastAsia="Times New Roman" w:hAnsi="Times New Roman"/>
                <w:b/>
                <w:bCs/>
                <w:sz w:val="20"/>
                <w:szCs w:val="20"/>
              </w:rPr>
              <w:br/>
              <w:t>col4*col5</w:t>
            </w:r>
          </w:p>
        </w:tc>
        <w:tc>
          <w:tcPr>
            <w:tcW w:w="1633" w:type="pct"/>
            <w:tcBorders>
              <w:top w:val="single" w:sz="4" w:space="0" w:color="auto"/>
              <w:left w:val="nil"/>
              <w:bottom w:val="single" w:sz="4" w:space="0" w:color="auto"/>
              <w:right w:val="single" w:sz="4" w:space="0" w:color="auto"/>
            </w:tcBorders>
            <w:shd w:val="clear" w:color="000000" w:fill="E2EFDA"/>
            <w:vAlign w:val="center"/>
            <w:hideMark/>
          </w:tcPr>
          <w:p w14:paraId="04FCE9BC" w14:textId="77777777" w:rsidR="00F66C8B" w:rsidRPr="00176255" w:rsidRDefault="00F66C8B" w:rsidP="004E3E87">
            <w:pPr>
              <w:spacing w:after="0" w:line="240" w:lineRule="auto"/>
              <w:jc w:val="center"/>
              <w:rPr>
                <w:rFonts w:ascii="Times New Roman" w:eastAsia="Times New Roman" w:hAnsi="Times New Roman"/>
                <w:b/>
                <w:bCs/>
                <w:color w:val="000000"/>
                <w:sz w:val="20"/>
                <w:szCs w:val="20"/>
              </w:rPr>
            </w:pPr>
            <w:r w:rsidRPr="00176255">
              <w:rPr>
                <w:rFonts w:ascii="Times New Roman" w:eastAsia="Times New Roman" w:hAnsi="Times New Roman"/>
                <w:b/>
                <w:bCs/>
                <w:color w:val="000000"/>
                <w:sz w:val="20"/>
                <w:szCs w:val="20"/>
              </w:rPr>
              <w:t>Fișa tehnică</w:t>
            </w:r>
            <w:r w:rsidRPr="00176255">
              <w:rPr>
                <w:rFonts w:ascii="Times New Roman" w:eastAsia="Times New Roman" w:hAnsi="Times New Roman"/>
                <w:b/>
                <w:bCs/>
                <w:color w:val="000000"/>
                <w:sz w:val="20"/>
                <w:szCs w:val="20"/>
              </w:rPr>
              <w:br/>
              <w:t>atașată</w:t>
            </w:r>
          </w:p>
        </w:tc>
      </w:tr>
      <w:tr w:rsidR="00F66C8B" w:rsidRPr="00176255" w14:paraId="740CA879" w14:textId="77777777" w:rsidTr="004E3E87">
        <w:trPr>
          <w:trHeight w:val="255"/>
        </w:trPr>
        <w:tc>
          <w:tcPr>
            <w:tcW w:w="220" w:type="pct"/>
            <w:tcBorders>
              <w:top w:val="nil"/>
              <w:left w:val="single" w:sz="4" w:space="0" w:color="auto"/>
              <w:bottom w:val="single" w:sz="4" w:space="0" w:color="auto"/>
              <w:right w:val="single" w:sz="4" w:space="0" w:color="auto"/>
            </w:tcBorders>
            <w:shd w:val="clear" w:color="000000" w:fill="FFF2CC"/>
            <w:vAlign w:val="center"/>
            <w:hideMark/>
          </w:tcPr>
          <w:p w14:paraId="02FD79E2" w14:textId="77777777" w:rsidR="00F66C8B" w:rsidRPr="00176255" w:rsidRDefault="00F66C8B" w:rsidP="004E3E87">
            <w:pPr>
              <w:spacing w:after="0" w:line="240" w:lineRule="auto"/>
              <w:jc w:val="center"/>
              <w:rPr>
                <w:rFonts w:ascii="Times New Roman" w:eastAsia="Times New Roman" w:hAnsi="Times New Roman"/>
                <w:b/>
                <w:bCs/>
                <w:color w:val="000000"/>
                <w:sz w:val="20"/>
                <w:szCs w:val="20"/>
              </w:rPr>
            </w:pPr>
            <w:r w:rsidRPr="00176255">
              <w:rPr>
                <w:rFonts w:ascii="Times New Roman" w:eastAsia="Times New Roman" w:hAnsi="Times New Roman"/>
                <w:b/>
                <w:bCs/>
                <w:color w:val="000000"/>
                <w:sz w:val="20"/>
                <w:szCs w:val="20"/>
              </w:rPr>
              <w:t>1</w:t>
            </w:r>
          </w:p>
        </w:tc>
        <w:tc>
          <w:tcPr>
            <w:tcW w:w="1297" w:type="pct"/>
            <w:tcBorders>
              <w:top w:val="nil"/>
              <w:left w:val="nil"/>
              <w:bottom w:val="single" w:sz="4" w:space="0" w:color="auto"/>
              <w:right w:val="single" w:sz="4" w:space="0" w:color="auto"/>
            </w:tcBorders>
            <w:shd w:val="clear" w:color="000000" w:fill="FFF2CC"/>
            <w:vAlign w:val="center"/>
            <w:hideMark/>
          </w:tcPr>
          <w:p w14:paraId="5139817B" w14:textId="77777777" w:rsidR="00F66C8B" w:rsidRPr="00176255" w:rsidRDefault="00F66C8B" w:rsidP="004E3E87">
            <w:pPr>
              <w:spacing w:after="0" w:line="240" w:lineRule="auto"/>
              <w:jc w:val="center"/>
              <w:rPr>
                <w:rFonts w:ascii="Times New Roman" w:eastAsia="Times New Roman" w:hAnsi="Times New Roman"/>
                <w:b/>
                <w:bCs/>
                <w:color w:val="000000"/>
                <w:sz w:val="20"/>
                <w:szCs w:val="20"/>
              </w:rPr>
            </w:pPr>
            <w:r w:rsidRPr="00176255">
              <w:rPr>
                <w:rFonts w:ascii="Times New Roman" w:eastAsia="Times New Roman" w:hAnsi="Times New Roman"/>
                <w:b/>
                <w:bCs/>
                <w:color w:val="000000"/>
                <w:sz w:val="20"/>
                <w:szCs w:val="20"/>
              </w:rPr>
              <w:t>2</w:t>
            </w:r>
          </w:p>
        </w:tc>
        <w:tc>
          <w:tcPr>
            <w:tcW w:w="258" w:type="pct"/>
            <w:tcBorders>
              <w:top w:val="nil"/>
              <w:left w:val="nil"/>
              <w:bottom w:val="single" w:sz="4" w:space="0" w:color="auto"/>
              <w:right w:val="single" w:sz="4" w:space="0" w:color="auto"/>
            </w:tcBorders>
            <w:shd w:val="clear" w:color="000000" w:fill="FFF2CC"/>
            <w:vAlign w:val="center"/>
            <w:hideMark/>
          </w:tcPr>
          <w:p w14:paraId="2629363C" w14:textId="77777777" w:rsidR="00F66C8B" w:rsidRPr="00176255" w:rsidRDefault="00F66C8B" w:rsidP="004E3E87">
            <w:pPr>
              <w:spacing w:after="0" w:line="240" w:lineRule="auto"/>
              <w:jc w:val="center"/>
              <w:rPr>
                <w:rFonts w:ascii="Times New Roman" w:eastAsia="Times New Roman" w:hAnsi="Times New Roman"/>
                <w:b/>
                <w:bCs/>
                <w:color w:val="000000"/>
                <w:sz w:val="20"/>
                <w:szCs w:val="20"/>
              </w:rPr>
            </w:pPr>
            <w:r w:rsidRPr="00176255">
              <w:rPr>
                <w:rFonts w:ascii="Times New Roman" w:eastAsia="Times New Roman" w:hAnsi="Times New Roman"/>
                <w:b/>
                <w:bCs/>
                <w:color w:val="000000"/>
                <w:sz w:val="20"/>
                <w:szCs w:val="20"/>
              </w:rPr>
              <w:t>3</w:t>
            </w:r>
          </w:p>
        </w:tc>
        <w:tc>
          <w:tcPr>
            <w:tcW w:w="291" w:type="pct"/>
            <w:tcBorders>
              <w:top w:val="nil"/>
              <w:left w:val="nil"/>
              <w:bottom w:val="single" w:sz="4" w:space="0" w:color="auto"/>
              <w:right w:val="single" w:sz="4" w:space="0" w:color="auto"/>
            </w:tcBorders>
            <w:shd w:val="clear" w:color="000000" w:fill="FFF2CC"/>
            <w:vAlign w:val="center"/>
            <w:hideMark/>
          </w:tcPr>
          <w:p w14:paraId="16127185" w14:textId="77777777" w:rsidR="00F66C8B" w:rsidRPr="00176255" w:rsidRDefault="00F66C8B" w:rsidP="004E3E87">
            <w:pPr>
              <w:spacing w:after="0" w:line="240" w:lineRule="auto"/>
              <w:jc w:val="center"/>
              <w:rPr>
                <w:rFonts w:ascii="Times New Roman" w:eastAsia="Times New Roman" w:hAnsi="Times New Roman"/>
                <w:b/>
                <w:bCs/>
                <w:color w:val="000000"/>
                <w:sz w:val="20"/>
                <w:szCs w:val="20"/>
              </w:rPr>
            </w:pPr>
            <w:r w:rsidRPr="00176255">
              <w:rPr>
                <w:rFonts w:ascii="Times New Roman" w:eastAsia="Times New Roman" w:hAnsi="Times New Roman"/>
                <w:b/>
                <w:bCs/>
                <w:color w:val="000000"/>
                <w:sz w:val="20"/>
                <w:szCs w:val="20"/>
              </w:rPr>
              <w:t>4</w:t>
            </w:r>
          </w:p>
        </w:tc>
        <w:tc>
          <w:tcPr>
            <w:tcW w:w="579" w:type="pct"/>
            <w:tcBorders>
              <w:top w:val="nil"/>
              <w:left w:val="nil"/>
              <w:bottom w:val="single" w:sz="4" w:space="0" w:color="auto"/>
              <w:right w:val="single" w:sz="4" w:space="0" w:color="auto"/>
            </w:tcBorders>
            <w:shd w:val="clear" w:color="000000" w:fill="FFF2CC"/>
            <w:vAlign w:val="center"/>
            <w:hideMark/>
          </w:tcPr>
          <w:p w14:paraId="5C99A700" w14:textId="77777777" w:rsidR="00F66C8B" w:rsidRPr="00176255" w:rsidRDefault="00F66C8B" w:rsidP="004E3E87">
            <w:pPr>
              <w:spacing w:after="0" w:line="240" w:lineRule="auto"/>
              <w:jc w:val="center"/>
              <w:rPr>
                <w:rFonts w:ascii="Times New Roman" w:eastAsia="Times New Roman" w:hAnsi="Times New Roman"/>
                <w:b/>
                <w:bCs/>
                <w:color w:val="000000"/>
                <w:sz w:val="20"/>
                <w:szCs w:val="20"/>
              </w:rPr>
            </w:pPr>
            <w:r w:rsidRPr="00176255">
              <w:rPr>
                <w:rFonts w:ascii="Times New Roman" w:eastAsia="Times New Roman" w:hAnsi="Times New Roman"/>
                <w:b/>
                <w:bCs/>
                <w:color w:val="000000"/>
                <w:sz w:val="20"/>
                <w:szCs w:val="20"/>
              </w:rPr>
              <w:t>5</w:t>
            </w:r>
          </w:p>
        </w:tc>
        <w:tc>
          <w:tcPr>
            <w:tcW w:w="722" w:type="pct"/>
            <w:tcBorders>
              <w:top w:val="nil"/>
              <w:left w:val="nil"/>
              <w:bottom w:val="single" w:sz="4" w:space="0" w:color="auto"/>
              <w:right w:val="single" w:sz="4" w:space="0" w:color="auto"/>
            </w:tcBorders>
            <w:shd w:val="clear" w:color="000000" w:fill="FFF2CC"/>
            <w:vAlign w:val="center"/>
            <w:hideMark/>
          </w:tcPr>
          <w:p w14:paraId="0DA880DF" w14:textId="77777777" w:rsidR="00F66C8B" w:rsidRPr="00176255" w:rsidRDefault="00F66C8B" w:rsidP="004E3E87">
            <w:pPr>
              <w:spacing w:after="0" w:line="240" w:lineRule="auto"/>
              <w:jc w:val="center"/>
              <w:rPr>
                <w:rFonts w:ascii="Times New Roman" w:eastAsia="Times New Roman" w:hAnsi="Times New Roman"/>
                <w:b/>
                <w:bCs/>
                <w:color w:val="000000"/>
                <w:sz w:val="20"/>
                <w:szCs w:val="20"/>
              </w:rPr>
            </w:pPr>
            <w:r w:rsidRPr="00176255">
              <w:rPr>
                <w:rFonts w:ascii="Times New Roman" w:eastAsia="Times New Roman" w:hAnsi="Times New Roman"/>
                <w:b/>
                <w:bCs/>
                <w:color w:val="000000"/>
                <w:sz w:val="20"/>
                <w:szCs w:val="20"/>
              </w:rPr>
              <w:t>6</w:t>
            </w:r>
          </w:p>
        </w:tc>
        <w:tc>
          <w:tcPr>
            <w:tcW w:w="1633" w:type="pct"/>
            <w:tcBorders>
              <w:top w:val="nil"/>
              <w:left w:val="nil"/>
              <w:bottom w:val="single" w:sz="4" w:space="0" w:color="auto"/>
              <w:right w:val="single" w:sz="4" w:space="0" w:color="auto"/>
            </w:tcBorders>
            <w:shd w:val="clear" w:color="000000" w:fill="FFF2CC"/>
            <w:vAlign w:val="center"/>
            <w:hideMark/>
          </w:tcPr>
          <w:p w14:paraId="1464A4A2" w14:textId="77777777" w:rsidR="00F66C8B" w:rsidRPr="00176255" w:rsidRDefault="00F66C8B" w:rsidP="004E3E87">
            <w:pPr>
              <w:spacing w:after="0" w:line="240" w:lineRule="auto"/>
              <w:jc w:val="center"/>
              <w:rPr>
                <w:rFonts w:ascii="Times New Roman" w:eastAsia="Times New Roman" w:hAnsi="Times New Roman"/>
                <w:b/>
                <w:bCs/>
                <w:color w:val="000000"/>
                <w:sz w:val="20"/>
                <w:szCs w:val="20"/>
              </w:rPr>
            </w:pPr>
            <w:r w:rsidRPr="00176255">
              <w:rPr>
                <w:rFonts w:ascii="Times New Roman" w:eastAsia="Times New Roman" w:hAnsi="Times New Roman"/>
                <w:b/>
                <w:bCs/>
                <w:color w:val="000000"/>
                <w:sz w:val="20"/>
                <w:szCs w:val="20"/>
              </w:rPr>
              <w:t>7</w:t>
            </w:r>
          </w:p>
        </w:tc>
      </w:tr>
      <w:tr w:rsidR="00F66C8B" w:rsidRPr="00176255" w14:paraId="5AF52ED9" w14:textId="77777777" w:rsidTr="004E3E87">
        <w:trPr>
          <w:trHeight w:val="570"/>
        </w:trPr>
        <w:tc>
          <w:tcPr>
            <w:tcW w:w="220" w:type="pct"/>
            <w:tcBorders>
              <w:top w:val="nil"/>
              <w:left w:val="single" w:sz="4" w:space="0" w:color="auto"/>
              <w:bottom w:val="single" w:sz="4" w:space="0" w:color="auto"/>
              <w:right w:val="single" w:sz="4" w:space="0" w:color="auto"/>
            </w:tcBorders>
            <w:shd w:val="clear" w:color="000000" w:fill="A9D08E"/>
            <w:noWrap/>
            <w:vAlign w:val="center"/>
            <w:hideMark/>
          </w:tcPr>
          <w:p w14:paraId="24A8310E" w14:textId="77777777" w:rsidR="00F66C8B" w:rsidRPr="00176255" w:rsidRDefault="00F66C8B" w:rsidP="004E3E87">
            <w:pPr>
              <w:spacing w:after="0" w:line="240" w:lineRule="auto"/>
              <w:jc w:val="both"/>
              <w:rPr>
                <w:rFonts w:ascii="Times New Roman" w:eastAsia="Times New Roman" w:hAnsi="Times New Roman"/>
                <w:sz w:val="20"/>
                <w:szCs w:val="20"/>
              </w:rPr>
            </w:pPr>
            <w:r w:rsidRPr="00176255">
              <w:rPr>
                <w:rFonts w:ascii="Times New Roman" w:eastAsia="Times New Roman" w:hAnsi="Times New Roman"/>
                <w:sz w:val="20"/>
                <w:szCs w:val="20"/>
              </w:rPr>
              <w:t> </w:t>
            </w:r>
          </w:p>
        </w:tc>
        <w:tc>
          <w:tcPr>
            <w:tcW w:w="1297" w:type="pct"/>
            <w:tcBorders>
              <w:top w:val="nil"/>
              <w:left w:val="nil"/>
              <w:bottom w:val="single" w:sz="4" w:space="0" w:color="auto"/>
              <w:right w:val="single" w:sz="4" w:space="0" w:color="auto"/>
            </w:tcBorders>
            <w:shd w:val="clear" w:color="000000" w:fill="A9D08E"/>
            <w:noWrap/>
            <w:vAlign w:val="bottom"/>
            <w:hideMark/>
          </w:tcPr>
          <w:p w14:paraId="636EACBE" w14:textId="77777777" w:rsidR="00F66C8B" w:rsidRPr="00176255" w:rsidRDefault="00F66C8B" w:rsidP="004E3E87">
            <w:pPr>
              <w:spacing w:after="0" w:line="240" w:lineRule="auto"/>
              <w:rPr>
                <w:rFonts w:ascii="Times New Roman" w:eastAsia="Times New Roman" w:hAnsi="Times New Roman"/>
                <w:b/>
                <w:bCs/>
                <w:i/>
                <w:iCs/>
                <w:sz w:val="20"/>
                <w:szCs w:val="20"/>
              </w:rPr>
            </w:pPr>
            <w:r w:rsidRPr="00176255">
              <w:rPr>
                <w:rFonts w:ascii="Times New Roman" w:eastAsia="Times New Roman" w:hAnsi="Times New Roman"/>
                <w:b/>
                <w:bCs/>
                <w:i/>
                <w:iCs/>
                <w:sz w:val="20"/>
                <w:szCs w:val="20"/>
              </w:rPr>
              <w:t>Echipamente - SALĂ DE SPORT</w:t>
            </w:r>
          </w:p>
        </w:tc>
        <w:tc>
          <w:tcPr>
            <w:tcW w:w="258" w:type="pct"/>
            <w:tcBorders>
              <w:top w:val="nil"/>
              <w:left w:val="nil"/>
              <w:bottom w:val="single" w:sz="4" w:space="0" w:color="auto"/>
              <w:right w:val="single" w:sz="4" w:space="0" w:color="auto"/>
            </w:tcBorders>
            <w:shd w:val="clear" w:color="000000" w:fill="A9D08E"/>
            <w:noWrap/>
            <w:vAlign w:val="center"/>
            <w:hideMark/>
          </w:tcPr>
          <w:p w14:paraId="27E5D9E1"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 </w:t>
            </w:r>
          </w:p>
        </w:tc>
        <w:tc>
          <w:tcPr>
            <w:tcW w:w="291" w:type="pct"/>
            <w:tcBorders>
              <w:top w:val="nil"/>
              <w:left w:val="nil"/>
              <w:bottom w:val="single" w:sz="4" w:space="0" w:color="auto"/>
              <w:right w:val="single" w:sz="4" w:space="0" w:color="auto"/>
            </w:tcBorders>
            <w:shd w:val="clear" w:color="000000" w:fill="A9D08E"/>
            <w:noWrap/>
            <w:vAlign w:val="center"/>
            <w:hideMark/>
          </w:tcPr>
          <w:p w14:paraId="37E452F2"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 </w:t>
            </w:r>
          </w:p>
        </w:tc>
        <w:tc>
          <w:tcPr>
            <w:tcW w:w="579" w:type="pct"/>
            <w:tcBorders>
              <w:top w:val="nil"/>
              <w:left w:val="nil"/>
              <w:bottom w:val="single" w:sz="4" w:space="0" w:color="auto"/>
              <w:right w:val="single" w:sz="4" w:space="0" w:color="auto"/>
            </w:tcBorders>
            <w:shd w:val="clear" w:color="000000" w:fill="A9D08E"/>
            <w:noWrap/>
            <w:vAlign w:val="center"/>
            <w:hideMark/>
          </w:tcPr>
          <w:p w14:paraId="4D4EEF52"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 </w:t>
            </w:r>
          </w:p>
        </w:tc>
        <w:tc>
          <w:tcPr>
            <w:tcW w:w="722" w:type="pct"/>
            <w:tcBorders>
              <w:top w:val="nil"/>
              <w:left w:val="nil"/>
              <w:bottom w:val="single" w:sz="4" w:space="0" w:color="auto"/>
              <w:right w:val="single" w:sz="4" w:space="0" w:color="auto"/>
            </w:tcBorders>
            <w:shd w:val="clear" w:color="000000" w:fill="A9D08E"/>
            <w:noWrap/>
            <w:vAlign w:val="center"/>
            <w:hideMark/>
          </w:tcPr>
          <w:p w14:paraId="683FFBB9"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 </w:t>
            </w:r>
          </w:p>
        </w:tc>
        <w:tc>
          <w:tcPr>
            <w:tcW w:w="1633" w:type="pct"/>
            <w:tcBorders>
              <w:top w:val="nil"/>
              <w:left w:val="nil"/>
              <w:bottom w:val="single" w:sz="4" w:space="0" w:color="auto"/>
              <w:right w:val="single" w:sz="4" w:space="0" w:color="auto"/>
            </w:tcBorders>
            <w:shd w:val="clear" w:color="000000" w:fill="A9D08E"/>
            <w:noWrap/>
            <w:vAlign w:val="center"/>
            <w:hideMark/>
          </w:tcPr>
          <w:p w14:paraId="79A8C75D"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 </w:t>
            </w:r>
          </w:p>
        </w:tc>
      </w:tr>
      <w:tr w:rsidR="00F66C8B" w:rsidRPr="00176255" w14:paraId="7473425C"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0B13229C"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1</w:t>
            </w:r>
          </w:p>
        </w:tc>
        <w:tc>
          <w:tcPr>
            <w:tcW w:w="1297" w:type="pct"/>
            <w:tcBorders>
              <w:top w:val="nil"/>
              <w:left w:val="nil"/>
              <w:bottom w:val="single" w:sz="4" w:space="0" w:color="auto"/>
              <w:right w:val="single" w:sz="4" w:space="0" w:color="auto"/>
            </w:tcBorders>
            <w:shd w:val="clear" w:color="auto" w:fill="auto"/>
            <w:vAlign w:val="center"/>
            <w:hideMark/>
          </w:tcPr>
          <w:p w14:paraId="78238419"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Capră pentru sărituri</w:t>
            </w:r>
          </w:p>
        </w:tc>
        <w:tc>
          <w:tcPr>
            <w:tcW w:w="258" w:type="pct"/>
            <w:tcBorders>
              <w:top w:val="nil"/>
              <w:left w:val="nil"/>
              <w:bottom w:val="single" w:sz="4" w:space="0" w:color="auto"/>
              <w:right w:val="single" w:sz="4" w:space="0" w:color="auto"/>
            </w:tcBorders>
            <w:shd w:val="clear" w:color="auto" w:fill="auto"/>
            <w:noWrap/>
            <w:vAlign w:val="center"/>
            <w:hideMark/>
          </w:tcPr>
          <w:p w14:paraId="058FB397"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74E948BF"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1</w:t>
            </w:r>
          </w:p>
        </w:tc>
        <w:tc>
          <w:tcPr>
            <w:tcW w:w="579" w:type="pct"/>
            <w:tcBorders>
              <w:top w:val="nil"/>
              <w:left w:val="nil"/>
              <w:bottom w:val="single" w:sz="4" w:space="0" w:color="auto"/>
              <w:right w:val="single" w:sz="4" w:space="0" w:color="auto"/>
            </w:tcBorders>
            <w:shd w:val="clear" w:color="000000" w:fill="E2EFDA"/>
            <w:noWrap/>
            <w:vAlign w:val="center"/>
          </w:tcPr>
          <w:p w14:paraId="3498BDA0"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62AF6EE0"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7F3D79B6"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1SLP Capră pentru sărituri</w:t>
            </w:r>
          </w:p>
        </w:tc>
      </w:tr>
      <w:tr w:rsidR="00F66C8B" w:rsidRPr="00176255" w14:paraId="2A531112"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04C5BE62"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2</w:t>
            </w:r>
          </w:p>
        </w:tc>
        <w:tc>
          <w:tcPr>
            <w:tcW w:w="1297" w:type="pct"/>
            <w:tcBorders>
              <w:top w:val="nil"/>
              <w:left w:val="nil"/>
              <w:bottom w:val="single" w:sz="4" w:space="0" w:color="auto"/>
              <w:right w:val="single" w:sz="4" w:space="0" w:color="auto"/>
            </w:tcBorders>
            <w:shd w:val="clear" w:color="auto" w:fill="auto"/>
            <w:vAlign w:val="center"/>
            <w:hideMark/>
          </w:tcPr>
          <w:p w14:paraId="31256BED"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Ladă de gimnastică</w:t>
            </w:r>
          </w:p>
        </w:tc>
        <w:tc>
          <w:tcPr>
            <w:tcW w:w="258" w:type="pct"/>
            <w:tcBorders>
              <w:top w:val="nil"/>
              <w:left w:val="nil"/>
              <w:bottom w:val="single" w:sz="4" w:space="0" w:color="auto"/>
              <w:right w:val="single" w:sz="4" w:space="0" w:color="auto"/>
            </w:tcBorders>
            <w:shd w:val="clear" w:color="auto" w:fill="auto"/>
            <w:noWrap/>
            <w:vAlign w:val="center"/>
            <w:hideMark/>
          </w:tcPr>
          <w:p w14:paraId="03AA3107"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3327896C"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1</w:t>
            </w:r>
          </w:p>
        </w:tc>
        <w:tc>
          <w:tcPr>
            <w:tcW w:w="579" w:type="pct"/>
            <w:tcBorders>
              <w:top w:val="nil"/>
              <w:left w:val="nil"/>
              <w:bottom w:val="single" w:sz="4" w:space="0" w:color="auto"/>
              <w:right w:val="single" w:sz="4" w:space="0" w:color="auto"/>
            </w:tcBorders>
            <w:shd w:val="clear" w:color="000000" w:fill="E2EFDA"/>
            <w:noWrap/>
            <w:vAlign w:val="center"/>
          </w:tcPr>
          <w:p w14:paraId="0ECFD0B3"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55861C0C"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14EEDAF8"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2SLP Ladă de gimnastică</w:t>
            </w:r>
          </w:p>
        </w:tc>
      </w:tr>
      <w:tr w:rsidR="00F66C8B" w:rsidRPr="00176255" w14:paraId="23BB0368"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FC2A320"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3</w:t>
            </w:r>
          </w:p>
        </w:tc>
        <w:tc>
          <w:tcPr>
            <w:tcW w:w="1297" w:type="pct"/>
            <w:tcBorders>
              <w:top w:val="nil"/>
              <w:left w:val="nil"/>
              <w:bottom w:val="single" w:sz="4" w:space="0" w:color="auto"/>
              <w:right w:val="single" w:sz="4" w:space="0" w:color="auto"/>
            </w:tcBorders>
            <w:shd w:val="clear" w:color="auto" w:fill="auto"/>
            <w:vAlign w:val="center"/>
            <w:hideMark/>
          </w:tcPr>
          <w:p w14:paraId="78F8D651"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Trambulină pentru sărituri</w:t>
            </w:r>
          </w:p>
        </w:tc>
        <w:tc>
          <w:tcPr>
            <w:tcW w:w="258" w:type="pct"/>
            <w:tcBorders>
              <w:top w:val="nil"/>
              <w:left w:val="nil"/>
              <w:bottom w:val="single" w:sz="4" w:space="0" w:color="auto"/>
              <w:right w:val="single" w:sz="4" w:space="0" w:color="auto"/>
            </w:tcBorders>
            <w:shd w:val="clear" w:color="auto" w:fill="auto"/>
            <w:noWrap/>
            <w:vAlign w:val="center"/>
            <w:hideMark/>
          </w:tcPr>
          <w:p w14:paraId="7D42DD81"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09389647"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1</w:t>
            </w:r>
          </w:p>
        </w:tc>
        <w:tc>
          <w:tcPr>
            <w:tcW w:w="579" w:type="pct"/>
            <w:tcBorders>
              <w:top w:val="nil"/>
              <w:left w:val="nil"/>
              <w:bottom w:val="single" w:sz="4" w:space="0" w:color="auto"/>
              <w:right w:val="single" w:sz="4" w:space="0" w:color="auto"/>
            </w:tcBorders>
            <w:shd w:val="clear" w:color="000000" w:fill="E2EFDA"/>
            <w:noWrap/>
            <w:vAlign w:val="center"/>
          </w:tcPr>
          <w:p w14:paraId="5AE9D15F"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57121076"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6B0E6EBC"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3SLP Trambulină pentru sărituri</w:t>
            </w:r>
          </w:p>
        </w:tc>
      </w:tr>
      <w:tr w:rsidR="00F66C8B" w:rsidRPr="00176255" w14:paraId="4BC4B091"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87E6FD7"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4</w:t>
            </w:r>
          </w:p>
        </w:tc>
        <w:tc>
          <w:tcPr>
            <w:tcW w:w="1297" w:type="pct"/>
            <w:tcBorders>
              <w:top w:val="nil"/>
              <w:left w:val="nil"/>
              <w:bottom w:val="single" w:sz="4" w:space="0" w:color="auto"/>
              <w:right w:val="single" w:sz="4" w:space="0" w:color="auto"/>
            </w:tcBorders>
            <w:shd w:val="clear" w:color="auto" w:fill="auto"/>
            <w:vAlign w:val="center"/>
            <w:hideMark/>
          </w:tcPr>
          <w:p w14:paraId="05957AC1"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Masă de tenis</w:t>
            </w:r>
          </w:p>
        </w:tc>
        <w:tc>
          <w:tcPr>
            <w:tcW w:w="258" w:type="pct"/>
            <w:tcBorders>
              <w:top w:val="nil"/>
              <w:left w:val="nil"/>
              <w:bottom w:val="single" w:sz="4" w:space="0" w:color="auto"/>
              <w:right w:val="single" w:sz="4" w:space="0" w:color="auto"/>
            </w:tcBorders>
            <w:shd w:val="clear" w:color="auto" w:fill="auto"/>
            <w:noWrap/>
            <w:vAlign w:val="center"/>
            <w:hideMark/>
          </w:tcPr>
          <w:p w14:paraId="5292E3F4"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683FD710"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1</w:t>
            </w:r>
          </w:p>
        </w:tc>
        <w:tc>
          <w:tcPr>
            <w:tcW w:w="579" w:type="pct"/>
            <w:tcBorders>
              <w:top w:val="nil"/>
              <w:left w:val="nil"/>
              <w:bottom w:val="single" w:sz="4" w:space="0" w:color="auto"/>
              <w:right w:val="single" w:sz="4" w:space="0" w:color="auto"/>
            </w:tcBorders>
            <w:shd w:val="clear" w:color="000000" w:fill="E2EFDA"/>
            <w:noWrap/>
            <w:vAlign w:val="center"/>
          </w:tcPr>
          <w:p w14:paraId="742A6F54"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1AFDE6A6"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19862EF8"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4SLP Masă de tenis</w:t>
            </w:r>
          </w:p>
        </w:tc>
      </w:tr>
      <w:tr w:rsidR="00F66C8B" w:rsidRPr="00176255" w14:paraId="41602701"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3B687A9"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5</w:t>
            </w:r>
          </w:p>
        </w:tc>
        <w:tc>
          <w:tcPr>
            <w:tcW w:w="1297" w:type="pct"/>
            <w:tcBorders>
              <w:top w:val="nil"/>
              <w:left w:val="nil"/>
              <w:bottom w:val="single" w:sz="4" w:space="0" w:color="auto"/>
              <w:right w:val="single" w:sz="4" w:space="0" w:color="auto"/>
            </w:tcBorders>
            <w:shd w:val="clear" w:color="auto" w:fill="auto"/>
            <w:vAlign w:val="center"/>
            <w:hideMark/>
          </w:tcPr>
          <w:p w14:paraId="1C7F4832"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Fileu de tenis de masă</w:t>
            </w:r>
          </w:p>
        </w:tc>
        <w:tc>
          <w:tcPr>
            <w:tcW w:w="258" w:type="pct"/>
            <w:tcBorders>
              <w:top w:val="nil"/>
              <w:left w:val="nil"/>
              <w:bottom w:val="single" w:sz="4" w:space="0" w:color="auto"/>
              <w:right w:val="single" w:sz="4" w:space="0" w:color="auto"/>
            </w:tcBorders>
            <w:shd w:val="clear" w:color="auto" w:fill="auto"/>
            <w:noWrap/>
            <w:vAlign w:val="center"/>
            <w:hideMark/>
          </w:tcPr>
          <w:p w14:paraId="5A016BEC"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03961AB3"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1</w:t>
            </w:r>
          </w:p>
        </w:tc>
        <w:tc>
          <w:tcPr>
            <w:tcW w:w="579" w:type="pct"/>
            <w:tcBorders>
              <w:top w:val="nil"/>
              <w:left w:val="nil"/>
              <w:bottom w:val="single" w:sz="4" w:space="0" w:color="auto"/>
              <w:right w:val="single" w:sz="4" w:space="0" w:color="auto"/>
            </w:tcBorders>
            <w:shd w:val="clear" w:color="000000" w:fill="E2EFDA"/>
            <w:noWrap/>
            <w:vAlign w:val="center"/>
          </w:tcPr>
          <w:p w14:paraId="308AEFF6"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5D248D47"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5E4CBF9F"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5SLP Fileu de tenis de masă</w:t>
            </w:r>
          </w:p>
        </w:tc>
      </w:tr>
      <w:tr w:rsidR="00F66C8B" w:rsidRPr="00176255" w14:paraId="001A2B3D"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0C52EF3"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6</w:t>
            </w:r>
          </w:p>
        </w:tc>
        <w:tc>
          <w:tcPr>
            <w:tcW w:w="1297" w:type="pct"/>
            <w:tcBorders>
              <w:top w:val="nil"/>
              <w:left w:val="nil"/>
              <w:bottom w:val="single" w:sz="4" w:space="0" w:color="auto"/>
              <w:right w:val="single" w:sz="4" w:space="0" w:color="auto"/>
            </w:tcBorders>
            <w:shd w:val="clear" w:color="auto" w:fill="auto"/>
            <w:vAlign w:val="center"/>
            <w:hideMark/>
          </w:tcPr>
          <w:p w14:paraId="47A6F519"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Palete de tenis de masă</w:t>
            </w:r>
          </w:p>
        </w:tc>
        <w:tc>
          <w:tcPr>
            <w:tcW w:w="258" w:type="pct"/>
            <w:tcBorders>
              <w:top w:val="nil"/>
              <w:left w:val="nil"/>
              <w:bottom w:val="single" w:sz="4" w:space="0" w:color="auto"/>
              <w:right w:val="single" w:sz="4" w:space="0" w:color="auto"/>
            </w:tcBorders>
            <w:shd w:val="clear" w:color="auto" w:fill="auto"/>
            <w:noWrap/>
            <w:vAlign w:val="center"/>
            <w:hideMark/>
          </w:tcPr>
          <w:p w14:paraId="6B158B3C"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348B5DC1"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8</w:t>
            </w:r>
          </w:p>
        </w:tc>
        <w:tc>
          <w:tcPr>
            <w:tcW w:w="579" w:type="pct"/>
            <w:tcBorders>
              <w:top w:val="nil"/>
              <w:left w:val="nil"/>
              <w:bottom w:val="single" w:sz="4" w:space="0" w:color="auto"/>
              <w:right w:val="single" w:sz="4" w:space="0" w:color="auto"/>
            </w:tcBorders>
            <w:shd w:val="clear" w:color="000000" w:fill="E2EFDA"/>
            <w:noWrap/>
            <w:vAlign w:val="center"/>
          </w:tcPr>
          <w:p w14:paraId="619890C0"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34F5F536"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5ACCDBD4"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6SLP Palete de tenis de masă</w:t>
            </w:r>
          </w:p>
        </w:tc>
      </w:tr>
      <w:tr w:rsidR="00F66C8B" w:rsidRPr="00176255" w14:paraId="7CC1A0EC"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06F960C3"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7</w:t>
            </w:r>
          </w:p>
        </w:tc>
        <w:tc>
          <w:tcPr>
            <w:tcW w:w="1297" w:type="pct"/>
            <w:tcBorders>
              <w:top w:val="nil"/>
              <w:left w:val="nil"/>
              <w:bottom w:val="single" w:sz="4" w:space="0" w:color="auto"/>
              <w:right w:val="single" w:sz="4" w:space="0" w:color="auto"/>
            </w:tcBorders>
            <w:shd w:val="clear" w:color="auto" w:fill="auto"/>
            <w:vAlign w:val="center"/>
            <w:hideMark/>
          </w:tcPr>
          <w:p w14:paraId="2801C2A7"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Mingi de tenis de masă</w:t>
            </w:r>
          </w:p>
        </w:tc>
        <w:tc>
          <w:tcPr>
            <w:tcW w:w="258" w:type="pct"/>
            <w:tcBorders>
              <w:top w:val="nil"/>
              <w:left w:val="nil"/>
              <w:bottom w:val="single" w:sz="4" w:space="0" w:color="auto"/>
              <w:right w:val="single" w:sz="4" w:space="0" w:color="auto"/>
            </w:tcBorders>
            <w:shd w:val="clear" w:color="auto" w:fill="auto"/>
            <w:noWrap/>
            <w:vAlign w:val="center"/>
            <w:hideMark/>
          </w:tcPr>
          <w:p w14:paraId="66955028"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0930F4C6"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50</w:t>
            </w:r>
          </w:p>
        </w:tc>
        <w:tc>
          <w:tcPr>
            <w:tcW w:w="579" w:type="pct"/>
            <w:tcBorders>
              <w:top w:val="nil"/>
              <w:left w:val="nil"/>
              <w:bottom w:val="single" w:sz="4" w:space="0" w:color="auto"/>
              <w:right w:val="single" w:sz="4" w:space="0" w:color="auto"/>
            </w:tcBorders>
            <w:shd w:val="clear" w:color="000000" w:fill="E2EFDA"/>
            <w:noWrap/>
            <w:vAlign w:val="center"/>
          </w:tcPr>
          <w:p w14:paraId="362B10D2"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2D31074E"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4CF20BF5"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7SLP Mingi de tenis de masă</w:t>
            </w:r>
          </w:p>
        </w:tc>
      </w:tr>
      <w:tr w:rsidR="00F66C8B" w:rsidRPr="00176255" w14:paraId="1564543A"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B4785A8"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8</w:t>
            </w:r>
          </w:p>
        </w:tc>
        <w:tc>
          <w:tcPr>
            <w:tcW w:w="1297" w:type="pct"/>
            <w:tcBorders>
              <w:top w:val="nil"/>
              <w:left w:val="nil"/>
              <w:bottom w:val="single" w:sz="4" w:space="0" w:color="auto"/>
              <w:right w:val="single" w:sz="4" w:space="0" w:color="auto"/>
            </w:tcBorders>
            <w:shd w:val="clear" w:color="auto" w:fill="auto"/>
            <w:vAlign w:val="center"/>
            <w:hideMark/>
          </w:tcPr>
          <w:p w14:paraId="71DF44B0"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Panouri de baschet cu stâlpi și inele</w:t>
            </w:r>
          </w:p>
        </w:tc>
        <w:tc>
          <w:tcPr>
            <w:tcW w:w="258" w:type="pct"/>
            <w:tcBorders>
              <w:top w:val="nil"/>
              <w:left w:val="nil"/>
              <w:bottom w:val="single" w:sz="4" w:space="0" w:color="auto"/>
              <w:right w:val="single" w:sz="4" w:space="0" w:color="auto"/>
            </w:tcBorders>
            <w:shd w:val="clear" w:color="auto" w:fill="auto"/>
            <w:noWrap/>
            <w:vAlign w:val="center"/>
            <w:hideMark/>
          </w:tcPr>
          <w:p w14:paraId="1D5AF8CB"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46074A1B"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2</w:t>
            </w:r>
          </w:p>
        </w:tc>
        <w:tc>
          <w:tcPr>
            <w:tcW w:w="579" w:type="pct"/>
            <w:tcBorders>
              <w:top w:val="nil"/>
              <w:left w:val="nil"/>
              <w:bottom w:val="single" w:sz="4" w:space="0" w:color="auto"/>
              <w:right w:val="single" w:sz="4" w:space="0" w:color="auto"/>
            </w:tcBorders>
            <w:shd w:val="clear" w:color="000000" w:fill="E2EFDA"/>
            <w:noWrap/>
            <w:vAlign w:val="center"/>
          </w:tcPr>
          <w:p w14:paraId="20B2B6CA"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031B3A14"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468FCACF"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8SLP Panou de baschet cu stâlpi și inele</w:t>
            </w:r>
          </w:p>
        </w:tc>
      </w:tr>
      <w:tr w:rsidR="00F66C8B" w:rsidRPr="00176255" w14:paraId="2C24475A"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4FFE433"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9</w:t>
            </w:r>
          </w:p>
        </w:tc>
        <w:tc>
          <w:tcPr>
            <w:tcW w:w="1297" w:type="pct"/>
            <w:tcBorders>
              <w:top w:val="nil"/>
              <w:left w:val="nil"/>
              <w:bottom w:val="single" w:sz="4" w:space="0" w:color="auto"/>
              <w:right w:val="single" w:sz="4" w:space="0" w:color="auto"/>
            </w:tcBorders>
            <w:shd w:val="clear" w:color="auto" w:fill="auto"/>
            <w:vAlign w:val="center"/>
            <w:hideMark/>
          </w:tcPr>
          <w:p w14:paraId="27E25C09"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Plase pentru coșul de baschet</w:t>
            </w:r>
          </w:p>
        </w:tc>
        <w:tc>
          <w:tcPr>
            <w:tcW w:w="258" w:type="pct"/>
            <w:tcBorders>
              <w:top w:val="nil"/>
              <w:left w:val="nil"/>
              <w:bottom w:val="single" w:sz="4" w:space="0" w:color="auto"/>
              <w:right w:val="single" w:sz="4" w:space="0" w:color="auto"/>
            </w:tcBorders>
            <w:shd w:val="clear" w:color="auto" w:fill="auto"/>
            <w:noWrap/>
            <w:vAlign w:val="center"/>
            <w:hideMark/>
          </w:tcPr>
          <w:p w14:paraId="31F18123"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18F3FA94"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10</w:t>
            </w:r>
          </w:p>
        </w:tc>
        <w:tc>
          <w:tcPr>
            <w:tcW w:w="579" w:type="pct"/>
            <w:tcBorders>
              <w:top w:val="nil"/>
              <w:left w:val="nil"/>
              <w:bottom w:val="single" w:sz="4" w:space="0" w:color="auto"/>
              <w:right w:val="single" w:sz="4" w:space="0" w:color="auto"/>
            </w:tcBorders>
            <w:shd w:val="clear" w:color="000000" w:fill="E2EFDA"/>
            <w:noWrap/>
            <w:vAlign w:val="center"/>
          </w:tcPr>
          <w:p w14:paraId="62E0B197"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6109E60A"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53CAF4F5"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10SLP Plase pentru coșul de baschet</w:t>
            </w:r>
          </w:p>
        </w:tc>
      </w:tr>
      <w:tr w:rsidR="00F66C8B" w:rsidRPr="00176255" w14:paraId="461FF855"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06D21433"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10</w:t>
            </w:r>
          </w:p>
        </w:tc>
        <w:tc>
          <w:tcPr>
            <w:tcW w:w="1297" w:type="pct"/>
            <w:tcBorders>
              <w:top w:val="nil"/>
              <w:left w:val="nil"/>
              <w:bottom w:val="single" w:sz="4" w:space="0" w:color="auto"/>
              <w:right w:val="single" w:sz="4" w:space="0" w:color="auto"/>
            </w:tcBorders>
            <w:shd w:val="clear" w:color="auto" w:fill="auto"/>
            <w:vAlign w:val="center"/>
            <w:hideMark/>
          </w:tcPr>
          <w:p w14:paraId="445DAD76"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Poartă de handbal</w:t>
            </w:r>
          </w:p>
        </w:tc>
        <w:tc>
          <w:tcPr>
            <w:tcW w:w="258" w:type="pct"/>
            <w:tcBorders>
              <w:top w:val="nil"/>
              <w:left w:val="nil"/>
              <w:bottom w:val="single" w:sz="4" w:space="0" w:color="auto"/>
              <w:right w:val="single" w:sz="4" w:space="0" w:color="auto"/>
            </w:tcBorders>
            <w:shd w:val="clear" w:color="auto" w:fill="auto"/>
            <w:noWrap/>
            <w:vAlign w:val="center"/>
            <w:hideMark/>
          </w:tcPr>
          <w:p w14:paraId="58D465E7"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6756272E"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2</w:t>
            </w:r>
          </w:p>
        </w:tc>
        <w:tc>
          <w:tcPr>
            <w:tcW w:w="579" w:type="pct"/>
            <w:tcBorders>
              <w:top w:val="nil"/>
              <w:left w:val="nil"/>
              <w:bottom w:val="single" w:sz="4" w:space="0" w:color="auto"/>
              <w:right w:val="single" w:sz="4" w:space="0" w:color="auto"/>
            </w:tcBorders>
            <w:shd w:val="clear" w:color="000000" w:fill="E2EFDA"/>
            <w:noWrap/>
            <w:vAlign w:val="center"/>
          </w:tcPr>
          <w:p w14:paraId="6F2A0EDD"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3B89177E"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15570322"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11SLP Poartă de handbal</w:t>
            </w:r>
          </w:p>
        </w:tc>
      </w:tr>
      <w:tr w:rsidR="00F66C8B" w:rsidRPr="00176255" w14:paraId="4DF5C319" w14:textId="77777777" w:rsidTr="004E3E87">
        <w:trPr>
          <w:trHeight w:val="27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386AB92"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11</w:t>
            </w:r>
          </w:p>
        </w:tc>
        <w:tc>
          <w:tcPr>
            <w:tcW w:w="1297" w:type="pct"/>
            <w:tcBorders>
              <w:top w:val="nil"/>
              <w:left w:val="nil"/>
              <w:bottom w:val="single" w:sz="4" w:space="0" w:color="auto"/>
              <w:right w:val="single" w:sz="4" w:space="0" w:color="auto"/>
            </w:tcBorders>
            <w:shd w:val="clear" w:color="auto" w:fill="auto"/>
            <w:vAlign w:val="center"/>
            <w:hideMark/>
          </w:tcPr>
          <w:p w14:paraId="7070DFF2"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Plase pentru porți de handbal</w:t>
            </w:r>
          </w:p>
        </w:tc>
        <w:tc>
          <w:tcPr>
            <w:tcW w:w="258" w:type="pct"/>
            <w:tcBorders>
              <w:top w:val="nil"/>
              <w:left w:val="nil"/>
              <w:bottom w:val="single" w:sz="4" w:space="0" w:color="auto"/>
              <w:right w:val="single" w:sz="4" w:space="0" w:color="auto"/>
            </w:tcBorders>
            <w:shd w:val="clear" w:color="auto" w:fill="auto"/>
            <w:noWrap/>
            <w:vAlign w:val="center"/>
            <w:hideMark/>
          </w:tcPr>
          <w:p w14:paraId="354C33F0"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47713CC1"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4</w:t>
            </w:r>
          </w:p>
        </w:tc>
        <w:tc>
          <w:tcPr>
            <w:tcW w:w="579" w:type="pct"/>
            <w:tcBorders>
              <w:top w:val="nil"/>
              <w:left w:val="nil"/>
              <w:bottom w:val="single" w:sz="4" w:space="0" w:color="auto"/>
              <w:right w:val="single" w:sz="4" w:space="0" w:color="auto"/>
            </w:tcBorders>
            <w:shd w:val="clear" w:color="000000" w:fill="E2EFDA"/>
            <w:noWrap/>
            <w:vAlign w:val="center"/>
          </w:tcPr>
          <w:p w14:paraId="5E34854A"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1FEA452C"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796C61ED"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13SLP Plase pentru porți de handbal</w:t>
            </w:r>
          </w:p>
        </w:tc>
      </w:tr>
      <w:tr w:rsidR="00F66C8B" w:rsidRPr="00176255" w14:paraId="6B3C85EB"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84A759D"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12</w:t>
            </w:r>
          </w:p>
        </w:tc>
        <w:tc>
          <w:tcPr>
            <w:tcW w:w="1297" w:type="pct"/>
            <w:tcBorders>
              <w:top w:val="nil"/>
              <w:left w:val="nil"/>
              <w:bottom w:val="single" w:sz="4" w:space="0" w:color="auto"/>
              <w:right w:val="single" w:sz="4" w:space="0" w:color="auto"/>
            </w:tcBorders>
            <w:shd w:val="clear" w:color="auto" w:fill="auto"/>
            <w:vAlign w:val="center"/>
            <w:hideMark/>
          </w:tcPr>
          <w:p w14:paraId="0B8EF895"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Scară fixă</w:t>
            </w:r>
          </w:p>
        </w:tc>
        <w:tc>
          <w:tcPr>
            <w:tcW w:w="258" w:type="pct"/>
            <w:tcBorders>
              <w:top w:val="nil"/>
              <w:left w:val="nil"/>
              <w:bottom w:val="single" w:sz="4" w:space="0" w:color="auto"/>
              <w:right w:val="single" w:sz="4" w:space="0" w:color="auto"/>
            </w:tcBorders>
            <w:shd w:val="clear" w:color="auto" w:fill="auto"/>
            <w:noWrap/>
            <w:vAlign w:val="center"/>
            <w:hideMark/>
          </w:tcPr>
          <w:p w14:paraId="06E318DD"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513D9A9E"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6</w:t>
            </w:r>
          </w:p>
        </w:tc>
        <w:tc>
          <w:tcPr>
            <w:tcW w:w="579" w:type="pct"/>
            <w:tcBorders>
              <w:top w:val="nil"/>
              <w:left w:val="nil"/>
              <w:bottom w:val="single" w:sz="4" w:space="0" w:color="auto"/>
              <w:right w:val="single" w:sz="4" w:space="0" w:color="auto"/>
            </w:tcBorders>
            <w:shd w:val="clear" w:color="000000" w:fill="E2EFDA"/>
            <w:noWrap/>
            <w:vAlign w:val="center"/>
          </w:tcPr>
          <w:p w14:paraId="4361926A"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113ABF62"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15CCC209"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 xml:space="preserve">FT 5 nr. 14SLP Scară fixă </w:t>
            </w:r>
          </w:p>
        </w:tc>
      </w:tr>
      <w:tr w:rsidR="00F66C8B" w:rsidRPr="00176255" w14:paraId="594A8AEC"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0BEA807C"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13</w:t>
            </w:r>
          </w:p>
        </w:tc>
        <w:tc>
          <w:tcPr>
            <w:tcW w:w="1297" w:type="pct"/>
            <w:tcBorders>
              <w:top w:val="nil"/>
              <w:left w:val="nil"/>
              <w:bottom w:val="single" w:sz="4" w:space="0" w:color="auto"/>
              <w:right w:val="single" w:sz="4" w:space="0" w:color="auto"/>
            </w:tcBorders>
            <w:shd w:val="clear" w:color="auto" w:fill="auto"/>
            <w:vAlign w:val="center"/>
            <w:hideMark/>
          </w:tcPr>
          <w:p w14:paraId="3E4FCF1E"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Stâlpi pentru volei</w:t>
            </w:r>
          </w:p>
        </w:tc>
        <w:tc>
          <w:tcPr>
            <w:tcW w:w="258" w:type="pct"/>
            <w:tcBorders>
              <w:top w:val="nil"/>
              <w:left w:val="nil"/>
              <w:bottom w:val="single" w:sz="4" w:space="0" w:color="auto"/>
              <w:right w:val="single" w:sz="4" w:space="0" w:color="auto"/>
            </w:tcBorders>
            <w:shd w:val="clear" w:color="auto" w:fill="auto"/>
            <w:noWrap/>
            <w:vAlign w:val="center"/>
            <w:hideMark/>
          </w:tcPr>
          <w:p w14:paraId="16C982F9"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4BB25276"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1</w:t>
            </w:r>
          </w:p>
        </w:tc>
        <w:tc>
          <w:tcPr>
            <w:tcW w:w="579" w:type="pct"/>
            <w:tcBorders>
              <w:top w:val="nil"/>
              <w:left w:val="nil"/>
              <w:bottom w:val="single" w:sz="4" w:space="0" w:color="auto"/>
              <w:right w:val="single" w:sz="4" w:space="0" w:color="auto"/>
            </w:tcBorders>
            <w:shd w:val="clear" w:color="000000" w:fill="E2EFDA"/>
            <w:noWrap/>
            <w:vAlign w:val="center"/>
          </w:tcPr>
          <w:p w14:paraId="13126810"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442EF691"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58B600D3"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15SLP Stâlpi pentru volei</w:t>
            </w:r>
          </w:p>
        </w:tc>
      </w:tr>
      <w:tr w:rsidR="00F66C8B" w:rsidRPr="00176255" w14:paraId="7A9DADEE" w14:textId="77777777" w:rsidTr="004E3E87">
        <w:trPr>
          <w:trHeight w:val="27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1BC06BA2"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14</w:t>
            </w:r>
          </w:p>
        </w:tc>
        <w:tc>
          <w:tcPr>
            <w:tcW w:w="1297" w:type="pct"/>
            <w:tcBorders>
              <w:top w:val="nil"/>
              <w:left w:val="nil"/>
              <w:bottom w:val="single" w:sz="4" w:space="0" w:color="auto"/>
              <w:right w:val="single" w:sz="4" w:space="0" w:color="auto"/>
            </w:tcBorders>
            <w:shd w:val="clear" w:color="auto" w:fill="auto"/>
            <w:vAlign w:val="center"/>
            <w:hideMark/>
          </w:tcPr>
          <w:p w14:paraId="3FEDEEE8"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Fileu pentru volei</w:t>
            </w:r>
          </w:p>
        </w:tc>
        <w:tc>
          <w:tcPr>
            <w:tcW w:w="258" w:type="pct"/>
            <w:tcBorders>
              <w:top w:val="nil"/>
              <w:left w:val="nil"/>
              <w:bottom w:val="single" w:sz="4" w:space="0" w:color="auto"/>
              <w:right w:val="single" w:sz="4" w:space="0" w:color="auto"/>
            </w:tcBorders>
            <w:shd w:val="clear" w:color="auto" w:fill="auto"/>
            <w:noWrap/>
            <w:vAlign w:val="center"/>
            <w:hideMark/>
          </w:tcPr>
          <w:p w14:paraId="25F317F2"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79EA5456"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2</w:t>
            </w:r>
          </w:p>
        </w:tc>
        <w:tc>
          <w:tcPr>
            <w:tcW w:w="579" w:type="pct"/>
            <w:tcBorders>
              <w:top w:val="nil"/>
              <w:left w:val="nil"/>
              <w:bottom w:val="single" w:sz="4" w:space="0" w:color="auto"/>
              <w:right w:val="single" w:sz="4" w:space="0" w:color="auto"/>
            </w:tcBorders>
            <w:shd w:val="clear" w:color="000000" w:fill="E2EFDA"/>
            <w:noWrap/>
            <w:vAlign w:val="center"/>
          </w:tcPr>
          <w:p w14:paraId="2DB254A4"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2D65D28C"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364B1CD3"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16SLP Fileu pentru volei</w:t>
            </w:r>
          </w:p>
        </w:tc>
      </w:tr>
      <w:tr w:rsidR="00F66C8B" w:rsidRPr="00176255" w14:paraId="0E0EA123"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0E267727"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15</w:t>
            </w:r>
          </w:p>
        </w:tc>
        <w:tc>
          <w:tcPr>
            <w:tcW w:w="1297" w:type="pct"/>
            <w:tcBorders>
              <w:top w:val="nil"/>
              <w:left w:val="nil"/>
              <w:bottom w:val="single" w:sz="4" w:space="0" w:color="auto"/>
              <w:right w:val="single" w:sz="4" w:space="0" w:color="auto"/>
            </w:tcBorders>
            <w:shd w:val="clear" w:color="auto" w:fill="auto"/>
            <w:vAlign w:val="center"/>
            <w:hideMark/>
          </w:tcPr>
          <w:p w14:paraId="74B5D806"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Saltea de gimnastică (grosime: min. 40 cm)</w:t>
            </w:r>
          </w:p>
        </w:tc>
        <w:tc>
          <w:tcPr>
            <w:tcW w:w="258" w:type="pct"/>
            <w:tcBorders>
              <w:top w:val="nil"/>
              <w:left w:val="nil"/>
              <w:bottom w:val="single" w:sz="4" w:space="0" w:color="auto"/>
              <w:right w:val="single" w:sz="4" w:space="0" w:color="auto"/>
            </w:tcBorders>
            <w:shd w:val="clear" w:color="auto" w:fill="auto"/>
            <w:noWrap/>
            <w:vAlign w:val="center"/>
            <w:hideMark/>
          </w:tcPr>
          <w:p w14:paraId="7F2D5B9B"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0A204C36"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2</w:t>
            </w:r>
          </w:p>
        </w:tc>
        <w:tc>
          <w:tcPr>
            <w:tcW w:w="579" w:type="pct"/>
            <w:tcBorders>
              <w:top w:val="nil"/>
              <w:left w:val="nil"/>
              <w:bottom w:val="single" w:sz="4" w:space="0" w:color="auto"/>
              <w:right w:val="single" w:sz="4" w:space="0" w:color="auto"/>
            </w:tcBorders>
            <w:shd w:val="clear" w:color="000000" w:fill="E2EFDA"/>
            <w:noWrap/>
            <w:vAlign w:val="center"/>
          </w:tcPr>
          <w:p w14:paraId="141873AF"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091ABFAB"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6237B459"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 xml:space="preserve">FT 5 nr. 17SLP Saltea de gimnastică </w:t>
            </w:r>
          </w:p>
        </w:tc>
      </w:tr>
      <w:tr w:rsidR="00F66C8B" w:rsidRPr="00176255" w14:paraId="604E5F1E"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2487748"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16</w:t>
            </w:r>
          </w:p>
        </w:tc>
        <w:tc>
          <w:tcPr>
            <w:tcW w:w="1297" w:type="pct"/>
            <w:tcBorders>
              <w:top w:val="nil"/>
              <w:left w:val="nil"/>
              <w:bottom w:val="single" w:sz="4" w:space="0" w:color="auto"/>
              <w:right w:val="single" w:sz="4" w:space="0" w:color="auto"/>
            </w:tcBorders>
            <w:shd w:val="clear" w:color="auto" w:fill="auto"/>
            <w:vAlign w:val="center"/>
            <w:hideMark/>
          </w:tcPr>
          <w:p w14:paraId="1114EE82"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Cronometru</w:t>
            </w:r>
          </w:p>
        </w:tc>
        <w:tc>
          <w:tcPr>
            <w:tcW w:w="258" w:type="pct"/>
            <w:tcBorders>
              <w:top w:val="nil"/>
              <w:left w:val="nil"/>
              <w:bottom w:val="single" w:sz="4" w:space="0" w:color="auto"/>
              <w:right w:val="single" w:sz="4" w:space="0" w:color="auto"/>
            </w:tcBorders>
            <w:shd w:val="clear" w:color="auto" w:fill="auto"/>
            <w:noWrap/>
            <w:vAlign w:val="center"/>
            <w:hideMark/>
          </w:tcPr>
          <w:p w14:paraId="6B0EB389"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2E0A8575"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1</w:t>
            </w:r>
          </w:p>
        </w:tc>
        <w:tc>
          <w:tcPr>
            <w:tcW w:w="579" w:type="pct"/>
            <w:tcBorders>
              <w:top w:val="nil"/>
              <w:left w:val="nil"/>
              <w:bottom w:val="single" w:sz="4" w:space="0" w:color="auto"/>
              <w:right w:val="single" w:sz="4" w:space="0" w:color="auto"/>
            </w:tcBorders>
            <w:shd w:val="clear" w:color="000000" w:fill="E2EFDA"/>
            <w:noWrap/>
            <w:vAlign w:val="center"/>
          </w:tcPr>
          <w:p w14:paraId="64AEA88D"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1B851B44"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5C73C4B6"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19SLP Cronometru</w:t>
            </w:r>
          </w:p>
        </w:tc>
      </w:tr>
      <w:tr w:rsidR="00F66C8B" w:rsidRPr="00176255" w14:paraId="1F68C920"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39A3FC68"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17</w:t>
            </w:r>
          </w:p>
        </w:tc>
        <w:tc>
          <w:tcPr>
            <w:tcW w:w="1297" w:type="pct"/>
            <w:tcBorders>
              <w:top w:val="nil"/>
              <w:left w:val="nil"/>
              <w:bottom w:val="single" w:sz="4" w:space="0" w:color="auto"/>
              <w:right w:val="single" w:sz="4" w:space="0" w:color="auto"/>
            </w:tcBorders>
            <w:shd w:val="clear" w:color="auto" w:fill="auto"/>
            <w:vAlign w:val="center"/>
            <w:hideMark/>
          </w:tcPr>
          <w:p w14:paraId="6316FAF2"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Ruletă</w:t>
            </w:r>
          </w:p>
        </w:tc>
        <w:tc>
          <w:tcPr>
            <w:tcW w:w="258" w:type="pct"/>
            <w:tcBorders>
              <w:top w:val="nil"/>
              <w:left w:val="nil"/>
              <w:bottom w:val="single" w:sz="4" w:space="0" w:color="auto"/>
              <w:right w:val="single" w:sz="4" w:space="0" w:color="auto"/>
            </w:tcBorders>
            <w:shd w:val="clear" w:color="auto" w:fill="auto"/>
            <w:noWrap/>
            <w:vAlign w:val="center"/>
            <w:hideMark/>
          </w:tcPr>
          <w:p w14:paraId="03A5F59A"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10CBC6B3"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1</w:t>
            </w:r>
          </w:p>
        </w:tc>
        <w:tc>
          <w:tcPr>
            <w:tcW w:w="579" w:type="pct"/>
            <w:tcBorders>
              <w:top w:val="nil"/>
              <w:left w:val="nil"/>
              <w:bottom w:val="single" w:sz="4" w:space="0" w:color="auto"/>
              <w:right w:val="single" w:sz="4" w:space="0" w:color="auto"/>
            </w:tcBorders>
            <w:shd w:val="clear" w:color="000000" w:fill="E2EFDA"/>
            <w:noWrap/>
            <w:vAlign w:val="center"/>
          </w:tcPr>
          <w:p w14:paraId="74928BE1"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350D2230"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53E55132"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20SLP Ruletă</w:t>
            </w:r>
          </w:p>
        </w:tc>
      </w:tr>
      <w:tr w:rsidR="00F66C8B" w:rsidRPr="00176255" w14:paraId="740E8169"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11F8A1ED"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18</w:t>
            </w:r>
          </w:p>
        </w:tc>
        <w:tc>
          <w:tcPr>
            <w:tcW w:w="1297" w:type="pct"/>
            <w:tcBorders>
              <w:top w:val="nil"/>
              <w:left w:val="nil"/>
              <w:bottom w:val="single" w:sz="4" w:space="0" w:color="auto"/>
              <w:right w:val="single" w:sz="4" w:space="0" w:color="auto"/>
            </w:tcBorders>
            <w:shd w:val="clear" w:color="auto" w:fill="auto"/>
            <w:vAlign w:val="center"/>
            <w:hideMark/>
          </w:tcPr>
          <w:p w14:paraId="0A68B7A6"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Joc de șah</w:t>
            </w:r>
          </w:p>
        </w:tc>
        <w:tc>
          <w:tcPr>
            <w:tcW w:w="258" w:type="pct"/>
            <w:tcBorders>
              <w:top w:val="nil"/>
              <w:left w:val="nil"/>
              <w:bottom w:val="single" w:sz="4" w:space="0" w:color="auto"/>
              <w:right w:val="single" w:sz="4" w:space="0" w:color="auto"/>
            </w:tcBorders>
            <w:shd w:val="clear" w:color="auto" w:fill="auto"/>
            <w:noWrap/>
            <w:vAlign w:val="center"/>
            <w:hideMark/>
          </w:tcPr>
          <w:p w14:paraId="6E5A17C5"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114ED0D0"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4</w:t>
            </w:r>
          </w:p>
        </w:tc>
        <w:tc>
          <w:tcPr>
            <w:tcW w:w="579" w:type="pct"/>
            <w:tcBorders>
              <w:top w:val="nil"/>
              <w:left w:val="nil"/>
              <w:bottom w:val="single" w:sz="4" w:space="0" w:color="auto"/>
              <w:right w:val="single" w:sz="4" w:space="0" w:color="auto"/>
            </w:tcBorders>
            <w:shd w:val="clear" w:color="000000" w:fill="E2EFDA"/>
            <w:noWrap/>
            <w:vAlign w:val="center"/>
          </w:tcPr>
          <w:p w14:paraId="17AD72F0"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741F1D94"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68BEA00A"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21SLP Joc de șah</w:t>
            </w:r>
          </w:p>
        </w:tc>
      </w:tr>
      <w:tr w:rsidR="00F66C8B" w:rsidRPr="00176255" w14:paraId="6291AAFF"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B879AEB"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19</w:t>
            </w:r>
          </w:p>
        </w:tc>
        <w:tc>
          <w:tcPr>
            <w:tcW w:w="1297" w:type="pct"/>
            <w:tcBorders>
              <w:top w:val="nil"/>
              <w:left w:val="nil"/>
              <w:bottom w:val="single" w:sz="4" w:space="0" w:color="auto"/>
              <w:right w:val="single" w:sz="4" w:space="0" w:color="auto"/>
            </w:tcBorders>
            <w:shd w:val="clear" w:color="auto" w:fill="auto"/>
            <w:vAlign w:val="center"/>
            <w:hideMark/>
          </w:tcPr>
          <w:p w14:paraId="4C4F1A4A"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Mingi de fotbal</w:t>
            </w:r>
          </w:p>
        </w:tc>
        <w:tc>
          <w:tcPr>
            <w:tcW w:w="258" w:type="pct"/>
            <w:tcBorders>
              <w:top w:val="nil"/>
              <w:left w:val="nil"/>
              <w:bottom w:val="single" w:sz="4" w:space="0" w:color="auto"/>
              <w:right w:val="single" w:sz="4" w:space="0" w:color="auto"/>
            </w:tcBorders>
            <w:shd w:val="clear" w:color="auto" w:fill="auto"/>
            <w:noWrap/>
            <w:vAlign w:val="center"/>
            <w:hideMark/>
          </w:tcPr>
          <w:p w14:paraId="11B05889"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35413678"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10</w:t>
            </w:r>
          </w:p>
        </w:tc>
        <w:tc>
          <w:tcPr>
            <w:tcW w:w="579" w:type="pct"/>
            <w:tcBorders>
              <w:top w:val="nil"/>
              <w:left w:val="nil"/>
              <w:bottom w:val="single" w:sz="4" w:space="0" w:color="auto"/>
              <w:right w:val="single" w:sz="4" w:space="0" w:color="auto"/>
            </w:tcBorders>
            <w:shd w:val="clear" w:color="000000" w:fill="E2EFDA"/>
            <w:noWrap/>
            <w:vAlign w:val="center"/>
          </w:tcPr>
          <w:p w14:paraId="21D36400"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45B015A3"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0F3AEC8E"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22SLP Mingi de fotbal</w:t>
            </w:r>
          </w:p>
        </w:tc>
      </w:tr>
      <w:tr w:rsidR="00F66C8B" w:rsidRPr="00176255" w14:paraId="0E8E49EE"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0959E74F"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20</w:t>
            </w:r>
          </w:p>
        </w:tc>
        <w:tc>
          <w:tcPr>
            <w:tcW w:w="1297" w:type="pct"/>
            <w:tcBorders>
              <w:top w:val="nil"/>
              <w:left w:val="nil"/>
              <w:bottom w:val="single" w:sz="4" w:space="0" w:color="auto"/>
              <w:right w:val="single" w:sz="4" w:space="0" w:color="auto"/>
            </w:tcBorders>
            <w:shd w:val="clear" w:color="auto" w:fill="auto"/>
            <w:vAlign w:val="center"/>
            <w:hideMark/>
          </w:tcPr>
          <w:p w14:paraId="590B800A"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Mingi de handbal</w:t>
            </w:r>
          </w:p>
        </w:tc>
        <w:tc>
          <w:tcPr>
            <w:tcW w:w="258" w:type="pct"/>
            <w:tcBorders>
              <w:top w:val="nil"/>
              <w:left w:val="nil"/>
              <w:bottom w:val="single" w:sz="4" w:space="0" w:color="auto"/>
              <w:right w:val="single" w:sz="4" w:space="0" w:color="auto"/>
            </w:tcBorders>
            <w:shd w:val="clear" w:color="auto" w:fill="auto"/>
            <w:noWrap/>
            <w:vAlign w:val="center"/>
            <w:hideMark/>
          </w:tcPr>
          <w:p w14:paraId="293BDE45"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78CAC059"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8</w:t>
            </w:r>
          </w:p>
        </w:tc>
        <w:tc>
          <w:tcPr>
            <w:tcW w:w="579" w:type="pct"/>
            <w:tcBorders>
              <w:top w:val="nil"/>
              <w:left w:val="nil"/>
              <w:bottom w:val="single" w:sz="4" w:space="0" w:color="auto"/>
              <w:right w:val="single" w:sz="4" w:space="0" w:color="auto"/>
            </w:tcBorders>
            <w:shd w:val="clear" w:color="000000" w:fill="E2EFDA"/>
            <w:noWrap/>
            <w:vAlign w:val="center"/>
          </w:tcPr>
          <w:p w14:paraId="15421AE2"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240E1004"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4A8940F8"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23SLP Mingi de handbal</w:t>
            </w:r>
          </w:p>
        </w:tc>
      </w:tr>
      <w:tr w:rsidR="00F66C8B" w:rsidRPr="00176255" w14:paraId="4E4045C3"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03B6EF27"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21</w:t>
            </w:r>
          </w:p>
        </w:tc>
        <w:tc>
          <w:tcPr>
            <w:tcW w:w="1297" w:type="pct"/>
            <w:tcBorders>
              <w:top w:val="nil"/>
              <w:left w:val="nil"/>
              <w:bottom w:val="single" w:sz="4" w:space="0" w:color="auto"/>
              <w:right w:val="single" w:sz="4" w:space="0" w:color="auto"/>
            </w:tcBorders>
            <w:shd w:val="clear" w:color="auto" w:fill="auto"/>
            <w:vAlign w:val="center"/>
            <w:hideMark/>
          </w:tcPr>
          <w:p w14:paraId="1C016DC8"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Mingi de volei</w:t>
            </w:r>
          </w:p>
        </w:tc>
        <w:tc>
          <w:tcPr>
            <w:tcW w:w="258" w:type="pct"/>
            <w:tcBorders>
              <w:top w:val="nil"/>
              <w:left w:val="nil"/>
              <w:bottom w:val="single" w:sz="4" w:space="0" w:color="auto"/>
              <w:right w:val="single" w:sz="4" w:space="0" w:color="auto"/>
            </w:tcBorders>
            <w:shd w:val="clear" w:color="auto" w:fill="auto"/>
            <w:noWrap/>
            <w:vAlign w:val="center"/>
            <w:hideMark/>
          </w:tcPr>
          <w:p w14:paraId="7DDD577C"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2F723B57"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8</w:t>
            </w:r>
          </w:p>
        </w:tc>
        <w:tc>
          <w:tcPr>
            <w:tcW w:w="579" w:type="pct"/>
            <w:tcBorders>
              <w:top w:val="nil"/>
              <w:left w:val="nil"/>
              <w:bottom w:val="single" w:sz="4" w:space="0" w:color="auto"/>
              <w:right w:val="single" w:sz="4" w:space="0" w:color="auto"/>
            </w:tcBorders>
            <w:shd w:val="clear" w:color="000000" w:fill="E2EFDA"/>
            <w:noWrap/>
            <w:vAlign w:val="center"/>
          </w:tcPr>
          <w:p w14:paraId="4C5B45DB"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6493C6D0"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143EF4C1"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24SLP Mingi de volei</w:t>
            </w:r>
          </w:p>
        </w:tc>
      </w:tr>
      <w:tr w:rsidR="00F66C8B" w:rsidRPr="00176255" w14:paraId="68877644"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12C125C8"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22</w:t>
            </w:r>
          </w:p>
        </w:tc>
        <w:tc>
          <w:tcPr>
            <w:tcW w:w="1297" w:type="pct"/>
            <w:tcBorders>
              <w:top w:val="nil"/>
              <w:left w:val="nil"/>
              <w:bottom w:val="single" w:sz="4" w:space="0" w:color="auto"/>
              <w:right w:val="single" w:sz="4" w:space="0" w:color="auto"/>
            </w:tcBorders>
            <w:shd w:val="clear" w:color="auto" w:fill="auto"/>
            <w:vAlign w:val="center"/>
            <w:hideMark/>
          </w:tcPr>
          <w:p w14:paraId="16D31844"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Mingi de baschet</w:t>
            </w:r>
          </w:p>
        </w:tc>
        <w:tc>
          <w:tcPr>
            <w:tcW w:w="258" w:type="pct"/>
            <w:tcBorders>
              <w:top w:val="nil"/>
              <w:left w:val="nil"/>
              <w:bottom w:val="single" w:sz="4" w:space="0" w:color="auto"/>
              <w:right w:val="single" w:sz="4" w:space="0" w:color="auto"/>
            </w:tcBorders>
            <w:shd w:val="clear" w:color="auto" w:fill="auto"/>
            <w:noWrap/>
            <w:vAlign w:val="center"/>
            <w:hideMark/>
          </w:tcPr>
          <w:p w14:paraId="3B569B6E"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0495A3AE"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8</w:t>
            </w:r>
          </w:p>
        </w:tc>
        <w:tc>
          <w:tcPr>
            <w:tcW w:w="579" w:type="pct"/>
            <w:tcBorders>
              <w:top w:val="nil"/>
              <w:left w:val="nil"/>
              <w:bottom w:val="single" w:sz="4" w:space="0" w:color="auto"/>
              <w:right w:val="single" w:sz="4" w:space="0" w:color="auto"/>
            </w:tcBorders>
            <w:shd w:val="clear" w:color="000000" w:fill="E2EFDA"/>
            <w:noWrap/>
            <w:vAlign w:val="center"/>
          </w:tcPr>
          <w:p w14:paraId="7BB50015"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69D11678"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1557E8B7"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25SLP Mingi de baschet</w:t>
            </w:r>
          </w:p>
        </w:tc>
      </w:tr>
      <w:tr w:rsidR="00F66C8B" w:rsidRPr="00176255" w14:paraId="6E0A0821"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FD0FAFA"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23</w:t>
            </w:r>
          </w:p>
        </w:tc>
        <w:tc>
          <w:tcPr>
            <w:tcW w:w="1297" w:type="pct"/>
            <w:tcBorders>
              <w:top w:val="nil"/>
              <w:left w:val="nil"/>
              <w:bottom w:val="single" w:sz="4" w:space="0" w:color="auto"/>
              <w:right w:val="single" w:sz="4" w:space="0" w:color="auto"/>
            </w:tcBorders>
            <w:shd w:val="clear" w:color="auto" w:fill="auto"/>
            <w:vAlign w:val="center"/>
            <w:hideMark/>
          </w:tcPr>
          <w:p w14:paraId="7F390E5A"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Mingi de oină</w:t>
            </w:r>
          </w:p>
        </w:tc>
        <w:tc>
          <w:tcPr>
            <w:tcW w:w="258" w:type="pct"/>
            <w:tcBorders>
              <w:top w:val="nil"/>
              <w:left w:val="nil"/>
              <w:bottom w:val="single" w:sz="4" w:space="0" w:color="auto"/>
              <w:right w:val="single" w:sz="4" w:space="0" w:color="auto"/>
            </w:tcBorders>
            <w:shd w:val="clear" w:color="auto" w:fill="auto"/>
            <w:noWrap/>
            <w:vAlign w:val="center"/>
            <w:hideMark/>
          </w:tcPr>
          <w:p w14:paraId="4AE8821D"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54D47045"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10</w:t>
            </w:r>
          </w:p>
        </w:tc>
        <w:tc>
          <w:tcPr>
            <w:tcW w:w="579" w:type="pct"/>
            <w:tcBorders>
              <w:top w:val="nil"/>
              <w:left w:val="nil"/>
              <w:bottom w:val="single" w:sz="4" w:space="0" w:color="auto"/>
              <w:right w:val="single" w:sz="4" w:space="0" w:color="auto"/>
            </w:tcBorders>
            <w:shd w:val="clear" w:color="000000" w:fill="E2EFDA"/>
            <w:noWrap/>
            <w:vAlign w:val="center"/>
          </w:tcPr>
          <w:p w14:paraId="74E3E9D2"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668E0690"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719EA417"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26SLP Mingi de oină</w:t>
            </w:r>
          </w:p>
        </w:tc>
      </w:tr>
      <w:tr w:rsidR="00F66C8B" w:rsidRPr="00176255" w14:paraId="2B4C2645"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11E6CAE9"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24</w:t>
            </w:r>
          </w:p>
        </w:tc>
        <w:tc>
          <w:tcPr>
            <w:tcW w:w="1297" w:type="pct"/>
            <w:tcBorders>
              <w:top w:val="nil"/>
              <w:left w:val="nil"/>
              <w:bottom w:val="single" w:sz="4" w:space="0" w:color="auto"/>
              <w:right w:val="single" w:sz="4" w:space="0" w:color="auto"/>
            </w:tcBorders>
            <w:shd w:val="clear" w:color="auto" w:fill="auto"/>
            <w:vAlign w:val="center"/>
            <w:hideMark/>
          </w:tcPr>
          <w:p w14:paraId="5E02F5EE"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Mingi de rugby</w:t>
            </w:r>
          </w:p>
        </w:tc>
        <w:tc>
          <w:tcPr>
            <w:tcW w:w="258" w:type="pct"/>
            <w:tcBorders>
              <w:top w:val="nil"/>
              <w:left w:val="nil"/>
              <w:bottom w:val="single" w:sz="4" w:space="0" w:color="auto"/>
              <w:right w:val="single" w:sz="4" w:space="0" w:color="auto"/>
            </w:tcBorders>
            <w:shd w:val="clear" w:color="auto" w:fill="auto"/>
            <w:noWrap/>
            <w:vAlign w:val="center"/>
            <w:hideMark/>
          </w:tcPr>
          <w:p w14:paraId="32A18886"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79FF4715"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2</w:t>
            </w:r>
          </w:p>
        </w:tc>
        <w:tc>
          <w:tcPr>
            <w:tcW w:w="579" w:type="pct"/>
            <w:tcBorders>
              <w:top w:val="nil"/>
              <w:left w:val="nil"/>
              <w:bottom w:val="single" w:sz="4" w:space="0" w:color="auto"/>
              <w:right w:val="single" w:sz="4" w:space="0" w:color="auto"/>
            </w:tcBorders>
            <w:shd w:val="clear" w:color="000000" w:fill="E2EFDA"/>
            <w:noWrap/>
            <w:vAlign w:val="center"/>
          </w:tcPr>
          <w:p w14:paraId="5156D8A1"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0BC176D4"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17F84A6E"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27SLP Mingi de rugby</w:t>
            </w:r>
          </w:p>
        </w:tc>
      </w:tr>
      <w:tr w:rsidR="00F66C8B" w:rsidRPr="00176255" w14:paraId="79AB7665"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364E369"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25</w:t>
            </w:r>
          </w:p>
        </w:tc>
        <w:tc>
          <w:tcPr>
            <w:tcW w:w="1297" w:type="pct"/>
            <w:tcBorders>
              <w:top w:val="nil"/>
              <w:left w:val="nil"/>
              <w:bottom w:val="single" w:sz="4" w:space="0" w:color="auto"/>
              <w:right w:val="single" w:sz="4" w:space="0" w:color="auto"/>
            </w:tcBorders>
            <w:shd w:val="clear" w:color="auto" w:fill="auto"/>
            <w:vAlign w:val="center"/>
            <w:hideMark/>
          </w:tcPr>
          <w:p w14:paraId="7074EB6A"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Mingi medicinale 1 kg</w:t>
            </w:r>
          </w:p>
        </w:tc>
        <w:tc>
          <w:tcPr>
            <w:tcW w:w="258" w:type="pct"/>
            <w:tcBorders>
              <w:top w:val="nil"/>
              <w:left w:val="nil"/>
              <w:bottom w:val="single" w:sz="4" w:space="0" w:color="auto"/>
              <w:right w:val="single" w:sz="4" w:space="0" w:color="auto"/>
            </w:tcBorders>
            <w:shd w:val="clear" w:color="auto" w:fill="auto"/>
            <w:noWrap/>
            <w:vAlign w:val="center"/>
            <w:hideMark/>
          </w:tcPr>
          <w:p w14:paraId="50782B28"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2D1C7BDE"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3</w:t>
            </w:r>
          </w:p>
        </w:tc>
        <w:tc>
          <w:tcPr>
            <w:tcW w:w="579" w:type="pct"/>
            <w:tcBorders>
              <w:top w:val="nil"/>
              <w:left w:val="nil"/>
              <w:bottom w:val="single" w:sz="4" w:space="0" w:color="auto"/>
              <w:right w:val="single" w:sz="4" w:space="0" w:color="auto"/>
            </w:tcBorders>
            <w:shd w:val="clear" w:color="000000" w:fill="E2EFDA"/>
            <w:noWrap/>
            <w:vAlign w:val="center"/>
          </w:tcPr>
          <w:p w14:paraId="38C8C16D"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08B13AE8"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122D94A0"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28SLP Mingi medicinale 1kg</w:t>
            </w:r>
          </w:p>
        </w:tc>
      </w:tr>
      <w:tr w:rsidR="00F66C8B" w:rsidRPr="00176255" w14:paraId="4CA419A5"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1E9EA57"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26</w:t>
            </w:r>
          </w:p>
        </w:tc>
        <w:tc>
          <w:tcPr>
            <w:tcW w:w="1297" w:type="pct"/>
            <w:tcBorders>
              <w:top w:val="nil"/>
              <w:left w:val="nil"/>
              <w:bottom w:val="single" w:sz="4" w:space="0" w:color="auto"/>
              <w:right w:val="single" w:sz="4" w:space="0" w:color="auto"/>
            </w:tcBorders>
            <w:shd w:val="clear" w:color="auto" w:fill="auto"/>
            <w:vAlign w:val="center"/>
            <w:hideMark/>
          </w:tcPr>
          <w:p w14:paraId="45CFE9F1"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Mingi medicinale 2 kg</w:t>
            </w:r>
          </w:p>
        </w:tc>
        <w:tc>
          <w:tcPr>
            <w:tcW w:w="258" w:type="pct"/>
            <w:tcBorders>
              <w:top w:val="nil"/>
              <w:left w:val="nil"/>
              <w:bottom w:val="single" w:sz="4" w:space="0" w:color="auto"/>
              <w:right w:val="single" w:sz="4" w:space="0" w:color="auto"/>
            </w:tcBorders>
            <w:shd w:val="clear" w:color="auto" w:fill="auto"/>
            <w:noWrap/>
            <w:vAlign w:val="center"/>
            <w:hideMark/>
          </w:tcPr>
          <w:p w14:paraId="544E9053"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6503AED2"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3</w:t>
            </w:r>
          </w:p>
        </w:tc>
        <w:tc>
          <w:tcPr>
            <w:tcW w:w="579" w:type="pct"/>
            <w:tcBorders>
              <w:top w:val="nil"/>
              <w:left w:val="nil"/>
              <w:bottom w:val="single" w:sz="4" w:space="0" w:color="auto"/>
              <w:right w:val="single" w:sz="4" w:space="0" w:color="auto"/>
            </w:tcBorders>
            <w:shd w:val="clear" w:color="000000" w:fill="E2EFDA"/>
            <w:noWrap/>
            <w:vAlign w:val="center"/>
          </w:tcPr>
          <w:p w14:paraId="595692FE"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6951F8E8"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08C6C5EF"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29SLP Mingi medicinale 2kg</w:t>
            </w:r>
          </w:p>
        </w:tc>
      </w:tr>
      <w:tr w:rsidR="00F66C8B" w:rsidRPr="00176255" w14:paraId="56528253"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E78B525"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27</w:t>
            </w:r>
          </w:p>
        </w:tc>
        <w:tc>
          <w:tcPr>
            <w:tcW w:w="1297" w:type="pct"/>
            <w:tcBorders>
              <w:top w:val="nil"/>
              <w:left w:val="nil"/>
              <w:bottom w:val="single" w:sz="4" w:space="0" w:color="auto"/>
              <w:right w:val="single" w:sz="4" w:space="0" w:color="auto"/>
            </w:tcBorders>
            <w:shd w:val="clear" w:color="auto" w:fill="auto"/>
            <w:vAlign w:val="center"/>
            <w:hideMark/>
          </w:tcPr>
          <w:p w14:paraId="07CA1CFE"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Rachete de badminton</w:t>
            </w:r>
          </w:p>
        </w:tc>
        <w:tc>
          <w:tcPr>
            <w:tcW w:w="258" w:type="pct"/>
            <w:tcBorders>
              <w:top w:val="nil"/>
              <w:left w:val="nil"/>
              <w:bottom w:val="single" w:sz="4" w:space="0" w:color="auto"/>
              <w:right w:val="single" w:sz="4" w:space="0" w:color="auto"/>
            </w:tcBorders>
            <w:shd w:val="clear" w:color="auto" w:fill="auto"/>
            <w:noWrap/>
            <w:vAlign w:val="center"/>
            <w:hideMark/>
          </w:tcPr>
          <w:p w14:paraId="6FC6F9DD"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3F6C78F7"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10</w:t>
            </w:r>
          </w:p>
        </w:tc>
        <w:tc>
          <w:tcPr>
            <w:tcW w:w="579" w:type="pct"/>
            <w:tcBorders>
              <w:top w:val="nil"/>
              <w:left w:val="nil"/>
              <w:bottom w:val="single" w:sz="4" w:space="0" w:color="auto"/>
              <w:right w:val="single" w:sz="4" w:space="0" w:color="auto"/>
            </w:tcBorders>
            <w:shd w:val="clear" w:color="000000" w:fill="E2EFDA"/>
            <w:noWrap/>
            <w:vAlign w:val="center"/>
          </w:tcPr>
          <w:p w14:paraId="3F6961F0"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48DF1598"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314C4727"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30SLP Rachete de badminton</w:t>
            </w:r>
          </w:p>
        </w:tc>
      </w:tr>
      <w:tr w:rsidR="00F66C8B" w:rsidRPr="00176255" w14:paraId="054BCAC4"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365E9E38"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28</w:t>
            </w:r>
          </w:p>
        </w:tc>
        <w:tc>
          <w:tcPr>
            <w:tcW w:w="1297" w:type="pct"/>
            <w:tcBorders>
              <w:top w:val="nil"/>
              <w:left w:val="nil"/>
              <w:bottom w:val="single" w:sz="4" w:space="0" w:color="auto"/>
              <w:right w:val="single" w:sz="4" w:space="0" w:color="auto"/>
            </w:tcBorders>
            <w:shd w:val="clear" w:color="auto" w:fill="auto"/>
            <w:vAlign w:val="center"/>
            <w:hideMark/>
          </w:tcPr>
          <w:p w14:paraId="66E88BAE"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Mingi de badminton</w:t>
            </w:r>
          </w:p>
        </w:tc>
        <w:tc>
          <w:tcPr>
            <w:tcW w:w="258" w:type="pct"/>
            <w:tcBorders>
              <w:top w:val="nil"/>
              <w:left w:val="nil"/>
              <w:bottom w:val="single" w:sz="4" w:space="0" w:color="auto"/>
              <w:right w:val="single" w:sz="4" w:space="0" w:color="auto"/>
            </w:tcBorders>
            <w:shd w:val="clear" w:color="auto" w:fill="auto"/>
            <w:noWrap/>
            <w:vAlign w:val="center"/>
            <w:hideMark/>
          </w:tcPr>
          <w:p w14:paraId="02437B0A"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71D3E687"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20</w:t>
            </w:r>
          </w:p>
        </w:tc>
        <w:tc>
          <w:tcPr>
            <w:tcW w:w="579" w:type="pct"/>
            <w:tcBorders>
              <w:top w:val="nil"/>
              <w:left w:val="nil"/>
              <w:bottom w:val="single" w:sz="4" w:space="0" w:color="auto"/>
              <w:right w:val="single" w:sz="4" w:space="0" w:color="auto"/>
            </w:tcBorders>
            <w:shd w:val="clear" w:color="000000" w:fill="E2EFDA"/>
            <w:noWrap/>
            <w:vAlign w:val="center"/>
          </w:tcPr>
          <w:p w14:paraId="693FB637"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4C3E3F69"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0B137A69"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31SLP Mingi/fluturasi de badminton</w:t>
            </w:r>
          </w:p>
        </w:tc>
      </w:tr>
      <w:tr w:rsidR="00F66C8B" w:rsidRPr="00176255" w14:paraId="5F0CAD0D"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7AE72A8"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29</w:t>
            </w:r>
          </w:p>
        </w:tc>
        <w:tc>
          <w:tcPr>
            <w:tcW w:w="1297" w:type="pct"/>
            <w:tcBorders>
              <w:top w:val="nil"/>
              <w:left w:val="nil"/>
              <w:bottom w:val="single" w:sz="4" w:space="0" w:color="auto"/>
              <w:right w:val="single" w:sz="4" w:space="0" w:color="auto"/>
            </w:tcBorders>
            <w:shd w:val="clear" w:color="auto" w:fill="auto"/>
            <w:vAlign w:val="center"/>
            <w:hideMark/>
          </w:tcPr>
          <w:p w14:paraId="0A716C61"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Copete</w:t>
            </w:r>
          </w:p>
        </w:tc>
        <w:tc>
          <w:tcPr>
            <w:tcW w:w="258" w:type="pct"/>
            <w:tcBorders>
              <w:top w:val="nil"/>
              <w:left w:val="nil"/>
              <w:bottom w:val="single" w:sz="4" w:space="0" w:color="auto"/>
              <w:right w:val="single" w:sz="4" w:space="0" w:color="auto"/>
            </w:tcBorders>
            <w:shd w:val="clear" w:color="auto" w:fill="auto"/>
            <w:noWrap/>
            <w:vAlign w:val="center"/>
            <w:hideMark/>
          </w:tcPr>
          <w:p w14:paraId="3C577472"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021AFD87"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10</w:t>
            </w:r>
          </w:p>
        </w:tc>
        <w:tc>
          <w:tcPr>
            <w:tcW w:w="579" w:type="pct"/>
            <w:tcBorders>
              <w:top w:val="nil"/>
              <w:left w:val="nil"/>
              <w:bottom w:val="single" w:sz="4" w:space="0" w:color="auto"/>
              <w:right w:val="single" w:sz="4" w:space="0" w:color="auto"/>
            </w:tcBorders>
            <w:shd w:val="clear" w:color="000000" w:fill="E2EFDA"/>
            <w:noWrap/>
            <w:vAlign w:val="center"/>
          </w:tcPr>
          <w:p w14:paraId="607CDBCA"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3108B39F"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35DFA012"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32SLP Copete</w:t>
            </w:r>
          </w:p>
        </w:tc>
      </w:tr>
      <w:tr w:rsidR="00F66C8B" w:rsidRPr="00176255" w14:paraId="6E722538"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0457B5C0"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30</w:t>
            </w:r>
          </w:p>
        </w:tc>
        <w:tc>
          <w:tcPr>
            <w:tcW w:w="1297" w:type="pct"/>
            <w:tcBorders>
              <w:top w:val="nil"/>
              <w:left w:val="nil"/>
              <w:bottom w:val="single" w:sz="4" w:space="0" w:color="auto"/>
              <w:right w:val="single" w:sz="4" w:space="0" w:color="auto"/>
            </w:tcBorders>
            <w:shd w:val="clear" w:color="auto" w:fill="auto"/>
            <w:vAlign w:val="center"/>
            <w:hideMark/>
          </w:tcPr>
          <w:p w14:paraId="33E43B0D"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Jaloane</w:t>
            </w:r>
          </w:p>
        </w:tc>
        <w:tc>
          <w:tcPr>
            <w:tcW w:w="258" w:type="pct"/>
            <w:tcBorders>
              <w:top w:val="nil"/>
              <w:left w:val="nil"/>
              <w:bottom w:val="single" w:sz="4" w:space="0" w:color="auto"/>
              <w:right w:val="single" w:sz="4" w:space="0" w:color="auto"/>
            </w:tcBorders>
            <w:shd w:val="clear" w:color="auto" w:fill="auto"/>
            <w:noWrap/>
            <w:vAlign w:val="center"/>
            <w:hideMark/>
          </w:tcPr>
          <w:p w14:paraId="55BA3352"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634FA335"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10</w:t>
            </w:r>
          </w:p>
        </w:tc>
        <w:tc>
          <w:tcPr>
            <w:tcW w:w="579" w:type="pct"/>
            <w:tcBorders>
              <w:top w:val="nil"/>
              <w:left w:val="nil"/>
              <w:bottom w:val="single" w:sz="4" w:space="0" w:color="auto"/>
              <w:right w:val="single" w:sz="4" w:space="0" w:color="auto"/>
            </w:tcBorders>
            <w:shd w:val="clear" w:color="000000" w:fill="E2EFDA"/>
            <w:noWrap/>
            <w:vAlign w:val="center"/>
          </w:tcPr>
          <w:p w14:paraId="013520F8"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6E3E6F1B"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6C3954AB"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33SLP Jaloane</w:t>
            </w:r>
          </w:p>
        </w:tc>
      </w:tr>
      <w:tr w:rsidR="00F66C8B" w:rsidRPr="00176255" w14:paraId="4AD3D746"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C0AD459"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31</w:t>
            </w:r>
          </w:p>
        </w:tc>
        <w:tc>
          <w:tcPr>
            <w:tcW w:w="1297" w:type="pct"/>
            <w:tcBorders>
              <w:top w:val="nil"/>
              <w:left w:val="nil"/>
              <w:bottom w:val="single" w:sz="4" w:space="0" w:color="auto"/>
              <w:right w:val="single" w:sz="4" w:space="0" w:color="auto"/>
            </w:tcBorders>
            <w:shd w:val="clear" w:color="auto" w:fill="auto"/>
            <w:vAlign w:val="center"/>
            <w:hideMark/>
          </w:tcPr>
          <w:p w14:paraId="36812FAD"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Gărdulețe pentru sărituri</w:t>
            </w:r>
          </w:p>
        </w:tc>
        <w:tc>
          <w:tcPr>
            <w:tcW w:w="258" w:type="pct"/>
            <w:tcBorders>
              <w:top w:val="nil"/>
              <w:left w:val="nil"/>
              <w:bottom w:val="single" w:sz="4" w:space="0" w:color="auto"/>
              <w:right w:val="single" w:sz="4" w:space="0" w:color="auto"/>
            </w:tcBorders>
            <w:shd w:val="clear" w:color="auto" w:fill="auto"/>
            <w:noWrap/>
            <w:vAlign w:val="center"/>
            <w:hideMark/>
          </w:tcPr>
          <w:p w14:paraId="150ED56B"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751E2DFA"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4</w:t>
            </w:r>
          </w:p>
        </w:tc>
        <w:tc>
          <w:tcPr>
            <w:tcW w:w="579" w:type="pct"/>
            <w:tcBorders>
              <w:top w:val="nil"/>
              <w:left w:val="nil"/>
              <w:bottom w:val="single" w:sz="4" w:space="0" w:color="auto"/>
              <w:right w:val="single" w:sz="4" w:space="0" w:color="auto"/>
            </w:tcBorders>
            <w:shd w:val="clear" w:color="000000" w:fill="E2EFDA"/>
            <w:noWrap/>
            <w:vAlign w:val="center"/>
          </w:tcPr>
          <w:p w14:paraId="21D6D44C"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499B207B"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5F39E35A"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35SLP Gărdulețe pentru sărituri</w:t>
            </w:r>
          </w:p>
        </w:tc>
      </w:tr>
      <w:tr w:rsidR="00F66C8B" w:rsidRPr="00176255" w14:paraId="2ABCDFEA"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3BF681A1"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32</w:t>
            </w:r>
          </w:p>
        </w:tc>
        <w:tc>
          <w:tcPr>
            <w:tcW w:w="1297" w:type="pct"/>
            <w:tcBorders>
              <w:top w:val="nil"/>
              <w:left w:val="nil"/>
              <w:bottom w:val="single" w:sz="4" w:space="0" w:color="auto"/>
              <w:right w:val="single" w:sz="4" w:space="0" w:color="auto"/>
            </w:tcBorders>
            <w:shd w:val="clear" w:color="auto" w:fill="auto"/>
            <w:vAlign w:val="center"/>
            <w:hideMark/>
          </w:tcPr>
          <w:p w14:paraId="7AD7D839"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Scăriță pentru coordonare</w:t>
            </w:r>
          </w:p>
        </w:tc>
        <w:tc>
          <w:tcPr>
            <w:tcW w:w="258" w:type="pct"/>
            <w:tcBorders>
              <w:top w:val="nil"/>
              <w:left w:val="nil"/>
              <w:bottom w:val="single" w:sz="4" w:space="0" w:color="auto"/>
              <w:right w:val="single" w:sz="4" w:space="0" w:color="auto"/>
            </w:tcBorders>
            <w:shd w:val="clear" w:color="auto" w:fill="auto"/>
            <w:noWrap/>
            <w:vAlign w:val="center"/>
            <w:hideMark/>
          </w:tcPr>
          <w:p w14:paraId="458F01A3"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1A3E98AB"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6</w:t>
            </w:r>
          </w:p>
        </w:tc>
        <w:tc>
          <w:tcPr>
            <w:tcW w:w="579" w:type="pct"/>
            <w:tcBorders>
              <w:top w:val="nil"/>
              <w:left w:val="nil"/>
              <w:bottom w:val="single" w:sz="4" w:space="0" w:color="auto"/>
              <w:right w:val="single" w:sz="4" w:space="0" w:color="auto"/>
            </w:tcBorders>
            <w:shd w:val="clear" w:color="000000" w:fill="E2EFDA"/>
            <w:noWrap/>
            <w:vAlign w:val="center"/>
          </w:tcPr>
          <w:p w14:paraId="6E73926A"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62C4D27C"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33CBC121"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36SLP Scăriță pentru coordonare</w:t>
            </w:r>
          </w:p>
        </w:tc>
      </w:tr>
      <w:tr w:rsidR="00F66C8B" w:rsidRPr="00176255" w14:paraId="04721755"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AE6CE14"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33</w:t>
            </w:r>
          </w:p>
        </w:tc>
        <w:tc>
          <w:tcPr>
            <w:tcW w:w="1297" w:type="pct"/>
            <w:tcBorders>
              <w:top w:val="nil"/>
              <w:left w:val="nil"/>
              <w:bottom w:val="single" w:sz="4" w:space="0" w:color="auto"/>
              <w:right w:val="single" w:sz="4" w:space="0" w:color="auto"/>
            </w:tcBorders>
            <w:shd w:val="clear" w:color="auto" w:fill="auto"/>
            <w:vAlign w:val="center"/>
            <w:hideMark/>
          </w:tcPr>
          <w:p w14:paraId="737CA656"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Bază pentru cercuri/bastoane</w:t>
            </w:r>
          </w:p>
        </w:tc>
        <w:tc>
          <w:tcPr>
            <w:tcW w:w="258" w:type="pct"/>
            <w:tcBorders>
              <w:top w:val="nil"/>
              <w:left w:val="nil"/>
              <w:bottom w:val="single" w:sz="4" w:space="0" w:color="auto"/>
              <w:right w:val="single" w:sz="4" w:space="0" w:color="auto"/>
            </w:tcBorders>
            <w:shd w:val="clear" w:color="auto" w:fill="auto"/>
            <w:noWrap/>
            <w:vAlign w:val="center"/>
            <w:hideMark/>
          </w:tcPr>
          <w:p w14:paraId="10061F9D"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55F792F0"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2</w:t>
            </w:r>
          </w:p>
        </w:tc>
        <w:tc>
          <w:tcPr>
            <w:tcW w:w="579" w:type="pct"/>
            <w:tcBorders>
              <w:top w:val="nil"/>
              <w:left w:val="nil"/>
              <w:bottom w:val="single" w:sz="4" w:space="0" w:color="auto"/>
              <w:right w:val="single" w:sz="4" w:space="0" w:color="auto"/>
            </w:tcBorders>
            <w:shd w:val="clear" w:color="000000" w:fill="E2EFDA"/>
            <w:noWrap/>
            <w:vAlign w:val="center"/>
          </w:tcPr>
          <w:p w14:paraId="15CCF747"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73371C75"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244BA127"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37SLP Bază pentru cercuri/bastoane</w:t>
            </w:r>
          </w:p>
        </w:tc>
      </w:tr>
      <w:tr w:rsidR="00F66C8B" w:rsidRPr="00176255" w14:paraId="148D3C84"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7F5DA44"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lastRenderedPageBreak/>
              <w:t>34</w:t>
            </w:r>
          </w:p>
        </w:tc>
        <w:tc>
          <w:tcPr>
            <w:tcW w:w="1297" w:type="pct"/>
            <w:tcBorders>
              <w:top w:val="nil"/>
              <w:left w:val="nil"/>
              <w:bottom w:val="single" w:sz="4" w:space="0" w:color="auto"/>
              <w:right w:val="single" w:sz="4" w:space="0" w:color="auto"/>
            </w:tcBorders>
            <w:shd w:val="clear" w:color="auto" w:fill="auto"/>
            <w:vAlign w:val="center"/>
            <w:hideMark/>
          </w:tcPr>
          <w:p w14:paraId="1DC339FF"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Cerc 30 cm.</w:t>
            </w:r>
          </w:p>
        </w:tc>
        <w:tc>
          <w:tcPr>
            <w:tcW w:w="258" w:type="pct"/>
            <w:tcBorders>
              <w:top w:val="nil"/>
              <w:left w:val="nil"/>
              <w:bottom w:val="single" w:sz="4" w:space="0" w:color="auto"/>
              <w:right w:val="single" w:sz="4" w:space="0" w:color="auto"/>
            </w:tcBorders>
            <w:shd w:val="clear" w:color="auto" w:fill="auto"/>
            <w:noWrap/>
            <w:vAlign w:val="center"/>
            <w:hideMark/>
          </w:tcPr>
          <w:p w14:paraId="6594B690"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152CA4BB"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2</w:t>
            </w:r>
          </w:p>
        </w:tc>
        <w:tc>
          <w:tcPr>
            <w:tcW w:w="579" w:type="pct"/>
            <w:tcBorders>
              <w:top w:val="nil"/>
              <w:left w:val="nil"/>
              <w:bottom w:val="single" w:sz="4" w:space="0" w:color="auto"/>
              <w:right w:val="single" w:sz="4" w:space="0" w:color="auto"/>
            </w:tcBorders>
            <w:shd w:val="clear" w:color="000000" w:fill="E2EFDA"/>
            <w:noWrap/>
            <w:vAlign w:val="center"/>
          </w:tcPr>
          <w:p w14:paraId="6CB85B6B"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77980EA1"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1F7632F2"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38SLP Cerc 30 cm.</w:t>
            </w:r>
          </w:p>
        </w:tc>
      </w:tr>
      <w:tr w:rsidR="00F66C8B" w:rsidRPr="00176255" w14:paraId="275EA5BD"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09575C30"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35</w:t>
            </w:r>
          </w:p>
        </w:tc>
        <w:tc>
          <w:tcPr>
            <w:tcW w:w="1297" w:type="pct"/>
            <w:tcBorders>
              <w:top w:val="nil"/>
              <w:left w:val="nil"/>
              <w:bottom w:val="single" w:sz="4" w:space="0" w:color="auto"/>
              <w:right w:val="single" w:sz="4" w:space="0" w:color="auto"/>
            </w:tcBorders>
            <w:shd w:val="clear" w:color="auto" w:fill="auto"/>
            <w:vAlign w:val="center"/>
            <w:hideMark/>
          </w:tcPr>
          <w:p w14:paraId="777854CE"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Cerc 50 cm.</w:t>
            </w:r>
          </w:p>
        </w:tc>
        <w:tc>
          <w:tcPr>
            <w:tcW w:w="258" w:type="pct"/>
            <w:tcBorders>
              <w:top w:val="nil"/>
              <w:left w:val="nil"/>
              <w:bottom w:val="single" w:sz="4" w:space="0" w:color="auto"/>
              <w:right w:val="single" w:sz="4" w:space="0" w:color="auto"/>
            </w:tcBorders>
            <w:shd w:val="clear" w:color="auto" w:fill="auto"/>
            <w:noWrap/>
            <w:vAlign w:val="center"/>
            <w:hideMark/>
          </w:tcPr>
          <w:p w14:paraId="5E5A6BF4"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4DEC5910"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2</w:t>
            </w:r>
          </w:p>
        </w:tc>
        <w:tc>
          <w:tcPr>
            <w:tcW w:w="579" w:type="pct"/>
            <w:tcBorders>
              <w:top w:val="nil"/>
              <w:left w:val="nil"/>
              <w:bottom w:val="single" w:sz="4" w:space="0" w:color="auto"/>
              <w:right w:val="single" w:sz="4" w:space="0" w:color="auto"/>
            </w:tcBorders>
            <w:shd w:val="clear" w:color="000000" w:fill="E2EFDA"/>
            <w:noWrap/>
            <w:vAlign w:val="center"/>
          </w:tcPr>
          <w:p w14:paraId="7F21AA74"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499516B5"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7794ED40"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39SLP Cerc 50 cm.</w:t>
            </w:r>
          </w:p>
        </w:tc>
      </w:tr>
      <w:tr w:rsidR="00F66C8B" w:rsidRPr="00176255" w14:paraId="75569D78"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7509164E"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36</w:t>
            </w:r>
          </w:p>
        </w:tc>
        <w:tc>
          <w:tcPr>
            <w:tcW w:w="1297" w:type="pct"/>
            <w:tcBorders>
              <w:top w:val="nil"/>
              <w:left w:val="nil"/>
              <w:bottom w:val="single" w:sz="4" w:space="0" w:color="auto"/>
              <w:right w:val="single" w:sz="4" w:space="0" w:color="auto"/>
            </w:tcBorders>
            <w:shd w:val="clear" w:color="auto" w:fill="auto"/>
            <w:vAlign w:val="center"/>
            <w:hideMark/>
          </w:tcPr>
          <w:p w14:paraId="78A99596"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Cerc 80 cm.</w:t>
            </w:r>
          </w:p>
        </w:tc>
        <w:tc>
          <w:tcPr>
            <w:tcW w:w="258" w:type="pct"/>
            <w:tcBorders>
              <w:top w:val="nil"/>
              <w:left w:val="nil"/>
              <w:bottom w:val="single" w:sz="4" w:space="0" w:color="auto"/>
              <w:right w:val="single" w:sz="4" w:space="0" w:color="auto"/>
            </w:tcBorders>
            <w:shd w:val="clear" w:color="auto" w:fill="auto"/>
            <w:noWrap/>
            <w:vAlign w:val="center"/>
            <w:hideMark/>
          </w:tcPr>
          <w:p w14:paraId="1CDC8106"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524E7B73"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2</w:t>
            </w:r>
          </w:p>
        </w:tc>
        <w:tc>
          <w:tcPr>
            <w:tcW w:w="579" w:type="pct"/>
            <w:tcBorders>
              <w:top w:val="nil"/>
              <w:left w:val="nil"/>
              <w:bottom w:val="single" w:sz="4" w:space="0" w:color="auto"/>
              <w:right w:val="single" w:sz="4" w:space="0" w:color="auto"/>
            </w:tcBorders>
            <w:shd w:val="clear" w:color="000000" w:fill="E2EFDA"/>
            <w:noWrap/>
            <w:vAlign w:val="center"/>
          </w:tcPr>
          <w:p w14:paraId="27E2D46E"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43FC37C8"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3DF4D9DC"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40SLP Cerc 80 cm.</w:t>
            </w:r>
          </w:p>
        </w:tc>
      </w:tr>
      <w:tr w:rsidR="00F66C8B" w:rsidRPr="00176255" w14:paraId="16363E63"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16E3E88D"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37</w:t>
            </w:r>
          </w:p>
        </w:tc>
        <w:tc>
          <w:tcPr>
            <w:tcW w:w="1297" w:type="pct"/>
            <w:tcBorders>
              <w:top w:val="nil"/>
              <w:left w:val="nil"/>
              <w:bottom w:val="single" w:sz="4" w:space="0" w:color="auto"/>
              <w:right w:val="single" w:sz="4" w:space="0" w:color="auto"/>
            </w:tcBorders>
            <w:shd w:val="clear" w:color="auto" w:fill="auto"/>
            <w:vAlign w:val="center"/>
            <w:hideMark/>
          </w:tcPr>
          <w:p w14:paraId="405D28B0"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Cerc 40 cm.</w:t>
            </w:r>
          </w:p>
        </w:tc>
        <w:tc>
          <w:tcPr>
            <w:tcW w:w="258" w:type="pct"/>
            <w:tcBorders>
              <w:top w:val="nil"/>
              <w:left w:val="nil"/>
              <w:bottom w:val="single" w:sz="4" w:space="0" w:color="auto"/>
              <w:right w:val="single" w:sz="4" w:space="0" w:color="auto"/>
            </w:tcBorders>
            <w:shd w:val="clear" w:color="auto" w:fill="auto"/>
            <w:noWrap/>
            <w:vAlign w:val="center"/>
            <w:hideMark/>
          </w:tcPr>
          <w:p w14:paraId="50EEBC02"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71AF6AEC"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2</w:t>
            </w:r>
          </w:p>
        </w:tc>
        <w:tc>
          <w:tcPr>
            <w:tcW w:w="579" w:type="pct"/>
            <w:tcBorders>
              <w:top w:val="nil"/>
              <w:left w:val="nil"/>
              <w:bottom w:val="single" w:sz="4" w:space="0" w:color="auto"/>
              <w:right w:val="single" w:sz="4" w:space="0" w:color="auto"/>
            </w:tcBorders>
            <w:shd w:val="clear" w:color="000000" w:fill="E2EFDA"/>
            <w:noWrap/>
            <w:vAlign w:val="center"/>
          </w:tcPr>
          <w:p w14:paraId="71A5C389"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7F4B5CDF"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0936CBD4"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53SLP Cerc 40 cm.</w:t>
            </w:r>
          </w:p>
        </w:tc>
      </w:tr>
      <w:tr w:rsidR="00F66C8B" w:rsidRPr="00176255" w14:paraId="64BC2A07"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3A04228C"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38</w:t>
            </w:r>
          </w:p>
        </w:tc>
        <w:tc>
          <w:tcPr>
            <w:tcW w:w="1297" w:type="pct"/>
            <w:tcBorders>
              <w:top w:val="nil"/>
              <w:left w:val="nil"/>
              <w:bottom w:val="single" w:sz="4" w:space="0" w:color="auto"/>
              <w:right w:val="single" w:sz="4" w:space="0" w:color="auto"/>
            </w:tcBorders>
            <w:shd w:val="clear" w:color="auto" w:fill="auto"/>
            <w:vAlign w:val="center"/>
            <w:hideMark/>
          </w:tcPr>
          <w:p w14:paraId="4BAE32BE"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Cerc 60 cm.</w:t>
            </w:r>
          </w:p>
        </w:tc>
        <w:tc>
          <w:tcPr>
            <w:tcW w:w="258" w:type="pct"/>
            <w:tcBorders>
              <w:top w:val="nil"/>
              <w:left w:val="nil"/>
              <w:bottom w:val="single" w:sz="4" w:space="0" w:color="auto"/>
              <w:right w:val="single" w:sz="4" w:space="0" w:color="auto"/>
            </w:tcBorders>
            <w:shd w:val="clear" w:color="auto" w:fill="auto"/>
            <w:noWrap/>
            <w:vAlign w:val="center"/>
            <w:hideMark/>
          </w:tcPr>
          <w:p w14:paraId="74DD93B6"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7378B483"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2</w:t>
            </w:r>
          </w:p>
        </w:tc>
        <w:tc>
          <w:tcPr>
            <w:tcW w:w="579" w:type="pct"/>
            <w:tcBorders>
              <w:top w:val="nil"/>
              <w:left w:val="nil"/>
              <w:bottom w:val="single" w:sz="4" w:space="0" w:color="auto"/>
              <w:right w:val="single" w:sz="4" w:space="0" w:color="auto"/>
            </w:tcBorders>
            <w:shd w:val="clear" w:color="000000" w:fill="E2EFDA"/>
            <w:noWrap/>
            <w:vAlign w:val="center"/>
          </w:tcPr>
          <w:p w14:paraId="78B1E81E"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5C22C1B4"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3C6E0B81"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54SLP Cerc 60 cm.</w:t>
            </w:r>
          </w:p>
        </w:tc>
      </w:tr>
      <w:tr w:rsidR="00F66C8B" w:rsidRPr="00176255" w14:paraId="14BF6689"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1A54A67"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39</w:t>
            </w:r>
          </w:p>
        </w:tc>
        <w:tc>
          <w:tcPr>
            <w:tcW w:w="1297" w:type="pct"/>
            <w:tcBorders>
              <w:top w:val="nil"/>
              <w:left w:val="nil"/>
              <w:bottom w:val="single" w:sz="4" w:space="0" w:color="auto"/>
              <w:right w:val="single" w:sz="4" w:space="0" w:color="auto"/>
            </w:tcBorders>
            <w:shd w:val="clear" w:color="auto" w:fill="auto"/>
            <w:vAlign w:val="center"/>
            <w:hideMark/>
          </w:tcPr>
          <w:p w14:paraId="5D240E8F"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Cerc 70 cm.</w:t>
            </w:r>
          </w:p>
        </w:tc>
        <w:tc>
          <w:tcPr>
            <w:tcW w:w="258" w:type="pct"/>
            <w:tcBorders>
              <w:top w:val="nil"/>
              <w:left w:val="nil"/>
              <w:bottom w:val="single" w:sz="4" w:space="0" w:color="auto"/>
              <w:right w:val="single" w:sz="4" w:space="0" w:color="auto"/>
            </w:tcBorders>
            <w:shd w:val="clear" w:color="auto" w:fill="auto"/>
            <w:noWrap/>
            <w:vAlign w:val="center"/>
            <w:hideMark/>
          </w:tcPr>
          <w:p w14:paraId="4B4F662E"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400FD192"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2</w:t>
            </w:r>
          </w:p>
        </w:tc>
        <w:tc>
          <w:tcPr>
            <w:tcW w:w="579" w:type="pct"/>
            <w:tcBorders>
              <w:top w:val="nil"/>
              <w:left w:val="nil"/>
              <w:bottom w:val="single" w:sz="4" w:space="0" w:color="auto"/>
              <w:right w:val="single" w:sz="4" w:space="0" w:color="auto"/>
            </w:tcBorders>
            <w:shd w:val="clear" w:color="000000" w:fill="E2EFDA"/>
            <w:noWrap/>
            <w:vAlign w:val="center"/>
          </w:tcPr>
          <w:p w14:paraId="39E7A63B"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06E0F742"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7F7A5FF0"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55SLP Cerc 70 cm.</w:t>
            </w:r>
          </w:p>
        </w:tc>
      </w:tr>
      <w:tr w:rsidR="00F66C8B" w:rsidRPr="00176255" w14:paraId="107496BD"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0DCD626D"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40</w:t>
            </w:r>
          </w:p>
        </w:tc>
        <w:tc>
          <w:tcPr>
            <w:tcW w:w="1297" w:type="pct"/>
            <w:tcBorders>
              <w:top w:val="nil"/>
              <w:left w:val="nil"/>
              <w:bottom w:val="single" w:sz="4" w:space="0" w:color="auto"/>
              <w:right w:val="single" w:sz="4" w:space="0" w:color="auto"/>
            </w:tcBorders>
            <w:shd w:val="clear" w:color="auto" w:fill="auto"/>
            <w:vAlign w:val="center"/>
            <w:hideMark/>
          </w:tcPr>
          <w:p w14:paraId="1B459C1C"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Bastoane</w:t>
            </w:r>
          </w:p>
        </w:tc>
        <w:tc>
          <w:tcPr>
            <w:tcW w:w="258" w:type="pct"/>
            <w:tcBorders>
              <w:top w:val="nil"/>
              <w:left w:val="nil"/>
              <w:bottom w:val="single" w:sz="4" w:space="0" w:color="auto"/>
              <w:right w:val="single" w:sz="4" w:space="0" w:color="auto"/>
            </w:tcBorders>
            <w:shd w:val="clear" w:color="auto" w:fill="auto"/>
            <w:noWrap/>
            <w:vAlign w:val="center"/>
            <w:hideMark/>
          </w:tcPr>
          <w:p w14:paraId="58828D9A"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237F25F6"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10</w:t>
            </w:r>
          </w:p>
        </w:tc>
        <w:tc>
          <w:tcPr>
            <w:tcW w:w="579" w:type="pct"/>
            <w:tcBorders>
              <w:top w:val="nil"/>
              <w:left w:val="nil"/>
              <w:bottom w:val="single" w:sz="4" w:space="0" w:color="auto"/>
              <w:right w:val="single" w:sz="4" w:space="0" w:color="auto"/>
            </w:tcBorders>
            <w:shd w:val="clear" w:color="000000" w:fill="E2EFDA"/>
            <w:noWrap/>
            <w:vAlign w:val="center"/>
          </w:tcPr>
          <w:p w14:paraId="5FE0201D"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343CD8E5"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1D59934C"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41SLP Bastoane</w:t>
            </w:r>
          </w:p>
        </w:tc>
      </w:tr>
      <w:tr w:rsidR="00F66C8B" w:rsidRPr="00176255" w14:paraId="675DAAFC"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3C7991D"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41</w:t>
            </w:r>
          </w:p>
        </w:tc>
        <w:tc>
          <w:tcPr>
            <w:tcW w:w="1297" w:type="pct"/>
            <w:tcBorders>
              <w:top w:val="nil"/>
              <w:left w:val="nil"/>
              <w:bottom w:val="single" w:sz="4" w:space="0" w:color="auto"/>
              <w:right w:val="single" w:sz="4" w:space="0" w:color="auto"/>
            </w:tcBorders>
            <w:shd w:val="clear" w:color="auto" w:fill="auto"/>
            <w:vAlign w:val="center"/>
            <w:hideMark/>
          </w:tcPr>
          <w:p w14:paraId="7B49E02C"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Coardă de sărit</w:t>
            </w:r>
          </w:p>
        </w:tc>
        <w:tc>
          <w:tcPr>
            <w:tcW w:w="258" w:type="pct"/>
            <w:tcBorders>
              <w:top w:val="nil"/>
              <w:left w:val="nil"/>
              <w:bottom w:val="single" w:sz="4" w:space="0" w:color="auto"/>
              <w:right w:val="single" w:sz="4" w:space="0" w:color="auto"/>
            </w:tcBorders>
            <w:shd w:val="clear" w:color="auto" w:fill="auto"/>
            <w:noWrap/>
            <w:vAlign w:val="center"/>
            <w:hideMark/>
          </w:tcPr>
          <w:p w14:paraId="5C29F4BD"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509EE122"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10</w:t>
            </w:r>
          </w:p>
        </w:tc>
        <w:tc>
          <w:tcPr>
            <w:tcW w:w="579" w:type="pct"/>
            <w:tcBorders>
              <w:top w:val="nil"/>
              <w:left w:val="nil"/>
              <w:bottom w:val="single" w:sz="4" w:space="0" w:color="auto"/>
              <w:right w:val="single" w:sz="4" w:space="0" w:color="auto"/>
            </w:tcBorders>
            <w:shd w:val="clear" w:color="000000" w:fill="E2EFDA"/>
            <w:noWrap/>
            <w:vAlign w:val="center"/>
          </w:tcPr>
          <w:p w14:paraId="7A2FB375"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1304951B"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31D8DB31"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42SLP Coardă de sărit</w:t>
            </w:r>
          </w:p>
        </w:tc>
      </w:tr>
      <w:tr w:rsidR="00F66C8B" w:rsidRPr="00176255" w14:paraId="5EAFDFFE"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0F756AA1"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42</w:t>
            </w:r>
          </w:p>
        </w:tc>
        <w:tc>
          <w:tcPr>
            <w:tcW w:w="1297" w:type="pct"/>
            <w:tcBorders>
              <w:top w:val="nil"/>
              <w:left w:val="nil"/>
              <w:bottom w:val="single" w:sz="4" w:space="0" w:color="auto"/>
              <w:right w:val="single" w:sz="4" w:space="0" w:color="auto"/>
            </w:tcBorders>
            <w:shd w:val="clear" w:color="auto" w:fill="auto"/>
            <w:vAlign w:val="center"/>
            <w:hideMark/>
          </w:tcPr>
          <w:p w14:paraId="2688573D"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Bețe de ștafetă</w:t>
            </w:r>
          </w:p>
        </w:tc>
        <w:tc>
          <w:tcPr>
            <w:tcW w:w="258" w:type="pct"/>
            <w:tcBorders>
              <w:top w:val="nil"/>
              <w:left w:val="nil"/>
              <w:bottom w:val="single" w:sz="4" w:space="0" w:color="auto"/>
              <w:right w:val="single" w:sz="4" w:space="0" w:color="auto"/>
            </w:tcBorders>
            <w:shd w:val="clear" w:color="auto" w:fill="auto"/>
            <w:noWrap/>
            <w:vAlign w:val="center"/>
            <w:hideMark/>
          </w:tcPr>
          <w:p w14:paraId="57879434"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074D6EF4"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6</w:t>
            </w:r>
          </w:p>
        </w:tc>
        <w:tc>
          <w:tcPr>
            <w:tcW w:w="579" w:type="pct"/>
            <w:tcBorders>
              <w:top w:val="nil"/>
              <w:left w:val="nil"/>
              <w:bottom w:val="single" w:sz="4" w:space="0" w:color="auto"/>
              <w:right w:val="single" w:sz="4" w:space="0" w:color="auto"/>
            </w:tcBorders>
            <w:shd w:val="clear" w:color="000000" w:fill="E2EFDA"/>
            <w:noWrap/>
            <w:vAlign w:val="center"/>
          </w:tcPr>
          <w:p w14:paraId="40A634DF"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43472BA0"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1C616016"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43SLP Bețe de ștafetă</w:t>
            </w:r>
          </w:p>
        </w:tc>
      </w:tr>
      <w:tr w:rsidR="00F66C8B" w:rsidRPr="00176255" w14:paraId="490E77E2"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1C30EF5D"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43</w:t>
            </w:r>
          </w:p>
        </w:tc>
        <w:tc>
          <w:tcPr>
            <w:tcW w:w="1297" w:type="pct"/>
            <w:tcBorders>
              <w:top w:val="nil"/>
              <w:left w:val="nil"/>
              <w:bottom w:val="single" w:sz="4" w:space="0" w:color="auto"/>
              <w:right w:val="single" w:sz="4" w:space="0" w:color="auto"/>
            </w:tcBorders>
            <w:shd w:val="clear" w:color="auto" w:fill="auto"/>
            <w:vAlign w:val="center"/>
            <w:hideMark/>
          </w:tcPr>
          <w:p w14:paraId="1C5B7F54"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Gantere 2 kg</w:t>
            </w:r>
          </w:p>
        </w:tc>
        <w:tc>
          <w:tcPr>
            <w:tcW w:w="258" w:type="pct"/>
            <w:tcBorders>
              <w:top w:val="nil"/>
              <w:left w:val="nil"/>
              <w:bottom w:val="single" w:sz="4" w:space="0" w:color="auto"/>
              <w:right w:val="single" w:sz="4" w:space="0" w:color="auto"/>
            </w:tcBorders>
            <w:shd w:val="clear" w:color="auto" w:fill="auto"/>
            <w:noWrap/>
            <w:vAlign w:val="center"/>
            <w:hideMark/>
          </w:tcPr>
          <w:p w14:paraId="7D308A5C"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4A38EB40"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4</w:t>
            </w:r>
          </w:p>
        </w:tc>
        <w:tc>
          <w:tcPr>
            <w:tcW w:w="579" w:type="pct"/>
            <w:tcBorders>
              <w:top w:val="nil"/>
              <w:left w:val="nil"/>
              <w:bottom w:val="single" w:sz="4" w:space="0" w:color="auto"/>
              <w:right w:val="single" w:sz="4" w:space="0" w:color="auto"/>
            </w:tcBorders>
            <w:shd w:val="clear" w:color="000000" w:fill="E2EFDA"/>
            <w:noWrap/>
            <w:vAlign w:val="center"/>
          </w:tcPr>
          <w:p w14:paraId="04A5CB99"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67805BC9"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424E187E"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44SLP Gantere 2 kg</w:t>
            </w:r>
          </w:p>
        </w:tc>
      </w:tr>
      <w:tr w:rsidR="00F66C8B" w:rsidRPr="00176255" w14:paraId="32F21CA4"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B19F856"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44</w:t>
            </w:r>
          </w:p>
        </w:tc>
        <w:tc>
          <w:tcPr>
            <w:tcW w:w="1297" w:type="pct"/>
            <w:tcBorders>
              <w:top w:val="nil"/>
              <w:left w:val="nil"/>
              <w:bottom w:val="single" w:sz="4" w:space="0" w:color="auto"/>
              <w:right w:val="single" w:sz="4" w:space="0" w:color="auto"/>
            </w:tcBorders>
            <w:shd w:val="clear" w:color="auto" w:fill="auto"/>
            <w:vAlign w:val="center"/>
            <w:hideMark/>
          </w:tcPr>
          <w:p w14:paraId="3E58CFE9"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Gantere 3 kg</w:t>
            </w:r>
          </w:p>
        </w:tc>
        <w:tc>
          <w:tcPr>
            <w:tcW w:w="258" w:type="pct"/>
            <w:tcBorders>
              <w:top w:val="nil"/>
              <w:left w:val="nil"/>
              <w:bottom w:val="single" w:sz="4" w:space="0" w:color="auto"/>
              <w:right w:val="single" w:sz="4" w:space="0" w:color="auto"/>
            </w:tcBorders>
            <w:shd w:val="clear" w:color="auto" w:fill="auto"/>
            <w:noWrap/>
            <w:vAlign w:val="center"/>
            <w:hideMark/>
          </w:tcPr>
          <w:p w14:paraId="702D0139"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0994D0E9"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4</w:t>
            </w:r>
          </w:p>
        </w:tc>
        <w:tc>
          <w:tcPr>
            <w:tcW w:w="579" w:type="pct"/>
            <w:tcBorders>
              <w:top w:val="nil"/>
              <w:left w:val="nil"/>
              <w:bottom w:val="single" w:sz="4" w:space="0" w:color="auto"/>
              <w:right w:val="single" w:sz="4" w:space="0" w:color="auto"/>
            </w:tcBorders>
            <w:shd w:val="clear" w:color="000000" w:fill="E2EFDA"/>
            <w:noWrap/>
            <w:vAlign w:val="center"/>
          </w:tcPr>
          <w:p w14:paraId="2D1F2F05"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205BAB62"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77CA9CE6"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45SLP Gantere 3 kg</w:t>
            </w:r>
          </w:p>
        </w:tc>
      </w:tr>
      <w:tr w:rsidR="00F66C8B" w:rsidRPr="00176255" w14:paraId="2877AAA4"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0D418770"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45</w:t>
            </w:r>
          </w:p>
        </w:tc>
        <w:tc>
          <w:tcPr>
            <w:tcW w:w="1297" w:type="pct"/>
            <w:tcBorders>
              <w:top w:val="nil"/>
              <w:left w:val="nil"/>
              <w:bottom w:val="single" w:sz="4" w:space="0" w:color="auto"/>
              <w:right w:val="single" w:sz="4" w:space="0" w:color="auto"/>
            </w:tcBorders>
            <w:shd w:val="clear" w:color="auto" w:fill="auto"/>
            <w:vAlign w:val="center"/>
            <w:hideMark/>
          </w:tcPr>
          <w:p w14:paraId="25F58E95"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Gantere 4 kg</w:t>
            </w:r>
          </w:p>
        </w:tc>
        <w:tc>
          <w:tcPr>
            <w:tcW w:w="258" w:type="pct"/>
            <w:tcBorders>
              <w:top w:val="nil"/>
              <w:left w:val="nil"/>
              <w:bottom w:val="single" w:sz="4" w:space="0" w:color="auto"/>
              <w:right w:val="single" w:sz="4" w:space="0" w:color="auto"/>
            </w:tcBorders>
            <w:shd w:val="clear" w:color="auto" w:fill="auto"/>
            <w:noWrap/>
            <w:vAlign w:val="center"/>
            <w:hideMark/>
          </w:tcPr>
          <w:p w14:paraId="586BBB20"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37F6A207"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4</w:t>
            </w:r>
          </w:p>
        </w:tc>
        <w:tc>
          <w:tcPr>
            <w:tcW w:w="579" w:type="pct"/>
            <w:tcBorders>
              <w:top w:val="nil"/>
              <w:left w:val="nil"/>
              <w:bottom w:val="single" w:sz="4" w:space="0" w:color="auto"/>
              <w:right w:val="single" w:sz="4" w:space="0" w:color="auto"/>
            </w:tcBorders>
            <w:shd w:val="clear" w:color="000000" w:fill="E2EFDA"/>
            <w:noWrap/>
            <w:vAlign w:val="center"/>
          </w:tcPr>
          <w:p w14:paraId="0BB2B37F"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619CD784"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5904CEA0"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46SLP Gantere 4 kg</w:t>
            </w:r>
          </w:p>
        </w:tc>
      </w:tr>
      <w:tr w:rsidR="00F66C8B" w:rsidRPr="00176255" w14:paraId="3A7BDC2F" w14:textId="77777777" w:rsidTr="004E3E87">
        <w:trPr>
          <w:trHeight w:val="2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11DA193E"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46</w:t>
            </w:r>
          </w:p>
        </w:tc>
        <w:tc>
          <w:tcPr>
            <w:tcW w:w="1297" w:type="pct"/>
            <w:tcBorders>
              <w:top w:val="nil"/>
              <w:left w:val="nil"/>
              <w:bottom w:val="single" w:sz="4" w:space="0" w:color="auto"/>
              <w:right w:val="single" w:sz="4" w:space="0" w:color="auto"/>
            </w:tcBorders>
            <w:shd w:val="clear" w:color="auto" w:fill="auto"/>
            <w:vAlign w:val="center"/>
            <w:hideMark/>
          </w:tcPr>
          <w:p w14:paraId="770713D2"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Gantere 5 kg</w:t>
            </w:r>
          </w:p>
        </w:tc>
        <w:tc>
          <w:tcPr>
            <w:tcW w:w="258" w:type="pct"/>
            <w:tcBorders>
              <w:top w:val="nil"/>
              <w:left w:val="nil"/>
              <w:bottom w:val="single" w:sz="4" w:space="0" w:color="auto"/>
              <w:right w:val="single" w:sz="4" w:space="0" w:color="auto"/>
            </w:tcBorders>
            <w:shd w:val="clear" w:color="auto" w:fill="auto"/>
            <w:noWrap/>
            <w:vAlign w:val="center"/>
            <w:hideMark/>
          </w:tcPr>
          <w:p w14:paraId="6590573F"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6D7004BE"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4</w:t>
            </w:r>
          </w:p>
        </w:tc>
        <w:tc>
          <w:tcPr>
            <w:tcW w:w="579" w:type="pct"/>
            <w:tcBorders>
              <w:top w:val="nil"/>
              <w:left w:val="nil"/>
              <w:bottom w:val="single" w:sz="4" w:space="0" w:color="auto"/>
              <w:right w:val="single" w:sz="4" w:space="0" w:color="auto"/>
            </w:tcBorders>
            <w:shd w:val="clear" w:color="000000" w:fill="E2EFDA"/>
            <w:noWrap/>
            <w:vAlign w:val="center"/>
          </w:tcPr>
          <w:p w14:paraId="7D72ECB3"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3CEF7CA6"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4A8DBC41"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47SLP Gantere 5 kg</w:t>
            </w:r>
          </w:p>
        </w:tc>
      </w:tr>
      <w:tr w:rsidR="00F66C8B" w:rsidRPr="00176255" w14:paraId="28983E66" w14:textId="77777777" w:rsidTr="004E3E87">
        <w:trPr>
          <w:trHeight w:val="51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3CBAD75C"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47</w:t>
            </w:r>
          </w:p>
        </w:tc>
        <w:tc>
          <w:tcPr>
            <w:tcW w:w="1297" w:type="pct"/>
            <w:tcBorders>
              <w:top w:val="nil"/>
              <w:left w:val="nil"/>
              <w:bottom w:val="single" w:sz="4" w:space="0" w:color="auto"/>
              <w:right w:val="single" w:sz="4" w:space="0" w:color="auto"/>
            </w:tcBorders>
            <w:shd w:val="clear" w:color="auto" w:fill="auto"/>
            <w:vAlign w:val="center"/>
            <w:hideMark/>
          </w:tcPr>
          <w:p w14:paraId="66E4A78E"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Bancă gimnastică lemn masiv (min.: L 4m, l 25 cm, Î 30 cm)</w:t>
            </w:r>
          </w:p>
        </w:tc>
        <w:tc>
          <w:tcPr>
            <w:tcW w:w="258" w:type="pct"/>
            <w:tcBorders>
              <w:top w:val="nil"/>
              <w:left w:val="nil"/>
              <w:bottom w:val="single" w:sz="4" w:space="0" w:color="auto"/>
              <w:right w:val="single" w:sz="4" w:space="0" w:color="auto"/>
            </w:tcBorders>
            <w:shd w:val="clear" w:color="auto" w:fill="auto"/>
            <w:noWrap/>
            <w:vAlign w:val="center"/>
            <w:hideMark/>
          </w:tcPr>
          <w:p w14:paraId="6CFCE932"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3D8B119C"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2</w:t>
            </w:r>
          </w:p>
        </w:tc>
        <w:tc>
          <w:tcPr>
            <w:tcW w:w="579" w:type="pct"/>
            <w:tcBorders>
              <w:top w:val="nil"/>
              <w:left w:val="nil"/>
              <w:bottom w:val="single" w:sz="4" w:space="0" w:color="auto"/>
              <w:right w:val="single" w:sz="4" w:space="0" w:color="auto"/>
            </w:tcBorders>
            <w:shd w:val="clear" w:color="000000" w:fill="E2EFDA"/>
            <w:noWrap/>
            <w:vAlign w:val="center"/>
          </w:tcPr>
          <w:p w14:paraId="1B2F5D9F"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03276F56"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1AE6F02A"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48SLP Bancă gimnastică lemn masiv L 4m</w:t>
            </w:r>
          </w:p>
        </w:tc>
      </w:tr>
      <w:tr w:rsidR="00F66C8B" w:rsidRPr="00176255" w14:paraId="109506B5" w14:textId="77777777" w:rsidTr="004E3E87">
        <w:trPr>
          <w:trHeight w:val="51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739E8FF1"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48</w:t>
            </w:r>
          </w:p>
        </w:tc>
        <w:tc>
          <w:tcPr>
            <w:tcW w:w="1297" w:type="pct"/>
            <w:tcBorders>
              <w:top w:val="nil"/>
              <w:left w:val="nil"/>
              <w:bottom w:val="single" w:sz="4" w:space="0" w:color="auto"/>
              <w:right w:val="single" w:sz="4" w:space="0" w:color="auto"/>
            </w:tcBorders>
            <w:shd w:val="clear" w:color="auto" w:fill="auto"/>
            <w:vAlign w:val="center"/>
            <w:hideMark/>
          </w:tcPr>
          <w:p w14:paraId="2504F5EE" w14:textId="77777777" w:rsidR="00F66C8B" w:rsidRPr="00176255" w:rsidRDefault="00F66C8B" w:rsidP="004E3E87">
            <w:pPr>
              <w:spacing w:after="0" w:line="240" w:lineRule="auto"/>
              <w:rPr>
                <w:rFonts w:ascii="Times New Roman" w:eastAsia="Times New Roman" w:hAnsi="Times New Roman"/>
                <w:sz w:val="20"/>
                <w:szCs w:val="20"/>
              </w:rPr>
            </w:pPr>
            <w:r w:rsidRPr="00176255">
              <w:rPr>
                <w:rFonts w:ascii="Times New Roman" w:eastAsia="Times New Roman" w:hAnsi="Times New Roman"/>
                <w:sz w:val="20"/>
                <w:szCs w:val="20"/>
              </w:rPr>
              <w:t>Bancă gimnastică lemn masiv (min.: L 2m, l 25 cm, Î 30 cm)</w:t>
            </w:r>
          </w:p>
        </w:tc>
        <w:tc>
          <w:tcPr>
            <w:tcW w:w="258" w:type="pct"/>
            <w:tcBorders>
              <w:top w:val="nil"/>
              <w:left w:val="nil"/>
              <w:bottom w:val="single" w:sz="4" w:space="0" w:color="auto"/>
              <w:right w:val="single" w:sz="4" w:space="0" w:color="auto"/>
            </w:tcBorders>
            <w:shd w:val="clear" w:color="auto" w:fill="auto"/>
            <w:noWrap/>
            <w:vAlign w:val="center"/>
            <w:hideMark/>
          </w:tcPr>
          <w:p w14:paraId="4A5B7C29"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buc</w:t>
            </w:r>
          </w:p>
        </w:tc>
        <w:tc>
          <w:tcPr>
            <w:tcW w:w="291" w:type="pct"/>
            <w:tcBorders>
              <w:top w:val="nil"/>
              <w:left w:val="nil"/>
              <w:bottom w:val="single" w:sz="4" w:space="0" w:color="auto"/>
              <w:right w:val="single" w:sz="4" w:space="0" w:color="auto"/>
            </w:tcBorders>
            <w:shd w:val="clear" w:color="000000" w:fill="FFFFFF"/>
            <w:noWrap/>
            <w:vAlign w:val="center"/>
            <w:hideMark/>
          </w:tcPr>
          <w:p w14:paraId="32B6FC6C" w14:textId="77777777" w:rsidR="00F66C8B" w:rsidRPr="00176255" w:rsidRDefault="00F66C8B" w:rsidP="004E3E87">
            <w:pPr>
              <w:spacing w:after="0" w:line="240" w:lineRule="auto"/>
              <w:jc w:val="center"/>
              <w:rPr>
                <w:rFonts w:ascii="Times New Roman" w:eastAsia="Times New Roman" w:hAnsi="Times New Roman"/>
                <w:sz w:val="20"/>
                <w:szCs w:val="20"/>
              </w:rPr>
            </w:pPr>
            <w:r w:rsidRPr="00176255">
              <w:rPr>
                <w:rFonts w:ascii="Times New Roman" w:eastAsia="Times New Roman" w:hAnsi="Times New Roman"/>
                <w:sz w:val="20"/>
                <w:szCs w:val="20"/>
              </w:rPr>
              <w:t>2</w:t>
            </w:r>
          </w:p>
        </w:tc>
        <w:tc>
          <w:tcPr>
            <w:tcW w:w="579" w:type="pct"/>
            <w:tcBorders>
              <w:top w:val="nil"/>
              <w:left w:val="nil"/>
              <w:bottom w:val="single" w:sz="4" w:space="0" w:color="auto"/>
              <w:right w:val="single" w:sz="4" w:space="0" w:color="auto"/>
            </w:tcBorders>
            <w:shd w:val="clear" w:color="000000" w:fill="E2EFDA"/>
            <w:noWrap/>
            <w:vAlign w:val="center"/>
          </w:tcPr>
          <w:p w14:paraId="30FE98AC" w14:textId="77777777" w:rsidR="00F66C8B" w:rsidRPr="00176255" w:rsidRDefault="00F66C8B" w:rsidP="004E3E87">
            <w:pPr>
              <w:spacing w:after="0" w:line="240" w:lineRule="auto"/>
              <w:jc w:val="center"/>
              <w:rPr>
                <w:rFonts w:ascii="Times New Roman" w:eastAsia="Times New Roman" w:hAnsi="Times New Roman"/>
                <w:color w:val="000000"/>
                <w:sz w:val="20"/>
                <w:szCs w:val="20"/>
              </w:rPr>
            </w:pPr>
          </w:p>
        </w:tc>
        <w:tc>
          <w:tcPr>
            <w:tcW w:w="722" w:type="pct"/>
            <w:tcBorders>
              <w:top w:val="nil"/>
              <w:left w:val="nil"/>
              <w:bottom w:val="single" w:sz="4" w:space="0" w:color="auto"/>
              <w:right w:val="single" w:sz="4" w:space="0" w:color="auto"/>
            </w:tcBorders>
            <w:shd w:val="clear" w:color="000000" w:fill="E2EFDA"/>
            <w:noWrap/>
            <w:vAlign w:val="center"/>
          </w:tcPr>
          <w:p w14:paraId="3233C55E" w14:textId="77777777" w:rsidR="00F66C8B" w:rsidRPr="00176255" w:rsidRDefault="00F66C8B" w:rsidP="004E3E87">
            <w:pPr>
              <w:spacing w:after="0" w:line="240" w:lineRule="auto"/>
              <w:jc w:val="center"/>
              <w:rPr>
                <w:rFonts w:ascii="Times New Roman" w:eastAsia="Times New Roman" w:hAnsi="Times New Roman"/>
                <w:sz w:val="20"/>
                <w:szCs w:val="20"/>
              </w:rPr>
            </w:pPr>
          </w:p>
        </w:tc>
        <w:tc>
          <w:tcPr>
            <w:tcW w:w="1633" w:type="pct"/>
            <w:tcBorders>
              <w:top w:val="nil"/>
              <w:left w:val="nil"/>
              <w:bottom w:val="single" w:sz="4" w:space="0" w:color="auto"/>
              <w:right w:val="single" w:sz="4" w:space="0" w:color="auto"/>
            </w:tcBorders>
            <w:shd w:val="clear" w:color="auto" w:fill="auto"/>
            <w:noWrap/>
            <w:vAlign w:val="bottom"/>
            <w:hideMark/>
          </w:tcPr>
          <w:p w14:paraId="07277A8C"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FT 5 nr. 49SLP Bancă gimnastică lemn masiv L 2m</w:t>
            </w:r>
          </w:p>
        </w:tc>
      </w:tr>
      <w:tr w:rsidR="00F66C8B" w:rsidRPr="00176255" w14:paraId="3DF4A3AB" w14:textId="77777777" w:rsidTr="004E3E87">
        <w:trPr>
          <w:trHeight w:val="270"/>
        </w:trPr>
        <w:tc>
          <w:tcPr>
            <w:tcW w:w="220" w:type="pct"/>
            <w:tcBorders>
              <w:top w:val="nil"/>
              <w:left w:val="single" w:sz="4" w:space="0" w:color="auto"/>
              <w:bottom w:val="single" w:sz="4" w:space="0" w:color="auto"/>
              <w:right w:val="single" w:sz="4" w:space="0" w:color="auto"/>
            </w:tcBorders>
            <w:shd w:val="clear" w:color="000000" w:fill="548235"/>
            <w:noWrap/>
            <w:vAlign w:val="center"/>
            <w:hideMark/>
          </w:tcPr>
          <w:p w14:paraId="402F09EC" w14:textId="77777777" w:rsidR="00F66C8B" w:rsidRPr="00176255" w:rsidRDefault="00F66C8B" w:rsidP="004E3E87">
            <w:pPr>
              <w:spacing w:after="0" w:line="240" w:lineRule="auto"/>
              <w:jc w:val="both"/>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 </w:t>
            </w:r>
          </w:p>
        </w:tc>
        <w:tc>
          <w:tcPr>
            <w:tcW w:w="2424" w:type="pct"/>
            <w:gridSpan w:val="4"/>
            <w:tcBorders>
              <w:top w:val="single" w:sz="4" w:space="0" w:color="auto"/>
              <w:left w:val="nil"/>
              <w:bottom w:val="single" w:sz="4" w:space="0" w:color="auto"/>
              <w:right w:val="nil"/>
            </w:tcBorders>
            <w:shd w:val="clear" w:color="000000" w:fill="548235"/>
            <w:vAlign w:val="bottom"/>
            <w:hideMark/>
          </w:tcPr>
          <w:p w14:paraId="679C771A" w14:textId="77777777" w:rsidR="00F66C8B" w:rsidRPr="00176255" w:rsidRDefault="00F66C8B" w:rsidP="004E3E87">
            <w:pPr>
              <w:spacing w:after="0" w:line="240" w:lineRule="auto"/>
              <w:jc w:val="center"/>
              <w:rPr>
                <w:rFonts w:ascii="Times New Roman" w:eastAsia="Times New Roman" w:hAnsi="Times New Roman"/>
                <w:b/>
                <w:bCs/>
                <w:i/>
                <w:iCs/>
                <w:color w:val="FFFFFF"/>
                <w:sz w:val="20"/>
                <w:szCs w:val="20"/>
              </w:rPr>
            </w:pPr>
            <w:r w:rsidRPr="00176255">
              <w:rPr>
                <w:rFonts w:ascii="Times New Roman" w:eastAsia="Times New Roman" w:hAnsi="Times New Roman"/>
                <w:b/>
                <w:bCs/>
                <w:i/>
                <w:iCs/>
                <w:color w:val="FFFFFF"/>
                <w:sz w:val="20"/>
                <w:szCs w:val="20"/>
              </w:rPr>
              <w:t>TOTAL Echipamente - SALĂ DE SPORT</w:t>
            </w:r>
          </w:p>
        </w:tc>
        <w:tc>
          <w:tcPr>
            <w:tcW w:w="722" w:type="pct"/>
            <w:tcBorders>
              <w:top w:val="nil"/>
              <w:left w:val="nil"/>
              <w:bottom w:val="single" w:sz="4" w:space="0" w:color="auto"/>
              <w:right w:val="single" w:sz="4" w:space="0" w:color="auto"/>
            </w:tcBorders>
            <w:shd w:val="clear" w:color="000000" w:fill="548235"/>
            <w:noWrap/>
            <w:vAlign w:val="center"/>
            <w:hideMark/>
          </w:tcPr>
          <w:p w14:paraId="78920E83" w14:textId="77777777" w:rsidR="00F66C8B" w:rsidRPr="00176255" w:rsidRDefault="00F66C8B" w:rsidP="004E3E87">
            <w:pPr>
              <w:spacing w:after="0" w:line="240" w:lineRule="auto"/>
              <w:jc w:val="center"/>
              <w:rPr>
                <w:rFonts w:ascii="Times New Roman" w:eastAsia="Times New Roman" w:hAnsi="Times New Roman"/>
                <w:b/>
                <w:bCs/>
                <w:color w:val="FFFFFF"/>
                <w:sz w:val="20"/>
                <w:szCs w:val="20"/>
              </w:rPr>
            </w:pPr>
            <w:r w:rsidRPr="00176255">
              <w:rPr>
                <w:rFonts w:ascii="Times New Roman" w:eastAsia="Times New Roman" w:hAnsi="Times New Roman"/>
                <w:b/>
                <w:bCs/>
                <w:color w:val="FFFFFF"/>
                <w:sz w:val="20"/>
                <w:szCs w:val="20"/>
              </w:rPr>
              <w:t>49.189,00</w:t>
            </w:r>
          </w:p>
        </w:tc>
        <w:tc>
          <w:tcPr>
            <w:tcW w:w="1633" w:type="pct"/>
            <w:tcBorders>
              <w:top w:val="nil"/>
              <w:left w:val="nil"/>
              <w:bottom w:val="single" w:sz="4" w:space="0" w:color="auto"/>
              <w:right w:val="single" w:sz="4" w:space="0" w:color="auto"/>
            </w:tcBorders>
            <w:shd w:val="clear" w:color="000000" w:fill="548235"/>
            <w:vAlign w:val="center"/>
            <w:hideMark/>
          </w:tcPr>
          <w:p w14:paraId="1643B147" w14:textId="77777777" w:rsidR="00F66C8B" w:rsidRPr="00176255" w:rsidRDefault="00F66C8B" w:rsidP="004E3E87">
            <w:pPr>
              <w:spacing w:after="0" w:line="240" w:lineRule="auto"/>
              <w:rPr>
                <w:rFonts w:ascii="Times New Roman" w:eastAsia="Times New Roman" w:hAnsi="Times New Roman"/>
                <w:color w:val="000000"/>
                <w:sz w:val="20"/>
                <w:szCs w:val="20"/>
              </w:rPr>
            </w:pPr>
            <w:r w:rsidRPr="00176255">
              <w:rPr>
                <w:rFonts w:ascii="Times New Roman" w:eastAsia="Times New Roman" w:hAnsi="Times New Roman"/>
                <w:color w:val="000000"/>
                <w:sz w:val="20"/>
                <w:szCs w:val="20"/>
              </w:rPr>
              <w:t> </w:t>
            </w:r>
          </w:p>
        </w:tc>
      </w:tr>
    </w:tbl>
    <w:p w14:paraId="2B497B8B" w14:textId="77777777" w:rsidR="00B242E6" w:rsidRDefault="00B242E6" w:rsidP="009E4B85">
      <w:pPr>
        <w:autoSpaceDE w:val="0"/>
        <w:spacing w:after="0" w:line="240" w:lineRule="auto"/>
        <w:jc w:val="both"/>
        <w:rPr>
          <w:rFonts w:ascii="Times New Roman" w:hAnsi="Times New Roman"/>
          <w:iCs/>
        </w:rPr>
      </w:pPr>
    </w:p>
    <w:p w14:paraId="3D15583E" w14:textId="77777777" w:rsidR="009E4B85" w:rsidRPr="005643C1" w:rsidRDefault="005643C1" w:rsidP="005643C1">
      <w:pPr>
        <w:autoSpaceDE w:val="0"/>
        <w:spacing w:after="0" w:line="240" w:lineRule="auto"/>
        <w:jc w:val="center"/>
        <w:rPr>
          <w:rFonts w:ascii="Times New Roman" w:hAnsi="Times New Roman"/>
          <w:b/>
          <w:bCs/>
        </w:rPr>
      </w:pPr>
      <w:r>
        <w:rPr>
          <w:rFonts w:ascii="Times New Roman" w:hAnsi="Times New Roman"/>
        </w:rPr>
        <w:br w:type="page"/>
      </w:r>
      <w:r w:rsidR="009E4B85" w:rsidRPr="005643C1">
        <w:rPr>
          <w:rFonts w:ascii="Times New Roman" w:hAnsi="Times New Roman"/>
          <w:b/>
          <w:bCs/>
        </w:rPr>
        <w:lastRenderedPageBreak/>
        <w:t>OPIS DOCUMENTE SOLICITATE</w:t>
      </w:r>
    </w:p>
    <w:p w14:paraId="76E706B5" w14:textId="77777777" w:rsidR="009E4B85" w:rsidRPr="008E013F" w:rsidRDefault="009E4B85" w:rsidP="009E4B85">
      <w:pPr>
        <w:autoSpaceDE w:val="0"/>
        <w:spacing w:after="0" w:line="240" w:lineRule="auto"/>
        <w:jc w:val="both"/>
        <w:rPr>
          <w:rFonts w:ascii="Times New Roman" w:hAnsi="Times New Roman"/>
        </w:rPr>
      </w:pPr>
    </w:p>
    <w:p w14:paraId="17F932D6" w14:textId="77777777" w:rsidR="009E4B85" w:rsidRPr="008E013F" w:rsidRDefault="009E4B85" w:rsidP="00650524">
      <w:pPr>
        <w:numPr>
          <w:ilvl w:val="0"/>
          <w:numId w:val="17"/>
        </w:numPr>
        <w:spacing w:line="240" w:lineRule="auto"/>
        <w:jc w:val="both"/>
        <w:rPr>
          <w:rFonts w:ascii="Times New Roman" w:hAnsi="Times New Roman"/>
        </w:rPr>
      </w:pPr>
      <w:r w:rsidRPr="008E013F">
        <w:rPr>
          <w:rFonts w:ascii="Times New Roman" w:hAnsi="Times New Roman"/>
        </w:rPr>
        <w:t>DECLARATIE privind neîncadrarea în situațiile prevăzute la art. 59 și art. 60 alin. (1) din Legea nr. 98/2016 privind achizițiile publice (evitarea conflictului de interese) – conform model</w:t>
      </w:r>
    </w:p>
    <w:p w14:paraId="4E1FF091" w14:textId="77777777" w:rsidR="009E4B85" w:rsidRDefault="009E4B85" w:rsidP="00650524">
      <w:pPr>
        <w:numPr>
          <w:ilvl w:val="0"/>
          <w:numId w:val="17"/>
        </w:numPr>
        <w:spacing w:line="240" w:lineRule="auto"/>
        <w:jc w:val="both"/>
        <w:rPr>
          <w:rFonts w:ascii="Times New Roman" w:hAnsi="Times New Roman"/>
        </w:rPr>
      </w:pPr>
      <w:r w:rsidRPr="008E013F">
        <w:rPr>
          <w:rFonts w:ascii="Times New Roman" w:hAnsi="Times New Roman"/>
        </w:rPr>
        <w:t>Certificat ONRC sau în cazul ofertanților străini documente echivalente emise în țara de rezidență</w:t>
      </w:r>
    </w:p>
    <w:p w14:paraId="3A5CC6B0" w14:textId="77777777" w:rsidR="00B242E6" w:rsidRPr="00B242E6" w:rsidRDefault="00B242E6" w:rsidP="00650524">
      <w:pPr>
        <w:numPr>
          <w:ilvl w:val="0"/>
          <w:numId w:val="17"/>
        </w:numPr>
        <w:spacing w:line="240" w:lineRule="auto"/>
        <w:jc w:val="both"/>
        <w:rPr>
          <w:rFonts w:ascii="Times New Roman" w:hAnsi="Times New Roman"/>
        </w:rPr>
      </w:pPr>
      <w:r>
        <w:rPr>
          <w:rFonts w:ascii="Times New Roman" w:hAnsi="Times New Roman"/>
        </w:rPr>
        <w:t>Extras</w:t>
      </w:r>
      <w:r w:rsidRPr="008E013F">
        <w:rPr>
          <w:rFonts w:ascii="Times New Roman" w:hAnsi="Times New Roman"/>
        </w:rPr>
        <w:t xml:space="preserve"> ONRC</w:t>
      </w:r>
      <w:r>
        <w:rPr>
          <w:rFonts w:ascii="Times New Roman" w:hAnsi="Times New Roman"/>
        </w:rPr>
        <w:t xml:space="preserve"> privind Beneficiarii Reali</w:t>
      </w:r>
      <w:r w:rsidRPr="008E013F">
        <w:rPr>
          <w:rFonts w:ascii="Times New Roman" w:hAnsi="Times New Roman"/>
        </w:rPr>
        <w:t xml:space="preserve"> sau în cazul ofertanților străini documente echivalente emise în țara de rezidență</w:t>
      </w:r>
    </w:p>
    <w:p w14:paraId="143F29E1" w14:textId="77777777" w:rsidR="009E4B85" w:rsidRPr="008E013F" w:rsidRDefault="009E4B85" w:rsidP="00650524">
      <w:pPr>
        <w:numPr>
          <w:ilvl w:val="0"/>
          <w:numId w:val="17"/>
        </w:numPr>
        <w:spacing w:line="240" w:lineRule="auto"/>
        <w:jc w:val="both"/>
        <w:rPr>
          <w:rFonts w:ascii="Times New Roman" w:hAnsi="Times New Roman"/>
        </w:rPr>
      </w:pPr>
      <w:r w:rsidRPr="008E013F">
        <w:rPr>
          <w:rFonts w:ascii="Times New Roman" w:hAnsi="Times New Roman"/>
        </w:rPr>
        <w:t>Propunerea financiară (conform model)</w:t>
      </w:r>
    </w:p>
    <w:p w14:paraId="56364B58" w14:textId="77777777" w:rsidR="009E4B85" w:rsidRPr="008E013F" w:rsidRDefault="009E4B85" w:rsidP="00650524">
      <w:pPr>
        <w:numPr>
          <w:ilvl w:val="0"/>
          <w:numId w:val="17"/>
        </w:numPr>
        <w:spacing w:line="240" w:lineRule="auto"/>
        <w:jc w:val="both"/>
        <w:rPr>
          <w:rFonts w:ascii="Times New Roman" w:hAnsi="Times New Roman"/>
        </w:rPr>
      </w:pPr>
      <w:r w:rsidRPr="008E013F">
        <w:rPr>
          <w:rFonts w:ascii="Times New Roman" w:hAnsi="Times New Roman"/>
        </w:rPr>
        <w:t>Propunere tehnica continand prezentarea corespondentei dintre cerințele tehnice din caietul de sarcini si anexe si caracteristicile produselor ofertate</w:t>
      </w:r>
    </w:p>
    <w:p w14:paraId="7BF5480E" w14:textId="77777777" w:rsidR="00B242E6" w:rsidRDefault="009E4B85" w:rsidP="00650524">
      <w:pPr>
        <w:numPr>
          <w:ilvl w:val="0"/>
          <w:numId w:val="17"/>
        </w:numPr>
        <w:spacing w:line="240" w:lineRule="auto"/>
        <w:jc w:val="both"/>
        <w:rPr>
          <w:rFonts w:ascii="Times New Roman" w:hAnsi="Times New Roman"/>
        </w:rPr>
      </w:pPr>
      <w:bookmarkStart w:id="1" w:name="_Hlk119584899"/>
      <w:r w:rsidRPr="008F39FA">
        <w:rPr>
          <w:rFonts w:ascii="Times New Roman" w:hAnsi="Times New Roman"/>
        </w:rPr>
        <w:t>Documente de la producător</w:t>
      </w:r>
      <w:r w:rsidRPr="008E013F">
        <w:rPr>
          <w:rFonts w:ascii="Times New Roman" w:hAnsi="Times New Roman"/>
        </w:rPr>
        <w:t xml:space="preserve"> (fișe tehnice/extrase din cataloage/broșuri/manuale ale produselor) pentru fiecare produs</w:t>
      </w:r>
      <w:bookmarkEnd w:id="1"/>
    </w:p>
    <w:p w14:paraId="0BDA402B" w14:textId="77777777" w:rsidR="00B242E6" w:rsidRPr="00B242E6" w:rsidRDefault="00B242E6" w:rsidP="00650524">
      <w:pPr>
        <w:numPr>
          <w:ilvl w:val="0"/>
          <w:numId w:val="17"/>
        </w:numPr>
        <w:spacing w:line="240" w:lineRule="auto"/>
        <w:jc w:val="both"/>
        <w:rPr>
          <w:rFonts w:ascii="Times New Roman" w:hAnsi="Times New Roman"/>
        </w:rPr>
      </w:pPr>
      <w:r w:rsidRPr="00B242E6">
        <w:rPr>
          <w:rFonts w:ascii="Times New Roman" w:hAnsi="Times New Roman"/>
          <w:color w:val="000000"/>
          <w:lang w:eastAsia="ro-RO"/>
        </w:rPr>
        <w:t>Declarație privind unitățile de service autorizate pentru repararea produselor ofertate</w:t>
      </w:r>
      <w:r w:rsidRPr="00B242E6">
        <w:rPr>
          <w:rFonts w:ascii="Times New Roman" w:hAnsi="Times New Roman"/>
          <w:i/>
        </w:rPr>
        <w:t>Declaratie privind respectarea principiului DNSH („Do no significant harm” – „A nu aduce prejudicii asupra mediului”)</w:t>
      </w:r>
    </w:p>
    <w:p w14:paraId="4EDC677E" w14:textId="77777777" w:rsidR="009E4B85" w:rsidRPr="008E013F" w:rsidRDefault="009E4B85" w:rsidP="009E4B85">
      <w:pPr>
        <w:jc w:val="both"/>
        <w:rPr>
          <w:rFonts w:ascii="Times New Roman" w:hAnsi="Times New Roman"/>
        </w:rPr>
      </w:pPr>
    </w:p>
    <w:p w14:paraId="787B3D9D" w14:textId="77777777" w:rsidR="009E4B85" w:rsidRPr="008E013F" w:rsidRDefault="009E4B85" w:rsidP="009E4B85">
      <w:pPr>
        <w:autoSpaceDE w:val="0"/>
        <w:spacing w:after="0" w:line="240" w:lineRule="auto"/>
        <w:jc w:val="both"/>
        <w:rPr>
          <w:rFonts w:ascii="Times New Roman" w:hAnsi="Times New Roman"/>
        </w:rPr>
      </w:pPr>
    </w:p>
    <w:p w14:paraId="2AF79F01" w14:textId="77777777" w:rsidR="009E4B85" w:rsidRPr="008F39FA" w:rsidRDefault="008F39FA" w:rsidP="008F39FA">
      <w:pPr>
        <w:autoSpaceDE w:val="0"/>
        <w:spacing w:after="0" w:line="240" w:lineRule="auto"/>
        <w:jc w:val="both"/>
        <w:rPr>
          <w:rFonts w:ascii="Times New Roman" w:hAnsi="Times New Roman"/>
        </w:rPr>
      </w:pPr>
      <w:r>
        <w:rPr>
          <w:rFonts w:ascii="Times New Roman" w:hAnsi="Times New Roman"/>
        </w:rPr>
        <w:br w:type="page"/>
      </w:r>
    </w:p>
    <w:p w14:paraId="789BC3A6" w14:textId="77777777" w:rsidR="009E4B85" w:rsidRPr="008E013F" w:rsidRDefault="009E4B85" w:rsidP="009E4B85">
      <w:pPr>
        <w:spacing w:after="0" w:line="240" w:lineRule="auto"/>
        <w:jc w:val="center"/>
        <w:rPr>
          <w:rFonts w:ascii="Times New Roman" w:hAnsi="Times New Roman"/>
          <w:spacing w:val="-1"/>
        </w:rPr>
      </w:pPr>
    </w:p>
    <w:p w14:paraId="0AADB2CA" w14:textId="77777777" w:rsidR="009E4B85" w:rsidRPr="008E013F" w:rsidRDefault="009E4B85" w:rsidP="009E4B85">
      <w:pPr>
        <w:autoSpaceDE w:val="0"/>
        <w:spacing w:after="0" w:line="240" w:lineRule="auto"/>
        <w:jc w:val="both"/>
        <w:rPr>
          <w:rFonts w:ascii="Times New Roman" w:hAnsi="Times New Roman"/>
        </w:rPr>
      </w:pPr>
      <w:bookmarkStart w:id="2" w:name="_Hlk99113301"/>
      <w:r w:rsidRPr="008E013F">
        <w:rPr>
          <w:rFonts w:ascii="Times New Roman" w:hAnsi="Times New Roman"/>
        </w:rPr>
        <w:t>Operator economic</w:t>
      </w:r>
    </w:p>
    <w:p w14:paraId="44B0B00C"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w:t>
      </w:r>
    </w:p>
    <w:bookmarkEnd w:id="2"/>
    <w:p w14:paraId="495E8CD5" w14:textId="77777777" w:rsidR="009E4B85" w:rsidRPr="008E013F" w:rsidRDefault="009E4B85" w:rsidP="009E4B85">
      <w:pPr>
        <w:spacing w:after="0" w:line="240" w:lineRule="auto"/>
        <w:jc w:val="center"/>
        <w:rPr>
          <w:rFonts w:ascii="Times New Roman" w:hAnsi="Times New Roman"/>
          <w:b/>
        </w:rPr>
      </w:pPr>
      <w:r w:rsidRPr="008E013F">
        <w:rPr>
          <w:rFonts w:ascii="Times New Roman" w:hAnsi="Times New Roman"/>
          <w:b/>
        </w:rPr>
        <w:t>DECLARATIE</w:t>
      </w:r>
    </w:p>
    <w:p w14:paraId="4B4DA45D" w14:textId="77777777" w:rsidR="009E4B85" w:rsidRPr="008E013F" w:rsidRDefault="009E4B85" w:rsidP="009E4B85">
      <w:pPr>
        <w:spacing w:after="0" w:line="240" w:lineRule="auto"/>
        <w:jc w:val="center"/>
        <w:rPr>
          <w:rFonts w:ascii="Times New Roman" w:hAnsi="Times New Roman"/>
          <w:b/>
        </w:rPr>
      </w:pPr>
      <w:r w:rsidRPr="008E013F">
        <w:rPr>
          <w:rFonts w:ascii="Times New Roman" w:hAnsi="Times New Roman"/>
          <w:b/>
        </w:rPr>
        <w:t>privind neîncadrarea în situațiile prevăzute la art. 59 și art. 60 alin. (1) din Legea nr. 98/2016 privind achizițiile publice (evitarea conflictului de interese)</w:t>
      </w:r>
    </w:p>
    <w:p w14:paraId="7CA76D95" w14:textId="77777777" w:rsidR="009E4B85" w:rsidRPr="008E013F" w:rsidRDefault="009E4B85" w:rsidP="009E4B85">
      <w:pPr>
        <w:spacing w:after="0" w:line="240" w:lineRule="auto"/>
        <w:jc w:val="center"/>
        <w:rPr>
          <w:rFonts w:ascii="Times New Roman" w:hAnsi="Times New Roman"/>
          <w:b/>
        </w:rPr>
      </w:pPr>
    </w:p>
    <w:p w14:paraId="3E23D940" w14:textId="77777777" w:rsidR="009E4B85" w:rsidRPr="008E013F" w:rsidRDefault="009E4B85" w:rsidP="009E4B85">
      <w:pPr>
        <w:spacing w:after="0" w:line="240" w:lineRule="auto"/>
        <w:ind w:firstLine="720"/>
        <w:jc w:val="both"/>
        <w:rPr>
          <w:rFonts w:ascii="Times New Roman" w:hAnsi="Times New Roman"/>
        </w:rPr>
      </w:pPr>
      <w:r w:rsidRPr="008E013F">
        <w:rPr>
          <w:rFonts w:ascii="Times New Roman" w:hAnsi="Times New Roman"/>
        </w:rPr>
        <w:t xml:space="preserve">Subsemnatul, .................., reprezentant legal al ........................, în calitate de ofertant la achiziția directă </w:t>
      </w:r>
      <w:bookmarkStart w:id="3" w:name="_Hlk99113251"/>
      <w:r w:rsidRPr="008E013F">
        <w:rPr>
          <w:rFonts w:ascii="Times New Roman" w:hAnsi="Times New Roman"/>
        </w:rPr>
        <w:t xml:space="preserve">pentru atribuirea contractului având ca obiect </w:t>
      </w:r>
      <w:bookmarkEnd w:id="3"/>
      <w:r w:rsidRPr="008E013F">
        <w:rPr>
          <w:rFonts w:ascii="Times New Roman" w:hAnsi="Times New Roman"/>
        </w:rPr>
        <w:t>............................................., declar pe propria răspundere, sub sancțiunea excluderii din procedura de achiziție publică că ....................................... nu se află în situaţiile prevăzute la art. 59 și art. 60 alin. (1) din Legea nr. 98/2016, respectiv:</w:t>
      </w:r>
    </w:p>
    <w:p w14:paraId="00524A4A"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 xml:space="preserve">(1) Reprezintă situaţii potenţial generatoare de conflict de interese orice situaţii care ar putea duce la apariţia unui conflict de interese în sensul art. 59, cum ar fi următoarele, reglementate cu titlu exemplificativ:     </w:t>
      </w:r>
    </w:p>
    <w:p w14:paraId="6FF8AAC8"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 xml:space="preserve">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31BCB9D0"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 xml:space="preserve">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30312BDE"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696CAC2D"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 xml:space="preserve">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091633F6"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 xml:space="preserve">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33D41047"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 xml:space="preserve">(2)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14:paraId="69813833" w14:textId="77777777" w:rsidR="009E4B85" w:rsidRPr="008E013F" w:rsidRDefault="009E4B85" w:rsidP="009E4B85">
      <w:pPr>
        <w:shd w:val="clear" w:color="auto" w:fill="FFFFFF"/>
        <w:spacing w:after="0" w:line="240" w:lineRule="auto"/>
        <w:ind w:right="10" w:firstLine="720"/>
        <w:jc w:val="both"/>
        <w:rPr>
          <w:rFonts w:ascii="Times New Roman" w:hAnsi="Times New Roman"/>
        </w:rPr>
      </w:pPr>
      <w:r w:rsidRPr="008E013F">
        <w:rPr>
          <w:rFonts w:ascii="Times New Roman" w:hAnsi="Times New Roman"/>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1D55F683" w14:textId="77777777" w:rsidR="009E4B85" w:rsidRPr="008E013F" w:rsidRDefault="009E4B85" w:rsidP="009E4B85">
      <w:pPr>
        <w:shd w:val="clear" w:color="auto" w:fill="FFFFFF"/>
        <w:spacing w:after="0" w:line="240" w:lineRule="auto"/>
        <w:ind w:right="10" w:firstLine="720"/>
        <w:jc w:val="both"/>
        <w:rPr>
          <w:rFonts w:ascii="Times New Roman" w:hAnsi="Times New Roman"/>
        </w:rPr>
      </w:pPr>
      <w:r w:rsidRPr="008E013F">
        <w:rPr>
          <w:rFonts w:ascii="Times New Roman" w:hAnsi="Times New Roman"/>
        </w:rPr>
        <w:t>Ințeleg ca in cazul în care aceasta declaratie nu este conforma cu realitatea societatea poate fi exclusa din procedura, si eu sunt pasibil de incalcarea prevederilor legislatiei penale privind falsul în declaratii.</w:t>
      </w:r>
    </w:p>
    <w:p w14:paraId="05DECE58" w14:textId="77777777" w:rsidR="009E4B85" w:rsidRPr="008E013F" w:rsidRDefault="009E4B85" w:rsidP="009E4B85">
      <w:pPr>
        <w:spacing w:after="0" w:line="240" w:lineRule="auto"/>
        <w:jc w:val="both"/>
        <w:rPr>
          <w:rFonts w:ascii="Times New Roman" w:hAnsi="Times New Roman"/>
          <w:spacing w:val="-1"/>
        </w:rPr>
      </w:pPr>
    </w:p>
    <w:p w14:paraId="4F9EB5C6" w14:textId="77777777" w:rsidR="009E4B85" w:rsidRPr="008E013F" w:rsidRDefault="009E4B85" w:rsidP="009E4B85">
      <w:pPr>
        <w:spacing w:after="0" w:line="240" w:lineRule="auto"/>
        <w:jc w:val="both"/>
        <w:rPr>
          <w:rFonts w:ascii="Times New Roman" w:hAnsi="Times New Roman"/>
          <w:spacing w:val="-1"/>
        </w:rPr>
      </w:pPr>
      <w:bookmarkStart w:id="4" w:name="_Hlk99113313"/>
      <w:r w:rsidRPr="008E013F">
        <w:rPr>
          <w:rFonts w:ascii="Times New Roman" w:hAnsi="Times New Roman"/>
          <w:spacing w:val="-1"/>
        </w:rPr>
        <w:t>Data completării</w:t>
      </w:r>
      <w:r w:rsidRPr="008E013F">
        <w:rPr>
          <w:rFonts w:ascii="Times New Roman" w:hAnsi="Times New Roman"/>
          <w:spacing w:val="-1"/>
        </w:rPr>
        <w:tab/>
        <w:t>: ...................</w:t>
      </w:r>
    </w:p>
    <w:p w14:paraId="16B0426D" w14:textId="77777777" w:rsidR="009E4B85" w:rsidRPr="008E013F" w:rsidRDefault="009E4B85" w:rsidP="009E4B85">
      <w:pPr>
        <w:spacing w:after="0" w:line="240" w:lineRule="auto"/>
        <w:jc w:val="both"/>
        <w:rPr>
          <w:rFonts w:ascii="Times New Roman" w:hAnsi="Times New Roman"/>
          <w:spacing w:val="-1"/>
        </w:rPr>
      </w:pPr>
      <w:r w:rsidRPr="008E013F">
        <w:rPr>
          <w:rFonts w:ascii="Times New Roman" w:hAnsi="Times New Roman"/>
          <w:spacing w:val="-1"/>
        </w:rPr>
        <w:tab/>
        <w:t xml:space="preserve">         </w:t>
      </w:r>
    </w:p>
    <w:p w14:paraId="02F10CBE" w14:textId="77777777" w:rsidR="009E4B85" w:rsidRPr="008E013F" w:rsidRDefault="009E4B85" w:rsidP="009E4B85">
      <w:pPr>
        <w:shd w:val="clear" w:color="auto" w:fill="FFFFFF"/>
        <w:spacing w:after="0" w:line="240" w:lineRule="auto"/>
        <w:jc w:val="center"/>
        <w:rPr>
          <w:rFonts w:ascii="Times New Roman" w:hAnsi="Times New Roman"/>
          <w:spacing w:val="-1"/>
        </w:rPr>
      </w:pPr>
      <w:r w:rsidRPr="008E013F">
        <w:rPr>
          <w:rFonts w:ascii="Times New Roman" w:hAnsi="Times New Roman"/>
          <w:spacing w:val="-1"/>
        </w:rPr>
        <w:t>Ofertant,</w:t>
      </w:r>
    </w:p>
    <w:p w14:paraId="748290E3" w14:textId="77777777" w:rsidR="009E4B85" w:rsidRPr="008E013F" w:rsidRDefault="009E4B85" w:rsidP="009E4B85">
      <w:pPr>
        <w:shd w:val="clear" w:color="auto" w:fill="FFFFFF"/>
        <w:spacing w:after="0" w:line="240" w:lineRule="auto"/>
        <w:jc w:val="center"/>
        <w:rPr>
          <w:rFonts w:ascii="Times New Roman" w:hAnsi="Times New Roman"/>
          <w:spacing w:val="-1"/>
        </w:rPr>
      </w:pPr>
      <w:r w:rsidRPr="008E013F">
        <w:rPr>
          <w:rFonts w:ascii="Times New Roman" w:hAnsi="Times New Roman"/>
          <w:spacing w:val="-1"/>
        </w:rPr>
        <w:t>...............................</w:t>
      </w:r>
    </w:p>
    <w:bookmarkEnd w:id="4"/>
    <w:p w14:paraId="4FFD59B0" w14:textId="77777777" w:rsidR="009E4B85" w:rsidRPr="008E013F" w:rsidRDefault="009E4B85" w:rsidP="009E4B85">
      <w:pPr>
        <w:autoSpaceDE w:val="0"/>
        <w:spacing w:after="0" w:line="240" w:lineRule="auto"/>
        <w:jc w:val="both"/>
        <w:rPr>
          <w:rFonts w:ascii="Times New Roman" w:hAnsi="Times New Roman"/>
        </w:rPr>
      </w:pPr>
    </w:p>
    <w:p w14:paraId="4566A435" w14:textId="77777777" w:rsidR="009E4B85" w:rsidRPr="008E013F" w:rsidRDefault="009E4B85" w:rsidP="009E4B85">
      <w:pPr>
        <w:autoSpaceDE w:val="0"/>
        <w:spacing w:after="0" w:line="240" w:lineRule="auto"/>
        <w:jc w:val="both"/>
        <w:rPr>
          <w:rFonts w:ascii="Times New Roman" w:hAnsi="Times New Roman"/>
        </w:rPr>
      </w:pPr>
      <w:r w:rsidRPr="008E013F">
        <w:rPr>
          <w:rFonts w:ascii="Times New Roman" w:hAnsi="Times New Roman"/>
        </w:rPr>
        <w:t>Totodată declar că am luat la cunoştinţă de prevederile art. 292 «Falsul în declaraţii» din codul Penal referitor la «</w:t>
      </w:r>
      <w:r w:rsidRPr="008E013F">
        <w:rPr>
          <w:rFonts w:ascii="Times New Roman" w:hAnsi="Times New Roman"/>
          <w:i/>
        </w:rPr>
        <w:t>Declararea necorespunzătoare a adevărului, făcută unui organ sau instituţie a statului ori unei alte unităţi dintre cele la care se referă art 145, în vederea producerii unei consecinţe juridice, pentru sine sau pentru altul, atunci când, potrivit legii ori împrejurărilor, declaraţia făcută serveşte pentru producerea acelei consecinţe, se pedepseşte cu închisoare de la 3 luni la 2 ani sau cu amendă</w:t>
      </w:r>
      <w:r w:rsidRPr="008E013F">
        <w:rPr>
          <w:rFonts w:ascii="Times New Roman" w:hAnsi="Times New Roman"/>
        </w:rPr>
        <w:t>».</w:t>
      </w:r>
    </w:p>
    <w:p w14:paraId="0DB654FB" w14:textId="77777777" w:rsidR="009E4B85" w:rsidRPr="008E013F" w:rsidRDefault="009E4B85" w:rsidP="009E4B85">
      <w:pPr>
        <w:autoSpaceDE w:val="0"/>
        <w:spacing w:after="0" w:line="240" w:lineRule="auto"/>
        <w:jc w:val="both"/>
        <w:rPr>
          <w:rFonts w:ascii="Times New Roman" w:hAnsi="Times New Roman"/>
        </w:rPr>
      </w:pPr>
    </w:p>
    <w:p w14:paraId="26E6DEDA" w14:textId="77777777" w:rsidR="009E4B85" w:rsidRPr="008E013F" w:rsidRDefault="009E4B85" w:rsidP="009E4B85">
      <w:pPr>
        <w:shd w:val="clear" w:color="auto" w:fill="FFFFFF"/>
        <w:spacing w:after="0" w:line="240" w:lineRule="auto"/>
        <w:jc w:val="center"/>
        <w:rPr>
          <w:rFonts w:ascii="Times New Roman" w:hAnsi="Times New Roman"/>
          <w:spacing w:val="-1"/>
        </w:rPr>
      </w:pPr>
      <w:r w:rsidRPr="008E013F">
        <w:rPr>
          <w:rFonts w:ascii="Times New Roman" w:hAnsi="Times New Roman"/>
          <w:spacing w:val="-1"/>
        </w:rPr>
        <w:t>Ofertant,</w:t>
      </w:r>
    </w:p>
    <w:p w14:paraId="0200177B" w14:textId="77777777" w:rsidR="009E4B85" w:rsidRPr="008E013F" w:rsidRDefault="009E4B85" w:rsidP="009E4B85">
      <w:pPr>
        <w:spacing w:after="0" w:line="240" w:lineRule="auto"/>
        <w:jc w:val="center"/>
        <w:rPr>
          <w:rFonts w:ascii="Times New Roman" w:hAnsi="Times New Roman"/>
          <w:spacing w:val="-1"/>
        </w:rPr>
      </w:pPr>
      <w:r w:rsidRPr="008E013F">
        <w:rPr>
          <w:rFonts w:ascii="Times New Roman" w:hAnsi="Times New Roman"/>
          <w:spacing w:val="-1"/>
        </w:rPr>
        <w:t>..............................</w:t>
      </w:r>
    </w:p>
    <w:p w14:paraId="58918BB2" w14:textId="77777777" w:rsidR="009E4B85" w:rsidRPr="008E013F" w:rsidRDefault="009E4B85" w:rsidP="009E4B85">
      <w:pPr>
        <w:autoSpaceDE w:val="0"/>
        <w:spacing w:after="0" w:line="240" w:lineRule="auto"/>
        <w:jc w:val="both"/>
        <w:rPr>
          <w:rFonts w:ascii="Times New Roman" w:hAnsi="Times New Roman"/>
        </w:rPr>
      </w:pPr>
      <w:r w:rsidRPr="008E013F">
        <w:rPr>
          <w:rFonts w:ascii="Times New Roman" w:hAnsi="Times New Roman"/>
          <w:spacing w:val="-1"/>
        </w:rPr>
        <w:br w:type="page"/>
      </w:r>
      <w:r w:rsidRPr="008E013F">
        <w:rPr>
          <w:rFonts w:ascii="Times New Roman" w:hAnsi="Times New Roman"/>
        </w:rPr>
        <w:lastRenderedPageBreak/>
        <w:t>Operator economic</w:t>
      </w:r>
    </w:p>
    <w:p w14:paraId="62A9067A"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w:t>
      </w:r>
    </w:p>
    <w:p w14:paraId="096A6CDC" w14:textId="77777777" w:rsidR="009E4B85" w:rsidRPr="008E013F" w:rsidRDefault="009E4B85" w:rsidP="009E4B85">
      <w:pPr>
        <w:spacing w:after="0" w:line="240" w:lineRule="auto"/>
        <w:jc w:val="center"/>
        <w:rPr>
          <w:rFonts w:ascii="Times New Roman" w:hAnsi="Times New Roman"/>
          <w:b/>
        </w:rPr>
      </w:pPr>
    </w:p>
    <w:p w14:paraId="52DEF509" w14:textId="77777777" w:rsidR="009E4B85" w:rsidRPr="008E013F" w:rsidRDefault="009E4B85" w:rsidP="009E4B85">
      <w:pPr>
        <w:spacing w:after="0" w:line="240" w:lineRule="auto"/>
        <w:jc w:val="center"/>
        <w:rPr>
          <w:rFonts w:ascii="Times New Roman" w:hAnsi="Times New Roman"/>
          <w:b/>
        </w:rPr>
      </w:pPr>
      <w:r w:rsidRPr="008E013F">
        <w:rPr>
          <w:rFonts w:ascii="Times New Roman" w:hAnsi="Times New Roman"/>
          <w:b/>
        </w:rPr>
        <w:t>FORMULAR DE OFERTĂ</w:t>
      </w:r>
    </w:p>
    <w:p w14:paraId="4E6B2E30" w14:textId="77777777" w:rsidR="009E4B85" w:rsidRPr="008E013F" w:rsidRDefault="009E4B85" w:rsidP="009E4B85">
      <w:pPr>
        <w:widowControl w:val="0"/>
        <w:tabs>
          <w:tab w:val="center" w:pos="3828"/>
          <w:tab w:val="right" w:pos="5387"/>
        </w:tabs>
        <w:suppressAutoHyphens/>
        <w:spacing w:after="0" w:line="240" w:lineRule="auto"/>
        <w:jc w:val="both"/>
        <w:rPr>
          <w:rFonts w:ascii="Times New Roman" w:hAnsi="Times New Roman"/>
          <w:b/>
        </w:rPr>
      </w:pPr>
    </w:p>
    <w:p w14:paraId="00D7D211" w14:textId="77777777" w:rsidR="009E4B85" w:rsidRPr="008E013F" w:rsidRDefault="009E4B85" w:rsidP="009E4B85">
      <w:pPr>
        <w:widowControl w:val="0"/>
        <w:tabs>
          <w:tab w:val="center" w:pos="3828"/>
          <w:tab w:val="right" w:pos="5387"/>
        </w:tabs>
        <w:suppressAutoHyphens/>
        <w:spacing w:after="0" w:line="240" w:lineRule="auto"/>
        <w:jc w:val="both"/>
        <w:rPr>
          <w:rFonts w:ascii="Times New Roman" w:hAnsi="Times New Roman"/>
        </w:rPr>
      </w:pPr>
      <w:r w:rsidRPr="008E013F">
        <w:rPr>
          <w:rFonts w:ascii="Times New Roman" w:hAnsi="Times New Roman"/>
        </w:rPr>
        <w:t>Către ..........</w:t>
      </w:r>
    </w:p>
    <w:p w14:paraId="72A2757E" w14:textId="77777777" w:rsidR="009E4B85" w:rsidRPr="008E013F" w:rsidRDefault="009E4B85" w:rsidP="009E4B85">
      <w:pPr>
        <w:widowControl w:val="0"/>
        <w:tabs>
          <w:tab w:val="center" w:pos="3828"/>
          <w:tab w:val="right" w:pos="5387"/>
        </w:tabs>
        <w:suppressAutoHyphens/>
        <w:spacing w:after="0" w:line="240" w:lineRule="auto"/>
        <w:jc w:val="both"/>
        <w:rPr>
          <w:rFonts w:ascii="Times New Roman" w:hAnsi="Times New Roman"/>
        </w:rPr>
      </w:pPr>
      <w:r w:rsidRPr="008E013F">
        <w:rPr>
          <w:rFonts w:ascii="Times New Roman" w:hAnsi="Times New Roman"/>
        </w:rPr>
        <w:t xml:space="preserve">                      </w:t>
      </w:r>
    </w:p>
    <w:p w14:paraId="5D826021"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 xml:space="preserve">1. Examinând documentaţia de atribuire, subsemnaţii, reprezentanţi ai ofertantului ........................................... (denumirea/numele ofertantului), ne oferim ca, în conformitate cu prevederile şi cerinţele cuprinse în documentaţia de atribuire, să livram …………………………………..........., pentru suma totală de _____________________________ (suma în litere şi în cifre) LEI,                    la care se adaugă taxa pe valoarea adaugată în valoare de ____________________ (suma în litere şi în cifre) LEI.  </w:t>
      </w:r>
    </w:p>
    <w:p w14:paraId="6DAEB305" w14:textId="77777777" w:rsidR="009E4B85" w:rsidRPr="008E013F" w:rsidRDefault="009E4B85" w:rsidP="009E4B85">
      <w:pPr>
        <w:spacing w:after="0" w:line="240" w:lineRule="auto"/>
        <w:jc w:val="both"/>
        <w:rPr>
          <w:rFonts w:ascii="Times New Roman" w:hAnsi="Times New Roman"/>
        </w:rPr>
      </w:pPr>
    </w:p>
    <w:p w14:paraId="6216A945"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2. Ne angajăm ca, în cazul în care oferta noastră este stabilită câştigătoare, să livram produsele în termenul stabilit de autoritatea contractanta.</w:t>
      </w:r>
    </w:p>
    <w:p w14:paraId="1A68AFFC" w14:textId="77777777" w:rsidR="009E4B85" w:rsidRPr="008E013F" w:rsidRDefault="009E4B85" w:rsidP="009E4B85">
      <w:pPr>
        <w:spacing w:after="0" w:line="240" w:lineRule="auto"/>
        <w:jc w:val="both"/>
        <w:rPr>
          <w:rFonts w:ascii="Times New Roman" w:hAnsi="Times New Roman"/>
        </w:rPr>
      </w:pPr>
    </w:p>
    <w:p w14:paraId="3D3409F3"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3. Ne angajăm să menţinem această ofertă valabilă pentru o durată de __________ (durata în litere şi cifre) zile, respectiv până la data de ___________________ (ziua/luna/anul), şi ea va rămâne obligatorie pentru noi şi poate fi acceptată oricând înainte de expirarea perioadei de valabilitate.</w:t>
      </w:r>
    </w:p>
    <w:p w14:paraId="106E79FC" w14:textId="77777777" w:rsidR="009E4B85" w:rsidRPr="008E013F" w:rsidRDefault="009E4B85" w:rsidP="009E4B85">
      <w:pPr>
        <w:spacing w:after="0" w:line="240" w:lineRule="auto"/>
        <w:jc w:val="both"/>
        <w:rPr>
          <w:rFonts w:ascii="Times New Roman" w:hAnsi="Times New Roman"/>
        </w:rPr>
      </w:pPr>
    </w:p>
    <w:p w14:paraId="794A6FB1"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4. Până la încheierea şi semnarea contractului de achiziţie publică, această ofertă, împreună cu comunicarea transmisă de dumneavoastră, prin care oferta noastră este stabilită câstigătoare, vor constitui un contract angajant între noi.</w:t>
      </w:r>
    </w:p>
    <w:p w14:paraId="37ABCD84" w14:textId="77777777" w:rsidR="009E4B85" w:rsidRPr="008E013F" w:rsidRDefault="009E4B85" w:rsidP="009E4B85">
      <w:pPr>
        <w:spacing w:after="0" w:line="240" w:lineRule="auto"/>
        <w:jc w:val="both"/>
        <w:rPr>
          <w:rFonts w:ascii="Times New Roman" w:hAnsi="Times New Roman"/>
        </w:rPr>
      </w:pPr>
    </w:p>
    <w:p w14:paraId="54F8104D"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5. Alături de oferta de bază:</w:t>
      </w:r>
    </w:p>
    <w:p w14:paraId="4B964186"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 xml:space="preserve">     _</w:t>
      </w:r>
    </w:p>
    <w:p w14:paraId="5E5C8C91"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 xml:space="preserve">    |_|   depunem ofertă alternativă, ale cărei detalii sunt prezentate într-un formular de ofertă separat, marcat în mod clar "alternativă";</w:t>
      </w:r>
    </w:p>
    <w:p w14:paraId="1F897D2E"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 xml:space="preserve">     _</w:t>
      </w:r>
    </w:p>
    <w:p w14:paraId="789413C4"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 xml:space="preserve">    |_|   nu depunem ofertă alternativă.</w:t>
      </w:r>
    </w:p>
    <w:p w14:paraId="63C74009"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 xml:space="preserve">            (se bifează opţiunea corespunzatoare)</w:t>
      </w:r>
    </w:p>
    <w:p w14:paraId="6DF08098" w14:textId="77777777" w:rsidR="009E4B85" w:rsidRPr="008E013F" w:rsidRDefault="009E4B85" w:rsidP="009E4B85">
      <w:pPr>
        <w:spacing w:after="0" w:line="240" w:lineRule="auto"/>
        <w:jc w:val="both"/>
        <w:rPr>
          <w:rFonts w:ascii="Times New Roman" w:hAnsi="Times New Roman"/>
        </w:rPr>
      </w:pPr>
    </w:p>
    <w:p w14:paraId="3E823391"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6. Înţelegem că nu sunteţi obligaţi să acceptaţi oferta cu cel mai scăzut preţ sau orice altă ofertă pe care o puteţi primi.</w:t>
      </w:r>
    </w:p>
    <w:p w14:paraId="24010E54" w14:textId="77777777" w:rsidR="009E4B85" w:rsidRPr="008E013F" w:rsidRDefault="009E4B85" w:rsidP="009E4B85">
      <w:pPr>
        <w:spacing w:after="0" w:line="240" w:lineRule="auto"/>
        <w:jc w:val="both"/>
        <w:rPr>
          <w:rFonts w:ascii="Times New Roman" w:hAnsi="Times New Roman"/>
        </w:rPr>
      </w:pPr>
    </w:p>
    <w:p w14:paraId="578F7F63" w14:textId="77777777" w:rsidR="009E4B85" w:rsidRPr="008E013F" w:rsidRDefault="009E4B85" w:rsidP="009E4B85">
      <w:pPr>
        <w:spacing w:after="0" w:line="240" w:lineRule="auto"/>
        <w:jc w:val="both"/>
        <w:rPr>
          <w:rFonts w:ascii="Times New Roman" w:hAnsi="Times New Roman"/>
        </w:rPr>
      </w:pPr>
    </w:p>
    <w:p w14:paraId="3716CEC2" w14:textId="77777777" w:rsidR="009E4B85" w:rsidRPr="008E013F" w:rsidRDefault="009E4B85" w:rsidP="009E4B85">
      <w:pPr>
        <w:spacing w:after="0" w:line="240" w:lineRule="auto"/>
        <w:jc w:val="both"/>
        <w:rPr>
          <w:rFonts w:ascii="Times New Roman" w:hAnsi="Times New Roman"/>
        </w:rPr>
      </w:pPr>
    </w:p>
    <w:p w14:paraId="0106C17F" w14:textId="77777777" w:rsidR="009E4B85" w:rsidRPr="008E013F" w:rsidRDefault="009E4B85" w:rsidP="009E4B85">
      <w:pPr>
        <w:spacing w:after="0" w:line="240" w:lineRule="auto"/>
        <w:jc w:val="both"/>
        <w:rPr>
          <w:rFonts w:ascii="Times New Roman" w:hAnsi="Times New Roman"/>
        </w:rPr>
      </w:pPr>
    </w:p>
    <w:p w14:paraId="7B39D084"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Data completării .......................</w:t>
      </w:r>
    </w:p>
    <w:p w14:paraId="74015EAC" w14:textId="77777777" w:rsidR="009E4B85" w:rsidRPr="008E013F" w:rsidRDefault="009E4B85" w:rsidP="009E4B85">
      <w:pPr>
        <w:spacing w:after="0" w:line="240" w:lineRule="auto"/>
        <w:jc w:val="both"/>
        <w:rPr>
          <w:rFonts w:ascii="Times New Roman" w:hAnsi="Times New Roman"/>
        </w:rPr>
      </w:pPr>
    </w:p>
    <w:p w14:paraId="7399E87D"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_____________ (numele pers autoriz), în calitate de _____________________ (funcţia), legal autorizat să semnez oferta pentru şi în numele ____________________________________.</w:t>
      </w:r>
    </w:p>
    <w:p w14:paraId="7278F4EC"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 xml:space="preserve">                      (denumirea/numele ofertantului)</w:t>
      </w:r>
    </w:p>
    <w:p w14:paraId="25590922" w14:textId="77777777" w:rsidR="009E4B85" w:rsidRPr="008E013F" w:rsidRDefault="009E4B85" w:rsidP="009E4B85">
      <w:pPr>
        <w:spacing w:after="0" w:line="240" w:lineRule="auto"/>
        <w:jc w:val="both"/>
        <w:rPr>
          <w:rFonts w:ascii="Times New Roman" w:hAnsi="Times New Roman"/>
        </w:rPr>
      </w:pPr>
    </w:p>
    <w:p w14:paraId="63C01984"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br w:type="page"/>
      </w:r>
    </w:p>
    <w:p w14:paraId="5B9FD7AF" w14:textId="77777777" w:rsidR="009E4B85" w:rsidRPr="004A600D" w:rsidRDefault="009E4B85" w:rsidP="009E4B85">
      <w:pPr>
        <w:pStyle w:val="Default"/>
        <w:jc w:val="both"/>
        <w:rPr>
          <w:rFonts w:ascii="Times New Roman" w:hAnsi="Times New Roman" w:cs="Times New Roman"/>
          <w:color w:val="auto"/>
          <w:sz w:val="22"/>
          <w:szCs w:val="22"/>
          <w:lang w:val="ro-RO"/>
        </w:rPr>
      </w:pPr>
    </w:p>
    <w:p w14:paraId="1E2242A5" w14:textId="77777777" w:rsidR="009E4B85" w:rsidRPr="008E013F" w:rsidRDefault="009E4B85" w:rsidP="009E4B85">
      <w:pPr>
        <w:pStyle w:val="Default"/>
        <w:jc w:val="center"/>
        <w:rPr>
          <w:rFonts w:ascii="Times New Roman" w:hAnsi="Times New Roman" w:cs="Times New Roman"/>
          <w:b/>
          <w:bCs/>
          <w:color w:val="auto"/>
          <w:sz w:val="22"/>
          <w:szCs w:val="22"/>
          <w:lang w:val="ro-RO"/>
        </w:rPr>
      </w:pPr>
    </w:p>
    <w:p w14:paraId="23638744" w14:textId="77777777" w:rsidR="009E4B85" w:rsidRPr="008E013F" w:rsidRDefault="009E4B85" w:rsidP="009E4B85">
      <w:pPr>
        <w:pStyle w:val="Default"/>
        <w:jc w:val="center"/>
        <w:rPr>
          <w:rFonts w:ascii="Times New Roman" w:hAnsi="Times New Roman" w:cs="Times New Roman"/>
          <w:b/>
          <w:bCs/>
          <w:color w:val="auto"/>
          <w:sz w:val="22"/>
          <w:szCs w:val="22"/>
          <w:lang w:val="ro-RO"/>
        </w:rPr>
      </w:pPr>
      <w:r w:rsidRPr="008E013F">
        <w:rPr>
          <w:rFonts w:ascii="Times New Roman" w:hAnsi="Times New Roman" w:cs="Times New Roman"/>
          <w:b/>
          <w:bCs/>
          <w:color w:val="auto"/>
          <w:sz w:val="22"/>
          <w:szCs w:val="22"/>
          <w:lang w:val="ro-RO"/>
        </w:rPr>
        <w:t>CENTRALIZATOR DE PRETURI</w:t>
      </w:r>
    </w:p>
    <w:p w14:paraId="60CF796D" w14:textId="77777777" w:rsidR="000F5388" w:rsidRDefault="000F5388" w:rsidP="009E4B85">
      <w:pPr>
        <w:pStyle w:val="Default"/>
        <w:jc w:val="center"/>
        <w:rPr>
          <w:rFonts w:ascii="Times New Roman" w:hAnsi="Times New Roman" w:cs="Times New Roman"/>
          <w:b/>
          <w:bCs/>
          <w:color w:val="auto"/>
          <w:sz w:val="22"/>
          <w:szCs w:val="22"/>
          <w:lang w:val="ro-RO"/>
        </w:rPr>
      </w:pPr>
    </w:p>
    <w:tbl>
      <w:tblPr>
        <w:tblW w:w="9620" w:type="dxa"/>
        <w:tblLook w:val="04A0" w:firstRow="1" w:lastRow="0" w:firstColumn="1" w:lastColumn="0" w:noHBand="0" w:noVBand="1"/>
      </w:tblPr>
      <w:tblGrid>
        <w:gridCol w:w="530"/>
        <w:gridCol w:w="2430"/>
        <w:gridCol w:w="573"/>
        <w:gridCol w:w="1016"/>
        <w:gridCol w:w="959"/>
        <w:gridCol w:w="11"/>
        <w:gridCol w:w="1048"/>
        <w:gridCol w:w="11"/>
        <w:gridCol w:w="3042"/>
      </w:tblGrid>
      <w:tr w:rsidR="000F5388" w:rsidRPr="000F5388" w14:paraId="7A37244E" w14:textId="77777777" w:rsidTr="000F5388">
        <w:trPr>
          <w:trHeight w:val="510"/>
        </w:trPr>
        <w:tc>
          <w:tcPr>
            <w:tcW w:w="5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0F7D28" w14:textId="77777777" w:rsidR="000F5388" w:rsidRPr="00F646CC" w:rsidRDefault="000F5388" w:rsidP="002656FB">
            <w:pPr>
              <w:spacing w:after="0" w:line="240" w:lineRule="auto"/>
              <w:jc w:val="center"/>
              <w:rPr>
                <w:rFonts w:ascii="Times New Roman" w:eastAsia="Times New Roman" w:hAnsi="Times New Roman"/>
                <w:b/>
                <w:bCs/>
                <w:sz w:val="20"/>
                <w:szCs w:val="20"/>
              </w:rPr>
            </w:pPr>
            <w:r w:rsidRPr="00F646CC">
              <w:rPr>
                <w:rFonts w:ascii="Times New Roman" w:eastAsia="Times New Roman" w:hAnsi="Times New Roman"/>
                <w:b/>
                <w:bCs/>
                <w:sz w:val="20"/>
                <w:szCs w:val="20"/>
              </w:rPr>
              <w:t>Nr crt</w:t>
            </w:r>
          </w:p>
        </w:tc>
        <w:tc>
          <w:tcPr>
            <w:tcW w:w="24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A412711" w14:textId="77777777" w:rsidR="000F5388" w:rsidRPr="00F646CC" w:rsidRDefault="000F5388" w:rsidP="002656FB">
            <w:pPr>
              <w:spacing w:after="0" w:line="240" w:lineRule="auto"/>
              <w:jc w:val="center"/>
              <w:rPr>
                <w:rFonts w:ascii="Times New Roman" w:eastAsia="Times New Roman" w:hAnsi="Times New Roman"/>
                <w:b/>
                <w:bCs/>
                <w:sz w:val="20"/>
                <w:szCs w:val="20"/>
              </w:rPr>
            </w:pPr>
            <w:r w:rsidRPr="00F646CC">
              <w:rPr>
                <w:rFonts w:ascii="Times New Roman" w:eastAsia="Times New Roman" w:hAnsi="Times New Roman"/>
                <w:b/>
                <w:bCs/>
                <w:sz w:val="20"/>
                <w:szCs w:val="20"/>
              </w:rPr>
              <w:t>Denumire echipament / dotare</w:t>
            </w:r>
          </w:p>
        </w:tc>
        <w:tc>
          <w:tcPr>
            <w:tcW w:w="5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084B893" w14:textId="77777777" w:rsidR="000F5388" w:rsidRPr="00F646CC" w:rsidRDefault="000F5388" w:rsidP="002656FB">
            <w:pPr>
              <w:spacing w:after="0" w:line="240" w:lineRule="auto"/>
              <w:jc w:val="center"/>
              <w:rPr>
                <w:rFonts w:ascii="Times New Roman" w:eastAsia="Times New Roman" w:hAnsi="Times New Roman"/>
                <w:b/>
                <w:bCs/>
                <w:sz w:val="20"/>
                <w:szCs w:val="20"/>
              </w:rPr>
            </w:pPr>
            <w:r w:rsidRPr="00F646CC">
              <w:rPr>
                <w:rFonts w:ascii="Times New Roman" w:eastAsia="Times New Roman" w:hAnsi="Times New Roman"/>
                <w:b/>
                <w:bCs/>
                <w:sz w:val="20"/>
                <w:szCs w:val="20"/>
              </w:rPr>
              <w:t>UM</w:t>
            </w:r>
          </w:p>
        </w:tc>
        <w:tc>
          <w:tcPr>
            <w:tcW w:w="10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A9D3D7" w14:textId="77777777" w:rsidR="000F5388" w:rsidRPr="00F646CC" w:rsidRDefault="000F5388" w:rsidP="002656FB">
            <w:pPr>
              <w:spacing w:after="0" w:line="240" w:lineRule="auto"/>
              <w:jc w:val="center"/>
              <w:rPr>
                <w:rFonts w:ascii="Times New Roman" w:eastAsia="Times New Roman" w:hAnsi="Times New Roman"/>
                <w:b/>
                <w:bCs/>
                <w:sz w:val="20"/>
                <w:szCs w:val="20"/>
              </w:rPr>
            </w:pPr>
            <w:r w:rsidRPr="00F646CC">
              <w:rPr>
                <w:rFonts w:ascii="Times New Roman" w:eastAsia="Times New Roman" w:hAnsi="Times New Roman"/>
                <w:b/>
                <w:bCs/>
                <w:sz w:val="20"/>
                <w:szCs w:val="20"/>
              </w:rPr>
              <w:t>Cantitate</w:t>
            </w:r>
          </w:p>
        </w:tc>
        <w:tc>
          <w:tcPr>
            <w:tcW w:w="959" w:type="dxa"/>
            <w:tcBorders>
              <w:top w:val="single" w:sz="8" w:space="0" w:color="auto"/>
              <w:left w:val="nil"/>
              <w:bottom w:val="nil"/>
              <w:right w:val="single" w:sz="8" w:space="0" w:color="auto"/>
            </w:tcBorders>
            <w:shd w:val="clear" w:color="auto" w:fill="auto"/>
            <w:vAlign w:val="center"/>
            <w:hideMark/>
          </w:tcPr>
          <w:p w14:paraId="3430C349" w14:textId="77777777" w:rsidR="000F5388" w:rsidRPr="00F646CC" w:rsidRDefault="000F5388" w:rsidP="002656FB">
            <w:pPr>
              <w:spacing w:after="0" w:line="240" w:lineRule="auto"/>
              <w:jc w:val="center"/>
              <w:rPr>
                <w:rFonts w:ascii="Times New Roman" w:eastAsia="Times New Roman" w:hAnsi="Times New Roman"/>
                <w:b/>
                <w:bCs/>
                <w:sz w:val="20"/>
                <w:szCs w:val="20"/>
              </w:rPr>
            </w:pPr>
            <w:r w:rsidRPr="00F646CC">
              <w:rPr>
                <w:rFonts w:ascii="Times New Roman" w:eastAsia="Times New Roman" w:hAnsi="Times New Roman"/>
                <w:b/>
                <w:bCs/>
                <w:sz w:val="20"/>
                <w:szCs w:val="20"/>
              </w:rPr>
              <w:t>Pret unitar</w:t>
            </w:r>
          </w:p>
        </w:tc>
        <w:tc>
          <w:tcPr>
            <w:tcW w:w="1059" w:type="dxa"/>
            <w:gridSpan w:val="2"/>
            <w:tcBorders>
              <w:top w:val="single" w:sz="8" w:space="0" w:color="auto"/>
              <w:left w:val="nil"/>
              <w:bottom w:val="nil"/>
              <w:right w:val="single" w:sz="8" w:space="0" w:color="auto"/>
            </w:tcBorders>
            <w:shd w:val="clear" w:color="auto" w:fill="auto"/>
            <w:vAlign w:val="center"/>
            <w:hideMark/>
          </w:tcPr>
          <w:p w14:paraId="4DC09BBD" w14:textId="77777777" w:rsidR="000F5388" w:rsidRPr="00F646CC" w:rsidRDefault="000F5388" w:rsidP="002656FB">
            <w:pPr>
              <w:spacing w:after="0" w:line="240" w:lineRule="auto"/>
              <w:jc w:val="center"/>
              <w:rPr>
                <w:rFonts w:ascii="Times New Roman" w:eastAsia="Times New Roman" w:hAnsi="Times New Roman"/>
                <w:b/>
                <w:bCs/>
                <w:sz w:val="20"/>
                <w:szCs w:val="20"/>
              </w:rPr>
            </w:pPr>
            <w:r w:rsidRPr="00F646CC">
              <w:rPr>
                <w:rFonts w:ascii="Times New Roman" w:eastAsia="Times New Roman" w:hAnsi="Times New Roman"/>
                <w:b/>
                <w:bCs/>
                <w:sz w:val="20"/>
                <w:szCs w:val="20"/>
              </w:rPr>
              <w:t>Valoare</w:t>
            </w:r>
          </w:p>
        </w:tc>
        <w:tc>
          <w:tcPr>
            <w:tcW w:w="3053" w:type="dxa"/>
            <w:gridSpan w:val="2"/>
            <w:tcBorders>
              <w:top w:val="single" w:sz="8" w:space="0" w:color="auto"/>
              <w:left w:val="nil"/>
              <w:bottom w:val="nil"/>
              <w:right w:val="single" w:sz="8" w:space="0" w:color="auto"/>
            </w:tcBorders>
            <w:shd w:val="clear" w:color="auto" w:fill="auto"/>
            <w:vAlign w:val="center"/>
            <w:hideMark/>
          </w:tcPr>
          <w:p w14:paraId="712381CA" w14:textId="77777777" w:rsidR="000F5388" w:rsidRPr="00F646CC" w:rsidRDefault="000F5388" w:rsidP="002656FB">
            <w:pPr>
              <w:spacing w:after="0" w:line="240" w:lineRule="auto"/>
              <w:jc w:val="center"/>
              <w:rPr>
                <w:rFonts w:ascii="Times New Roman" w:eastAsia="Times New Roman" w:hAnsi="Times New Roman"/>
                <w:b/>
                <w:bCs/>
                <w:sz w:val="20"/>
                <w:szCs w:val="20"/>
              </w:rPr>
            </w:pPr>
            <w:r w:rsidRPr="00F646CC">
              <w:rPr>
                <w:rFonts w:ascii="Times New Roman" w:eastAsia="Times New Roman" w:hAnsi="Times New Roman"/>
                <w:b/>
                <w:bCs/>
                <w:sz w:val="20"/>
                <w:szCs w:val="20"/>
              </w:rPr>
              <w:t>Fișa tehnică</w:t>
            </w:r>
          </w:p>
        </w:tc>
      </w:tr>
      <w:tr w:rsidR="000F5388" w:rsidRPr="00F646CC" w14:paraId="44E52450" w14:textId="77777777" w:rsidTr="000F5388">
        <w:trPr>
          <w:trHeight w:val="510"/>
        </w:trPr>
        <w:tc>
          <w:tcPr>
            <w:tcW w:w="53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078C357" w14:textId="77777777" w:rsidR="000F5388" w:rsidRPr="00F646CC" w:rsidRDefault="000F5388" w:rsidP="002656FB">
            <w:pPr>
              <w:spacing w:after="0" w:line="240" w:lineRule="auto"/>
              <w:rPr>
                <w:rFonts w:ascii="Times New Roman" w:eastAsia="Times New Roman" w:hAnsi="Times New Roman"/>
                <w:b/>
                <w:bCs/>
                <w:sz w:val="20"/>
                <w:szCs w:val="20"/>
              </w:rPr>
            </w:pPr>
          </w:p>
        </w:tc>
        <w:tc>
          <w:tcPr>
            <w:tcW w:w="243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3EAB5F3" w14:textId="77777777" w:rsidR="000F5388" w:rsidRPr="00F646CC" w:rsidRDefault="000F5388" w:rsidP="002656FB">
            <w:pPr>
              <w:spacing w:after="0" w:line="240" w:lineRule="auto"/>
              <w:rPr>
                <w:rFonts w:ascii="Times New Roman" w:eastAsia="Times New Roman" w:hAnsi="Times New Roman"/>
                <w:b/>
                <w:bCs/>
                <w:sz w:val="20"/>
                <w:szCs w:val="20"/>
              </w:rPr>
            </w:pPr>
          </w:p>
        </w:tc>
        <w:tc>
          <w:tcPr>
            <w:tcW w:w="57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E5300D8" w14:textId="77777777" w:rsidR="000F5388" w:rsidRPr="00F646CC" w:rsidRDefault="000F5388" w:rsidP="002656FB">
            <w:pPr>
              <w:spacing w:after="0" w:line="240" w:lineRule="auto"/>
              <w:rPr>
                <w:rFonts w:ascii="Times New Roman" w:eastAsia="Times New Roman" w:hAnsi="Times New Roman"/>
                <w:b/>
                <w:bCs/>
                <w:sz w:val="20"/>
                <w:szCs w:val="20"/>
              </w:rPr>
            </w:pPr>
          </w:p>
        </w:tc>
        <w:tc>
          <w:tcPr>
            <w:tcW w:w="10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15448F1" w14:textId="77777777" w:rsidR="000F5388" w:rsidRPr="00F646CC" w:rsidRDefault="000F5388" w:rsidP="002656FB">
            <w:pPr>
              <w:spacing w:after="0" w:line="240" w:lineRule="auto"/>
              <w:rPr>
                <w:rFonts w:ascii="Times New Roman" w:eastAsia="Times New Roman" w:hAnsi="Times New Roman"/>
                <w:b/>
                <w:bCs/>
                <w:sz w:val="20"/>
                <w:szCs w:val="20"/>
              </w:rPr>
            </w:pPr>
          </w:p>
        </w:tc>
        <w:tc>
          <w:tcPr>
            <w:tcW w:w="959" w:type="dxa"/>
            <w:tcBorders>
              <w:top w:val="nil"/>
              <w:left w:val="nil"/>
              <w:bottom w:val="nil"/>
              <w:right w:val="single" w:sz="8" w:space="0" w:color="auto"/>
            </w:tcBorders>
            <w:shd w:val="clear" w:color="auto" w:fill="auto"/>
            <w:vAlign w:val="center"/>
            <w:hideMark/>
          </w:tcPr>
          <w:p w14:paraId="297F23BD" w14:textId="77777777" w:rsidR="000F5388" w:rsidRPr="00F646CC" w:rsidRDefault="000F5388" w:rsidP="002656FB">
            <w:pPr>
              <w:spacing w:after="0" w:line="240" w:lineRule="auto"/>
              <w:jc w:val="center"/>
              <w:rPr>
                <w:rFonts w:ascii="Times New Roman" w:eastAsia="Times New Roman" w:hAnsi="Times New Roman"/>
                <w:b/>
                <w:bCs/>
                <w:sz w:val="20"/>
                <w:szCs w:val="20"/>
              </w:rPr>
            </w:pPr>
            <w:r w:rsidRPr="00F646CC">
              <w:rPr>
                <w:rFonts w:ascii="Times New Roman" w:eastAsia="Times New Roman" w:hAnsi="Times New Roman"/>
                <w:b/>
                <w:bCs/>
                <w:sz w:val="20"/>
                <w:szCs w:val="20"/>
              </w:rPr>
              <w:t xml:space="preserve">lei/UM </w:t>
            </w:r>
          </w:p>
        </w:tc>
        <w:tc>
          <w:tcPr>
            <w:tcW w:w="1059" w:type="dxa"/>
            <w:gridSpan w:val="2"/>
            <w:tcBorders>
              <w:top w:val="nil"/>
              <w:left w:val="nil"/>
              <w:bottom w:val="nil"/>
              <w:right w:val="single" w:sz="8" w:space="0" w:color="auto"/>
            </w:tcBorders>
            <w:shd w:val="clear" w:color="auto" w:fill="auto"/>
            <w:vAlign w:val="center"/>
            <w:hideMark/>
          </w:tcPr>
          <w:p w14:paraId="0D8AC981" w14:textId="77777777" w:rsidR="000F5388" w:rsidRPr="00F646CC" w:rsidRDefault="000F5388" w:rsidP="002656FB">
            <w:pPr>
              <w:spacing w:after="0" w:line="240" w:lineRule="auto"/>
              <w:jc w:val="center"/>
              <w:rPr>
                <w:rFonts w:ascii="Times New Roman" w:eastAsia="Times New Roman" w:hAnsi="Times New Roman"/>
                <w:b/>
                <w:bCs/>
                <w:sz w:val="20"/>
                <w:szCs w:val="20"/>
              </w:rPr>
            </w:pPr>
            <w:r w:rsidRPr="00F646CC">
              <w:rPr>
                <w:rFonts w:ascii="Times New Roman" w:eastAsia="Times New Roman" w:hAnsi="Times New Roman"/>
                <w:b/>
                <w:bCs/>
                <w:sz w:val="20"/>
                <w:szCs w:val="20"/>
              </w:rPr>
              <w:t>(exclusiv TVA)</w:t>
            </w:r>
          </w:p>
        </w:tc>
        <w:tc>
          <w:tcPr>
            <w:tcW w:w="3053" w:type="dxa"/>
            <w:gridSpan w:val="2"/>
            <w:tcBorders>
              <w:top w:val="nil"/>
              <w:left w:val="nil"/>
              <w:bottom w:val="nil"/>
              <w:right w:val="single" w:sz="8" w:space="0" w:color="auto"/>
            </w:tcBorders>
            <w:shd w:val="clear" w:color="auto" w:fill="auto"/>
            <w:vAlign w:val="center"/>
            <w:hideMark/>
          </w:tcPr>
          <w:p w14:paraId="2061040D" w14:textId="77777777" w:rsidR="000F5388" w:rsidRPr="00F646CC" w:rsidRDefault="000F5388" w:rsidP="002656FB">
            <w:pPr>
              <w:spacing w:after="0" w:line="240" w:lineRule="auto"/>
              <w:jc w:val="center"/>
              <w:rPr>
                <w:rFonts w:ascii="Times New Roman" w:eastAsia="Times New Roman" w:hAnsi="Times New Roman"/>
                <w:b/>
                <w:bCs/>
                <w:sz w:val="20"/>
                <w:szCs w:val="20"/>
              </w:rPr>
            </w:pPr>
            <w:r w:rsidRPr="00F646CC">
              <w:rPr>
                <w:rFonts w:ascii="Times New Roman" w:eastAsia="Times New Roman" w:hAnsi="Times New Roman"/>
                <w:b/>
                <w:bCs/>
                <w:sz w:val="20"/>
                <w:szCs w:val="20"/>
              </w:rPr>
              <w:t>atașată</w:t>
            </w:r>
          </w:p>
        </w:tc>
      </w:tr>
      <w:tr w:rsidR="000F5388" w:rsidRPr="00F646CC" w14:paraId="31F37535" w14:textId="77777777" w:rsidTr="000F5388">
        <w:trPr>
          <w:trHeight w:val="300"/>
        </w:trPr>
        <w:tc>
          <w:tcPr>
            <w:tcW w:w="53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5AEF6BE" w14:textId="77777777" w:rsidR="000F5388" w:rsidRPr="00F646CC" w:rsidRDefault="000F5388" w:rsidP="002656FB">
            <w:pPr>
              <w:spacing w:after="0" w:line="240" w:lineRule="auto"/>
              <w:rPr>
                <w:rFonts w:ascii="Times New Roman" w:eastAsia="Times New Roman" w:hAnsi="Times New Roman"/>
                <w:b/>
                <w:bCs/>
                <w:sz w:val="20"/>
                <w:szCs w:val="20"/>
              </w:rPr>
            </w:pPr>
          </w:p>
        </w:tc>
        <w:tc>
          <w:tcPr>
            <w:tcW w:w="243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43C9D28" w14:textId="77777777" w:rsidR="000F5388" w:rsidRPr="00F646CC" w:rsidRDefault="000F5388" w:rsidP="002656FB">
            <w:pPr>
              <w:spacing w:after="0" w:line="240" w:lineRule="auto"/>
              <w:rPr>
                <w:rFonts w:ascii="Times New Roman" w:eastAsia="Times New Roman" w:hAnsi="Times New Roman"/>
                <w:b/>
                <w:bCs/>
                <w:sz w:val="20"/>
                <w:szCs w:val="20"/>
              </w:rPr>
            </w:pPr>
          </w:p>
        </w:tc>
        <w:tc>
          <w:tcPr>
            <w:tcW w:w="57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465E1F8" w14:textId="77777777" w:rsidR="000F5388" w:rsidRPr="00F646CC" w:rsidRDefault="000F5388" w:rsidP="002656FB">
            <w:pPr>
              <w:spacing w:after="0" w:line="240" w:lineRule="auto"/>
              <w:rPr>
                <w:rFonts w:ascii="Times New Roman" w:eastAsia="Times New Roman" w:hAnsi="Times New Roman"/>
                <w:b/>
                <w:bCs/>
                <w:sz w:val="20"/>
                <w:szCs w:val="20"/>
              </w:rPr>
            </w:pPr>
          </w:p>
        </w:tc>
        <w:tc>
          <w:tcPr>
            <w:tcW w:w="10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39ACA26" w14:textId="77777777" w:rsidR="000F5388" w:rsidRPr="00F646CC" w:rsidRDefault="000F5388" w:rsidP="002656FB">
            <w:pPr>
              <w:spacing w:after="0" w:line="240" w:lineRule="auto"/>
              <w:rPr>
                <w:rFonts w:ascii="Times New Roman" w:eastAsia="Times New Roman" w:hAnsi="Times New Roman"/>
                <w:b/>
                <w:bCs/>
                <w:sz w:val="20"/>
                <w:szCs w:val="20"/>
              </w:rPr>
            </w:pPr>
          </w:p>
        </w:tc>
        <w:tc>
          <w:tcPr>
            <w:tcW w:w="959" w:type="dxa"/>
            <w:tcBorders>
              <w:top w:val="nil"/>
              <w:left w:val="nil"/>
              <w:bottom w:val="nil"/>
              <w:right w:val="single" w:sz="8" w:space="0" w:color="auto"/>
            </w:tcBorders>
            <w:shd w:val="clear" w:color="auto" w:fill="auto"/>
            <w:vAlign w:val="center"/>
            <w:hideMark/>
          </w:tcPr>
          <w:p w14:paraId="5449F297" w14:textId="77777777" w:rsidR="000F5388" w:rsidRPr="00F646CC" w:rsidRDefault="000F5388" w:rsidP="002656FB">
            <w:pPr>
              <w:spacing w:after="0" w:line="240" w:lineRule="auto"/>
              <w:rPr>
                <w:rFonts w:eastAsia="Times New Roman" w:cs="Calibri"/>
              </w:rPr>
            </w:pPr>
            <w:r w:rsidRPr="00F646CC">
              <w:rPr>
                <w:rFonts w:eastAsia="Times New Roman" w:cs="Calibri"/>
              </w:rPr>
              <w:t> </w:t>
            </w:r>
          </w:p>
        </w:tc>
        <w:tc>
          <w:tcPr>
            <w:tcW w:w="1059" w:type="dxa"/>
            <w:gridSpan w:val="2"/>
            <w:tcBorders>
              <w:top w:val="nil"/>
              <w:left w:val="nil"/>
              <w:bottom w:val="nil"/>
              <w:right w:val="single" w:sz="8" w:space="0" w:color="auto"/>
            </w:tcBorders>
            <w:shd w:val="clear" w:color="auto" w:fill="auto"/>
            <w:vAlign w:val="center"/>
            <w:hideMark/>
          </w:tcPr>
          <w:p w14:paraId="33EC5C14" w14:textId="77777777" w:rsidR="000F5388" w:rsidRPr="00F646CC" w:rsidRDefault="000F5388" w:rsidP="002656FB">
            <w:pPr>
              <w:spacing w:after="0" w:line="240" w:lineRule="auto"/>
              <w:jc w:val="center"/>
              <w:rPr>
                <w:rFonts w:ascii="Times New Roman" w:eastAsia="Times New Roman" w:hAnsi="Times New Roman"/>
                <w:b/>
                <w:bCs/>
                <w:sz w:val="20"/>
                <w:szCs w:val="20"/>
              </w:rPr>
            </w:pPr>
            <w:r w:rsidRPr="00F646CC">
              <w:rPr>
                <w:rFonts w:ascii="Times New Roman" w:eastAsia="Times New Roman" w:hAnsi="Times New Roman"/>
                <w:b/>
                <w:bCs/>
                <w:sz w:val="20"/>
                <w:szCs w:val="20"/>
              </w:rPr>
              <w:t>- lei -</w:t>
            </w:r>
          </w:p>
        </w:tc>
        <w:tc>
          <w:tcPr>
            <w:tcW w:w="3053" w:type="dxa"/>
            <w:gridSpan w:val="2"/>
            <w:tcBorders>
              <w:top w:val="nil"/>
              <w:left w:val="nil"/>
              <w:bottom w:val="nil"/>
              <w:right w:val="single" w:sz="8" w:space="0" w:color="auto"/>
            </w:tcBorders>
            <w:shd w:val="clear" w:color="auto" w:fill="auto"/>
            <w:vAlign w:val="center"/>
            <w:hideMark/>
          </w:tcPr>
          <w:p w14:paraId="0D954136" w14:textId="77777777" w:rsidR="000F5388" w:rsidRPr="00F646CC" w:rsidRDefault="000F5388" w:rsidP="002656FB">
            <w:pPr>
              <w:spacing w:after="0" w:line="240" w:lineRule="auto"/>
              <w:rPr>
                <w:rFonts w:eastAsia="Times New Roman" w:cs="Calibri"/>
              </w:rPr>
            </w:pPr>
            <w:r w:rsidRPr="00F646CC">
              <w:rPr>
                <w:rFonts w:eastAsia="Times New Roman" w:cs="Calibri"/>
              </w:rPr>
              <w:t> </w:t>
            </w:r>
          </w:p>
        </w:tc>
      </w:tr>
      <w:tr w:rsidR="000F5388" w:rsidRPr="00F646CC" w14:paraId="77CC9223" w14:textId="77777777" w:rsidTr="000F5388">
        <w:trPr>
          <w:trHeight w:val="315"/>
        </w:trPr>
        <w:tc>
          <w:tcPr>
            <w:tcW w:w="53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3E43BC2" w14:textId="77777777" w:rsidR="000F5388" w:rsidRPr="00F646CC" w:rsidRDefault="000F5388" w:rsidP="002656FB">
            <w:pPr>
              <w:spacing w:after="0" w:line="240" w:lineRule="auto"/>
              <w:rPr>
                <w:rFonts w:ascii="Times New Roman" w:eastAsia="Times New Roman" w:hAnsi="Times New Roman"/>
                <w:b/>
                <w:bCs/>
                <w:sz w:val="20"/>
                <w:szCs w:val="20"/>
              </w:rPr>
            </w:pPr>
          </w:p>
        </w:tc>
        <w:tc>
          <w:tcPr>
            <w:tcW w:w="243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5D56295" w14:textId="77777777" w:rsidR="000F5388" w:rsidRPr="00F646CC" w:rsidRDefault="000F5388" w:rsidP="002656FB">
            <w:pPr>
              <w:spacing w:after="0" w:line="240" w:lineRule="auto"/>
              <w:rPr>
                <w:rFonts w:ascii="Times New Roman" w:eastAsia="Times New Roman" w:hAnsi="Times New Roman"/>
                <w:b/>
                <w:bCs/>
                <w:sz w:val="20"/>
                <w:szCs w:val="20"/>
              </w:rPr>
            </w:pPr>
          </w:p>
        </w:tc>
        <w:tc>
          <w:tcPr>
            <w:tcW w:w="57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633D78E" w14:textId="77777777" w:rsidR="000F5388" w:rsidRPr="00F646CC" w:rsidRDefault="000F5388" w:rsidP="002656FB">
            <w:pPr>
              <w:spacing w:after="0" w:line="240" w:lineRule="auto"/>
              <w:rPr>
                <w:rFonts w:ascii="Times New Roman" w:eastAsia="Times New Roman" w:hAnsi="Times New Roman"/>
                <w:b/>
                <w:bCs/>
                <w:sz w:val="20"/>
                <w:szCs w:val="20"/>
              </w:rPr>
            </w:pPr>
          </w:p>
        </w:tc>
        <w:tc>
          <w:tcPr>
            <w:tcW w:w="101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DE12BDE" w14:textId="77777777" w:rsidR="000F5388" w:rsidRPr="00F646CC" w:rsidRDefault="000F5388" w:rsidP="002656FB">
            <w:pPr>
              <w:spacing w:after="0" w:line="240" w:lineRule="auto"/>
              <w:rPr>
                <w:rFonts w:ascii="Times New Roman" w:eastAsia="Times New Roman" w:hAnsi="Times New Roman"/>
                <w:b/>
                <w:bCs/>
                <w:sz w:val="20"/>
                <w:szCs w:val="20"/>
              </w:rPr>
            </w:pPr>
          </w:p>
        </w:tc>
        <w:tc>
          <w:tcPr>
            <w:tcW w:w="959" w:type="dxa"/>
            <w:tcBorders>
              <w:top w:val="nil"/>
              <w:left w:val="nil"/>
              <w:bottom w:val="single" w:sz="8" w:space="0" w:color="auto"/>
              <w:right w:val="single" w:sz="8" w:space="0" w:color="auto"/>
            </w:tcBorders>
            <w:shd w:val="clear" w:color="auto" w:fill="auto"/>
            <w:vAlign w:val="center"/>
            <w:hideMark/>
          </w:tcPr>
          <w:p w14:paraId="325CAFDA" w14:textId="77777777" w:rsidR="000F5388" w:rsidRPr="00F646CC" w:rsidRDefault="000F5388" w:rsidP="002656FB">
            <w:pPr>
              <w:spacing w:after="0" w:line="240" w:lineRule="auto"/>
              <w:rPr>
                <w:rFonts w:eastAsia="Times New Roman" w:cs="Calibri"/>
              </w:rPr>
            </w:pPr>
            <w:r w:rsidRPr="00F646CC">
              <w:rPr>
                <w:rFonts w:eastAsia="Times New Roman" w:cs="Calibri"/>
              </w:rPr>
              <w:t> </w:t>
            </w:r>
          </w:p>
        </w:tc>
        <w:tc>
          <w:tcPr>
            <w:tcW w:w="1059" w:type="dxa"/>
            <w:gridSpan w:val="2"/>
            <w:tcBorders>
              <w:top w:val="nil"/>
              <w:left w:val="nil"/>
              <w:bottom w:val="single" w:sz="8" w:space="0" w:color="auto"/>
              <w:right w:val="single" w:sz="8" w:space="0" w:color="auto"/>
            </w:tcBorders>
            <w:shd w:val="clear" w:color="auto" w:fill="auto"/>
            <w:vAlign w:val="center"/>
            <w:hideMark/>
          </w:tcPr>
          <w:p w14:paraId="28D30D9F" w14:textId="77777777" w:rsidR="000F5388" w:rsidRPr="00F646CC" w:rsidRDefault="000F5388" w:rsidP="002656FB">
            <w:pPr>
              <w:spacing w:after="0" w:line="240" w:lineRule="auto"/>
              <w:jc w:val="center"/>
              <w:rPr>
                <w:rFonts w:ascii="Times New Roman" w:eastAsia="Times New Roman" w:hAnsi="Times New Roman"/>
                <w:b/>
                <w:bCs/>
                <w:sz w:val="20"/>
                <w:szCs w:val="20"/>
              </w:rPr>
            </w:pPr>
            <w:r w:rsidRPr="00F646CC">
              <w:rPr>
                <w:rFonts w:ascii="Times New Roman" w:eastAsia="Times New Roman" w:hAnsi="Times New Roman"/>
                <w:b/>
                <w:bCs/>
                <w:sz w:val="20"/>
                <w:szCs w:val="20"/>
              </w:rPr>
              <w:t>col4*col5</w:t>
            </w:r>
          </w:p>
        </w:tc>
        <w:tc>
          <w:tcPr>
            <w:tcW w:w="3053" w:type="dxa"/>
            <w:gridSpan w:val="2"/>
            <w:tcBorders>
              <w:top w:val="nil"/>
              <w:left w:val="nil"/>
              <w:bottom w:val="single" w:sz="8" w:space="0" w:color="auto"/>
              <w:right w:val="single" w:sz="8" w:space="0" w:color="auto"/>
            </w:tcBorders>
            <w:shd w:val="clear" w:color="auto" w:fill="auto"/>
            <w:vAlign w:val="center"/>
            <w:hideMark/>
          </w:tcPr>
          <w:p w14:paraId="43BE54EB" w14:textId="77777777" w:rsidR="000F5388" w:rsidRPr="00F646CC" w:rsidRDefault="000F5388" w:rsidP="002656FB">
            <w:pPr>
              <w:spacing w:after="0" w:line="240" w:lineRule="auto"/>
              <w:rPr>
                <w:rFonts w:eastAsia="Times New Roman" w:cs="Calibri"/>
              </w:rPr>
            </w:pPr>
            <w:r w:rsidRPr="00F646CC">
              <w:rPr>
                <w:rFonts w:eastAsia="Times New Roman" w:cs="Calibri"/>
              </w:rPr>
              <w:t> </w:t>
            </w:r>
          </w:p>
        </w:tc>
      </w:tr>
      <w:tr w:rsidR="000F5388" w:rsidRPr="000F5388" w14:paraId="1843AA93" w14:textId="77777777" w:rsidTr="000F5388">
        <w:trPr>
          <w:trHeight w:val="315"/>
        </w:trPr>
        <w:tc>
          <w:tcPr>
            <w:tcW w:w="530" w:type="dxa"/>
            <w:tcBorders>
              <w:top w:val="nil"/>
              <w:left w:val="single" w:sz="8" w:space="0" w:color="auto"/>
              <w:bottom w:val="single" w:sz="8" w:space="0" w:color="auto"/>
              <w:right w:val="single" w:sz="8" w:space="0" w:color="auto"/>
            </w:tcBorders>
            <w:shd w:val="clear" w:color="auto" w:fill="auto"/>
            <w:vAlign w:val="center"/>
            <w:hideMark/>
          </w:tcPr>
          <w:p w14:paraId="7E0F2F97" w14:textId="77777777" w:rsidR="000F5388" w:rsidRPr="00F646CC" w:rsidRDefault="000F5388" w:rsidP="002656FB">
            <w:pPr>
              <w:spacing w:after="0" w:line="240" w:lineRule="auto"/>
              <w:jc w:val="center"/>
              <w:rPr>
                <w:rFonts w:ascii="Times New Roman" w:eastAsia="Times New Roman" w:hAnsi="Times New Roman"/>
                <w:b/>
                <w:bCs/>
                <w:sz w:val="20"/>
                <w:szCs w:val="20"/>
              </w:rPr>
            </w:pPr>
            <w:r w:rsidRPr="00F646CC">
              <w:rPr>
                <w:rFonts w:ascii="Times New Roman" w:eastAsia="Times New Roman" w:hAnsi="Times New Roman"/>
                <w:b/>
                <w:bCs/>
                <w:sz w:val="20"/>
                <w:szCs w:val="20"/>
              </w:rPr>
              <w:t>1</w:t>
            </w:r>
          </w:p>
        </w:tc>
        <w:tc>
          <w:tcPr>
            <w:tcW w:w="2430" w:type="dxa"/>
            <w:tcBorders>
              <w:top w:val="nil"/>
              <w:left w:val="nil"/>
              <w:bottom w:val="single" w:sz="8" w:space="0" w:color="auto"/>
              <w:right w:val="single" w:sz="8" w:space="0" w:color="auto"/>
            </w:tcBorders>
            <w:shd w:val="clear" w:color="auto" w:fill="auto"/>
            <w:vAlign w:val="center"/>
            <w:hideMark/>
          </w:tcPr>
          <w:p w14:paraId="27A19CD5" w14:textId="77777777" w:rsidR="000F5388" w:rsidRPr="00F646CC" w:rsidRDefault="000F5388" w:rsidP="002656FB">
            <w:pPr>
              <w:spacing w:after="0" w:line="240" w:lineRule="auto"/>
              <w:jc w:val="center"/>
              <w:rPr>
                <w:rFonts w:ascii="Times New Roman" w:eastAsia="Times New Roman" w:hAnsi="Times New Roman"/>
                <w:b/>
                <w:bCs/>
                <w:sz w:val="20"/>
                <w:szCs w:val="20"/>
              </w:rPr>
            </w:pPr>
            <w:r w:rsidRPr="00F646CC">
              <w:rPr>
                <w:rFonts w:ascii="Times New Roman" w:eastAsia="Times New Roman" w:hAnsi="Times New Roman"/>
                <w:b/>
                <w:bCs/>
                <w:sz w:val="20"/>
                <w:szCs w:val="20"/>
              </w:rPr>
              <w:t>2</w:t>
            </w:r>
          </w:p>
        </w:tc>
        <w:tc>
          <w:tcPr>
            <w:tcW w:w="573" w:type="dxa"/>
            <w:tcBorders>
              <w:top w:val="nil"/>
              <w:left w:val="nil"/>
              <w:bottom w:val="single" w:sz="8" w:space="0" w:color="auto"/>
              <w:right w:val="single" w:sz="8" w:space="0" w:color="auto"/>
            </w:tcBorders>
            <w:shd w:val="clear" w:color="auto" w:fill="auto"/>
            <w:vAlign w:val="center"/>
            <w:hideMark/>
          </w:tcPr>
          <w:p w14:paraId="7E0A5D49" w14:textId="77777777" w:rsidR="000F5388" w:rsidRPr="00F646CC" w:rsidRDefault="000F5388" w:rsidP="002656FB">
            <w:pPr>
              <w:spacing w:after="0" w:line="240" w:lineRule="auto"/>
              <w:jc w:val="center"/>
              <w:rPr>
                <w:rFonts w:ascii="Times New Roman" w:eastAsia="Times New Roman" w:hAnsi="Times New Roman"/>
                <w:b/>
                <w:bCs/>
                <w:sz w:val="20"/>
                <w:szCs w:val="20"/>
              </w:rPr>
            </w:pPr>
            <w:r w:rsidRPr="00F646CC">
              <w:rPr>
                <w:rFonts w:ascii="Times New Roman" w:eastAsia="Times New Roman" w:hAnsi="Times New Roman"/>
                <w:b/>
                <w:bCs/>
                <w:sz w:val="20"/>
                <w:szCs w:val="20"/>
              </w:rPr>
              <w:t>3</w:t>
            </w:r>
          </w:p>
        </w:tc>
        <w:tc>
          <w:tcPr>
            <w:tcW w:w="1016" w:type="dxa"/>
            <w:tcBorders>
              <w:top w:val="nil"/>
              <w:left w:val="nil"/>
              <w:bottom w:val="single" w:sz="8" w:space="0" w:color="auto"/>
              <w:right w:val="single" w:sz="8" w:space="0" w:color="auto"/>
            </w:tcBorders>
            <w:shd w:val="clear" w:color="auto" w:fill="auto"/>
            <w:vAlign w:val="center"/>
            <w:hideMark/>
          </w:tcPr>
          <w:p w14:paraId="6EA9A56A" w14:textId="77777777" w:rsidR="000F5388" w:rsidRPr="00F646CC" w:rsidRDefault="000F5388" w:rsidP="002656FB">
            <w:pPr>
              <w:spacing w:after="0" w:line="240" w:lineRule="auto"/>
              <w:jc w:val="center"/>
              <w:rPr>
                <w:rFonts w:ascii="Times New Roman" w:eastAsia="Times New Roman" w:hAnsi="Times New Roman"/>
                <w:b/>
                <w:bCs/>
                <w:sz w:val="20"/>
                <w:szCs w:val="20"/>
              </w:rPr>
            </w:pPr>
            <w:r w:rsidRPr="00F646CC">
              <w:rPr>
                <w:rFonts w:ascii="Times New Roman" w:eastAsia="Times New Roman" w:hAnsi="Times New Roman"/>
                <w:b/>
                <w:bCs/>
                <w:sz w:val="20"/>
                <w:szCs w:val="20"/>
              </w:rPr>
              <w:t>4</w:t>
            </w:r>
          </w:p>
        </w:tc>
        <w:tc>
          <w:tcPr>
            <w:tcW w:w="959" w:type="dxa"/>
            <w:tcBorders>
              <w:top w:val="nil"/>
              <w:left w:val="nil"/>
              <w:bottom w:val="single" w:sz="8" w:space="0" w:color="auto"/>
              <w:right w:val="single" w:sz="8" w:space="0" w:color="auto"/>
            </w:tcBorders>
            <w:shd w:val="clear" w:color="auto" w:fill="auto"/>
            <w:vAlign w:val="center"/>
            <w:hideMark/>
          </w:tcPr>
          <w:p w14:paraId="7D3BC2EC" w14:textId="77777777" w:rsidR="000F5388" w:rsidRPr="00F646CC" w:rsidRDefault="000F5388" w:rsidP="002656FB">
            <w:pPr>
              <w:spacing w:after="0" w:line="240" w:lineRule="auto"/>
              <w:jc w:val="center"/>
              <w:rPr>
                <w:rFonts w:ascii="Times New Roman" w:eastAsia="Times New Roman" w:hAnsi="Times New Roman"/>
                <w:b/>
                <w:bCs/>
                <w:sz w:val="20"/>
                <w:szCs w:val="20"/>
              </w:rPr>
            </w:pPr>
            <w:r w:rsidRPr="00F646CC">
              <w:rPr>
                <w:rFonts w:ascii="Times New Roman" w:eastAsia="Times New Roman" w:hAnsi="Times New Roman"/>
                <w:b/>
                <w:bCs/>
                <w:sz w:val="20"/>
                <w:szCs w:val="20"/>
              </w:rPr>
              <w:t>5</w:t>
            </w:r>
          </w:p>
        </w:tc>
        <w:tc>
          <w:tcPr>
            <w:tcW w:w="1059" w:type="dxa"/>
            <w:gridSpan w:val="2"/>
            <w:tcBorders>
              <w:top w:val="nil"/>
              <w:left w:val="nil"/>
              <w:bottom w:val="single" w:sz="8" w:space="0" w:color="auto"/>
              <w:right w:val="single" w:sz="8" w:space="0" w:color="auto"/>
            </w:tcBorders>
            <w:shd w:val="clear" w:color="auto" w:fill="auto"/>
            <w:vAlign w:val="center"/>
            <w:hideMark/>
          </w:tcPr>
          <w:p w14:paraId="78B1DBD4" w14:textId="77777777" w:rsidR="000F5388" w:rsidRPr="00F646CC" w:rsidRDefault="000F5388" w:rsidP="002656FB">
            <w:pPr>
              <w:spacing w:after="0" w:line="240" w:lineRule="auto"/>
              <w:jc w:val="center"/>
              <w:rPr>
                <w:rFonts w:ascii="Times New Roman" w:eastAsia="Times New Roman" w:hAnsi="Times New Roman"/>
                <w:b/>
                <w:bCs/>
                <w:sz w:val="20"/>
                <w:szCs w:val="20"/>
              </w:rPr>
            </w:pPr>
            <w:r w:rsidRPr="00F646CC">
              <w:rPr>
                <w:rFonts w:ascii="Times New Roman" w:eastAsia="Times New Roman" w:hAnsi="Times New Roman"/>
                <w:b/>
                <w:bCs/>
                <w:sz w:val="20"/>
                <w:szCs w:val="20"/>
              </w:rPr>
              <w:t>6</w:t>
            </w:r>
          </w:p>
        </w:tc>
        <w:tc>
          <w:tcPr>
            <w:tcW w:w="3053" w:type="dxa"/>
            <w:gridSpan w:val="2"/>
            <w:tcBorders>
              <w:top w:val="nil"/>
              <w:left w:val="nil"/>
              <w:bottom w:val="single" w:sz="8" w:space="0" w:color="auto"/>
              <w:right w:val="single" w:sz="8" w:space="0" w:color="auto"/>
            </w:tcBorders>
            <w:shd w:val="clear" w:color="auto" w:fill="auto"/>
            <w:vAlign w:val="center"/>
            <w:hideMark/>
          </w:tcPr>
          <w:p w14:paraId="5A4B5D35" w14:textId="77777777" w:rsidR="000F5388" w:rsidRPr="00F646CC" w:rsidRDefault="000F5388" w:rsidP="002656FB">
            <w:pPr>
              <w:spacing w:after="0" w:line="240" w:lineRule="auto"/>
              <w:jc w:val="center"/>
              <w:rPr>
                <w:rFonts w:ascii="Times New Roman" w:eastAsia="Times New Roman" w:hAnsi="Times New Roman"/>
                <w:b/>
                <w:bCs/>
                <w:sz w:val="20"/>
                <w:szCs w:val="20"/>
              </w:rPr>
            </w:pPr>
            <w:r w:rsidRPr="00F646CC">
              <w:rPr>
                <w:rFonts w:ascii="Times New Roman" w:eastAsia="Times New Roman" w:hAnsi="Times New Roman"/>
                <w:b/>
                <w:bCs/>
                <w:sz w:val="20"/>
                <w:szCs w:val="20"/>
              </w:rPr>
              <w:t>7</w:t>
            </w:r>
          </w:p>
        </w:tc>
      </w:tr>
      <w:tr w:rsidR="000F5388" w:rsidRPr="000F5388" w14:paraId="75BE6D03" w14:textId="77777777" w:rsidTr="000F5388">
        <w:trPr>
          <w:trHeight w:val="315"/>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76F38797" w14:textId="77777777" w:rsidR="000F5388" w:rsidRPr="00F646CC" w:rsidRDefault="000F5388" w:rsidP="002656FB">
            <w:pPr>
              <w:spacing w:after="0" w:line="240" w:lineRule="auto"/>
              <w:jc w:val="both"/>
              <w:rPr>
                <w:rFonts w:ascii="Times New Roman" w:eastAsia="Times New Roman" w:hAnsi="Times New Roman"/>
                <w:sz w:val="20"/>
                <w:szCs w:val="20"/>
              </w:rPr>
            </w:pPr>
            <w:r w:rsidRPr="00F646CC">
              <w:rPr>
                <w:rFonts w:ascii="Times New Roman" w:eastAsia="Times New Roman" w:hAnsi="Times New Roman"/>
                <w:sz w:val="20"/>
                <w:szCs w:val="20"/>
              </w:rPr>
              <w:t> </w:t>
            </w:r>
          </w:p>
        </w:tc>
        <w:tc>
          <w:tcPr>
            <w:tcW w:w="2430" w:type="dxa"/>
            <w:tcBorders>
              <w:top w:val="nil"/>
              <w:left w:val="nil"/>
              <w:bottom w:val="single" w:sz="8" w:space="0" w:color="auto"/>
              <w:right w:val="single" w:sz="8" w:space="0" w:color="auto"/>
            </w:tcBorders>
            <w:shd w:val="clear" w:color="auto" w:fill="auto"/>
            <w:noWrap/>
            <w:vAlign w:val="center"/>
            <w:hideMark/>
          </w:tcPr>
          <w:p w14:paraId="77A5A2EA" w14:textId="77777777" w:rsidR="000F5388" w:rsidRPr="00F646CC" w:rsidRDefault="000F5388" w:rsidP="002656FB">
            <w:pPr>
              <w:spacing w:after="0" w:line="240" w:lineRule="auto"/>
              <w:rPr>
                <w:rFonts w:ascii="Times New Roman" w:eastAsia="Times New Roman" w:hAnsi="Times New Roman"/>
                <w:b/>
                <w:bCs/>
                <w:i/>
                <w:iCs/>
                <w:sz w:val="20"/>
                <w:szCs w:val="20"/>
              </w:rPr>
            </w:pPr>
            <w:r w:rsidRPr="00F646CC">
              <w:rPr>
                <w:rFonts w:ascii="Times New Roman" w:eastAsia="Times New Roman" w:hAnsi="Times New Roman"/>
                <w:b/>
                <w:bCs/>
                <w:i/>
                <w:iCs/>
                <w:sz w:val="20"/>
                <w:szCs w:val="20"/>
              </w:rPr>
              <w:t>Echipamente - SALĂ DE SPORT</w:t>
            </w:r>
          </w:p>
        </w:tc>
        <w:tc>
          <w:tcPr>
            <w:tcW w:w="573" w:type="dxa"/>
            <w:tcBorders>
              <w:top w:val="nil"/>
              <w:left w:val="nil"/>
              <w:bottom w:val="single" w:sz="8" w:space="0" w:color="auto"/>
              <w:right w:val="single" w:sz="8" w:space="0" w:color="auto"/>
            </w:tcBorders>
            <w:shd w:val="clear" w:color="auto" w:fill="auto"/>
            <w:noWrap/>
            <w:vAlign w:val="center"/>
            <w:hideMark/>
          </w:tcPr>
          <w:p w14:paraId="2867DCFA"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 </w:t>
            </w:r>
          </w:p>
        </w:tc>
        <w:tc>
          <w:tcPr>
            <w:tcW w:w="1016" w:type="dxa"/>
            <w:tcBorders>
              <w:top w:val="nil"/>
              <w:left w:val="nil"/>
              <w:bottom w:val="single" w:sz="8" w:space="0" w:color="auto"/>
              <w:right w:val="single" w:sz="8" w:space="0" w:color="auto"/>
            </w:tcBorders>
            <w:shd w:val="clear" w:color="auto" w:fill="auto"/>
            <w:noWrap/>
            <w:vAlign w:val="center"/>
            <w:hideMark/>
          </w:tcPr>
          <w:p w14:paraId="339520F0"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 </w:t>
            </w:r>
          </w:p>
        </w:tc>
        <w:tc>
          <w:tcPr>
            <w:tcW w:w="959" w:type="dxa"/>
            <w:tcBorders>
              <w:top w:val="nil"/>
              <w:left w:val="nil"/>
              <w:bottom w:val="single" w:sz="8" w:space="0" w:color="auto"/>
              <w:right w:val="single" w:sz="8" w:space="0" w:color="auto"/>
            </w:tcBorders>
            <w:shd w:val="clear" w:color="auto" w:fill="auto"/>
            <w:noWrap/>
            <w:vAlign w:val="center"/>
            <w:hideMark/>
          </w:tcPr>
          <w:p w14:paraId="7B1D60EA"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 </w:t>
            </w:r>
          </w:p>
        </w:tc>
        <w:tc>
          <w:tcPr>
            <w:tcW w:w="1059" w:type="dxa"/>
            <w:gridSpan w:val="2"/>
            <w:tcBorders>
              <w:top w:val="nil"/>
              <w:left w:val="nil"/>
              <w:bottom w:val="single" w:sz="8" w:space="0" w:color="auto"/>
              <w:right w:val="single" w:sz="8" w:space="0" w:color="auto"/>
            </w:tcBorders>
            <w:shd w:val="clear" w:color="auto" w:fill="auto"/>
            <w:noWrap/>
            <w:vAlign w:val="center"/>
            <w:hideMark/>
          </w:tcPr>
          <w:p w14:paraId="311BE705"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 </w:t>
            </w:r>
          </w:p>
        </w:tc>
        <w:tc>
          <w:tcPr>
            <w:tcW w:w="3053" w:type="dxa"/>
            <w:gridSpan w:val="2"/>
            <w:tcBorders>
              <w:top w:val="nil"/>
              <w:left w:val="nil"/>
              <w:bottom w:val="single" w:sz="8" w:space="0" w:color="auto"/>
              <w:right w:val="single" w:sz="8" w:space="0" w:color="auto"/>
            </w:tcBorders>
            <w:shd w:val="clear" w:color="auto" w:fill="auto"/>
            <w:noWrap/>
            <w:vAlign w:val="center"/>
            <w:hideMark/>
          </w:tcPr>
          <w:p w14:paraId="167A87F5"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 </w:t>
            </w:r>
          </w:p>
        </w:tc>
      </w:tr>
      <w:tr w:rsidR="000F5388" w:rsidRPr="00F646CC" w14:paraId="24C8BFC8" w14:textId="77777777" w:rsidTr="000F5388">
        <w:trPr>
          <w:trHeight w:val="315"/>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2568EFF9" w14:textId="77777777" w:rsidR="000F5388" w:rsidRPr="00F646CC" w:rsidRDefault="000F5388" w:rsidP="002656FB">
            <w:pPr>
              <w:spacing w:after="0" w:line="240" w:lineRule="auto"/>
              <w:jc w:val="both"/>
              <w:rPr>
                <w:rFonts w:ascii="Times New Roman" w:eastAsia="Times New Roman" w:hAnsi="Times New Roman"/>
                <w:sz w:val="20"/>
                <w:szCs w:val="20"/>
              </w:rPr>
            </w:pPr>
            <w:r w:rsidRPr="00F646CC">
              <w:rPr>
                <w:rFonts w:ascii="Times New Roman" w:eastAsia="Times New Roman" w:hAnsi="Times New Roman"/>
                <w:sz w:val="20"/>
                <w:szCs w:val="20"/>
              </w:rPr>
              <w:t>1</w:t>
            </w:r>
          </w:p>
        </w:tc>
        <w:tc>
          <w:tcPr>
            <w:tcW w:w="2430" w:type="dxa"/>
            <w:tcBorders>
              <w:top w:val="nil"/>
              <w:left w:val="nil"/>
              <w:bottom w:val="single" w:sz="8" w:space="0" w:color="auto"/>
              <w:right w:val="single" w:sz="8" w:space="0" w:color="auto"/>
            </w:tcBorders>
            <w:shd w:val="clear" w:color="auto" w:fill="auto"/>
            <w:vAlign w:val="center"/>
            <w:hideMark/>
          </w:tcPr>
          <w:p w14:paraId="45CADBE1"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Capră pentru sărituri</w:t>
            </w:r>
          </w:p>
        </w:tc>
        <w:tc>
          <w:tcPr>
            <w:tcW w:w="573" w:type="dxa"/>
            <w:tcBorders>
              <w:top w:val="nil"/>
              <w:left w:val="nil"/>
              <w:bottom w:val="single" w:sz="8" w:space="0" w:color="auto"/>
              <w:right w:val="single" w:sz="8" w:space="0" w:color="auto"/>
            </w:tcBorders>
            <w:shd w:val="clear" w:color="auto" w:fill="auto"/>
            <w:noWrap/>
            <w:vAlign w:val="center"/>
            <w:hideMark/>
          </w:tcPr>
          <w:p w14:paraId="126217F7"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buc</w:t>
            </w:r>
          </w:p>
        </w:tc>
        <w:tc>
          <w:tcPr>
            <w:tcW w:w="1016" w:type="dxa"/>
            <w:tcBorders>
              <w:top w:val="nil"/>
              <w:left w:val="nil"/>
              <w:bottom w:val="single" w:sz="8" w:space="0" w:color="auto"/>
              <w:right w:val="single" w:sz="8" w:space="0" w:color="auto"/>
            </w:tcBorders>
            <w:shd w:val="clear" w:color="auto" w:fill="auto"/>
            <w:noWrap/>
            <w:vAlign w:val="center"/>
            <w:hideMark/>
          </w:tcPr>
          <w:p w14:paraId="583E0E4F"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1</w:t>
            </w:r>
          </w:p>
        </w:tc>
        <w:tc>
          <w:tcPr>
            <w:tcW w:w="959" w:type="dxa"/>
            <w:tcBorders>
              <w:top w:val="nil"/>
              <w:left w:val="nil"/>
              <w:bottom w:val="single" w:sz="8" w:space="0" w:color="auto"/>
              <w:right w:val="single" w:sz="8" w:space="0" w:color="auto"/>
            </w:tcBorders>
            <w:shd w:val="clear" w:color="auto" w:fill="auto"/>
            <w:noWrap/>
            <w:vAlign w:val="center"/>
          </w:tcPr>
          <w:p w14:paraId="5FB7D3A6" w14:textId="67E5AD12" w:rsidR="000F5388" w:rsidRPr="00F646CC" w:rsidRDefault="000F5388" w:rsidP="002656FB">
            <w:pPr>
              <w:spacing w:after="0" w:line="240" w:lineRule="auto"/>
              <w:jc w:val="center"/>
              <w:rPr>
                <w:rFonts w:ascii="Times New Roman" w:eastAsia="Times New Roman" w:hAnsi="Times New Roman"/>
                <w:sz w:val="20"/>
                <w:szCs w:val="20"/>
              </w:rPr>
            </w:pPr>
          </w:p>
        </w:tc>
        <w:tc>
          <w:tcPr>
            <w:tcW w:w="1059" w:type="dxa"/>
            <w:gridSpan w:val="2"/>
            <w:tcBorders>
              <w:top w:val="nil"/>
              <w:left w:val="nil"/>
              <w:bottom w:val="single" w:sz="8" w:space="0" w:color="auto"/>
              <w:right w:val="single" w:sz="8" w:space="0" w:color="auto"/>
            </w:tcBorders>
            <w:shd w:val="clear" w:color="auto" w:fill="auto"/>
            <w:noWrap/>
            <w:vAlign w:val="center"/>
          </w:tcPr>
          <w:p w14:paraId="2A3F772D" w14:textId="40B7D7FC" w:rsidR="000F5388" w:rsidRPr="00F646CC" w:rsidRDefault="000F5388" w:rsidP="002656FB">
            <w:pPr>
              <w:spacing w:after="0" w:line="240" w:lineRule="auto"/>
              <w:jc w:val="center"/>
              <w:rPr>
                <w:rFonts w:ascii="Times New Roman" w:eastAsia="Times New Roman" w:hAnsi="Times New Roman"/>
                <w:sz w:val="20"/>
                <w:szCs w:val="20"/>
              </w:rPr>
            </w:pPr>
          </w:p>
        </w:tc>
        <w:tc>
          <w:tcPr>
            <w:tcW w:w="3053" w:type="dxa"/>
            <w:gridSpan w:val="2"/>
            <w:tcBorders>
              <w:top w:val="nil"/>
              <w:left w:val="nil"/>
              <w:bottom w:val="single" w:sz="8" w:space="0" w:color="auto"/>
              <w:right w:val="single" w:sz="8" w:space="0" w:color="auto"/>
            </w:tcBorders>
            <w:shd w:val="clear" w:color="auto" w:fill="auto"/>
            <w:noWrap/>
            <w:vAlign w:val="center"/>
            <w:hideMark/>
          </w:tcPr>
          <w:p w14:paraId="5FCBB417"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FT 5 nr. 1SLP Capră pentru sărituri</w:t>
            </w:r>
          </w:p>
        </w:tc>
      </w:tr>
      <w:tr w:rsidR="000F5388" w:rsidRPr="00F646CC" w14:paraId="7FC879D0" w14:textId="77777777" w:rsidTr="000F5388">
        <w:trPr>
          <w:trHeight w:val="315"/>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447224F0" w14:textId="77777777" w:rsidR="000F5388" w:rsidRPr="00F646CC" w:rsidRDefault="000F5388" w:rsidP="002656FB">
            <w:pPr>
              <w:spacing w:after="0" w:line="240" w:lineRule="auto"/>
              <w:jc w:val="both"/>
              <w:rPr>
                <w:rFonts w:ascii="Times New Roman" w:eastAsia="Times New Roman" w:hAnsi="Times New Roman"/>
                <w:sz w:val="20"/>
                <w:szCs w:val="20"/>
              </w:rPr>
            </w:pPr>
            <w:r w:rsidRPr="00F646CC">
              <w:rPr>
                <w:rFonts w:ascii="Times New Roman" w:eastAsia="Times New Roman" w:hAnsi="Times New Roman"/>
                <w:sz w:val="20"/>
                <w:szCs w:val="20"/>
              </w:rPr>
              <w:t>2</w:t>
            </w:r>
          </w:p>
        </w:tc>
        <w:tc>
          <w:tcPr>
            <w:tcW w:w="2430" w:type="dxa"/>
            <w:tcBorders>
              <w:top w:val="nil"/>
              <w:left w:val="nil"/>
              <w:bottom w:val="single" w:sz="8" w:space="0" w:color="auto"/>
              <w:right w:val="single" w:sz="8" w:space="0" w:color="auto"/>
            </w:tcBorders>
            <w:shd w:val="clear" w:color="auto" w:fill="auto"/>
            <w:vAlign w:val="center"/>
            <w:hideMark/>
          </w:tcPr>
          <w:p w14:paraId="69FFD763"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Ladă de gimnastică</w:t>
            </w:r>
          </w:p>
        </w:tc>
        <w:tc>
          <w:tcPr>
            <w:tcW w:w="573" w:type="dxa"/>
            <w:tcBorders>
              <w:top w:val="nil"/>
              <w:left w:val="nil"/>
              <w:bottom w:val="single" w:sz="8" w:space="0" w:color="auto"/>
              <w:right w:val="single" w:sz="8" w:space="0" w:color="auto"/>
            </w:tcBorders>
            <w:shd w:val="clear" w:color="auto" w:fill="auto"/>
            <w:noWrap/>
            <w:vAlign w:val="center"/>
            <w:hideMark/>
          </w:tcPr>
          <w:p w14:paraId="16F6E6C1"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buc</w:t>
            </w:r>
          </w:p>
        </w:tc>
        <w:tc>
          <w:tcPr>
            <w:tcW w:w="1016" w:type="dxa"/>
            <w:tcBorders>
              <w:top w:val="nil"/>
              <w:left w:val="nil"/>
              <w:bottom w:val="single" w:sz="8" w:space="0" w:color="auto"/>
              <w:right w:val="single" w:sz="8" w:space="0" w:color="auto"/>
            </w:tcBorders>
            <w:shd w:val="clear" w:color="auto" w:fill="auto"/>
            <w:noWrap/>
            <w:vAlign w:val="center"/>
            <w:hideMark/>
          </w:tcPr>
          <w:p w14:paraId="18FF4246"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1</w:t>
            </w:r>
          </w:p>
        </w:tc>
        <w:tc>
          <w:tcPr>
            <w:tcW w:w="959" w:type="dxa"/>
            <w:tcBorders>
              <w:top w:val="nil"/>
              <w:left w:val="nil"/>
              <w:bottom w:val="single" w:sz="8" w:space="0" w:color="auto"/>
              <w:right w:val="single" w:sz="8" w:space="0" w:color="auto"/>
            </w:tcBorders>
            <w:shd w:val="clear" w:color="auto" w:fill="auto"/>
            <w:noWrap/>
            <w:vAlign w:val="center"/>
          </w:tcPr>
          <w:p w14:paraId="139E27D6" w14:textId="77A7F41C" w:rsidR="000F5388" w:rsidRPr="00F646CC" w:rsidRDefault="000F5388" w:rsidP="002656FB">
            <w:pPr>
              <w:spacing w:after="0" w:line="240" w:lineRule="auto"/>
              <w:jc w:val="center"/>
              <w:rPr>
                <w:rFonts w:ascii="Times New Roman" w:eastAsia="Times New Roman" w:hAnsi="Times New Roman"/>
                <w:sz w:val="20"/>
                <w:szCs w:val="20"/>
              </w:rPr>
            </w:pPr>
          </w:p>
        </w:tc>
        <w:tc>
          <w:tcPr>
            <w:tcW w:w="1059" w:type="dxa"/>
            <w:gridSpan w:val="2"/>
            <w:tcBorders>
              <w:top w:val="nil"/>
              <w:left w:val="nil"/>
              <w:bottom w:val="single" w:sz="8" w:space="0" w:color="auto"/>
              <w:right w:val="single" w:sz="8" w:space="0" w:color="auto"/>
            </w:tcBorders>
            <w:shd w:val="clear" w:color="auto" w:fill="auto"/>
            <w:noWrap/>
            <w:vAlign w:val="center"/>
          </w:tcPr>
          <w:p w14:paraId="356AFD42" w14:textId="712D732A" w:rsidR="000F5388" w:rsidRPr="00F646CC" w:rsidRDefault="000F5388" w:rsidP="002656FB">
            <w:pPr>
              <w:spacing w:after="0" w:line="240" w:lineRule="auto"/>
              <w:jc w:val="center"/>
              <w:rPr>
                <w:rFonts w:ascii="Times New Roman" w:eastAsia="Times New Roman" w:hAnsi="Times New Roman"/>
                <w:sz w:val="20"/>
                <w:szCs w:val="20"/>
              </w:rPr>
            </w:pPr>
          </w:p>
        </w:tc>
        <w:tc>
          <w:tcPr>
            <w:tcW w:w="3053" w:type="dxa"/>
            <w:gridSpan w:val="2"/>
            <w:tcBorders>
              <w:top w:val="nil"/>
              <w:left w:val="nil"/>
              <w:bottom w:val="single" w:sz="8" w:space="0" w:color="auto"/>
              <w:right w:val="single" w:sz="8" w:space="0" w:color="auto"/>
            </w:tcBorders>
            <w:shd w:val="clear" w:color="auto" w:fill="auto"/>
            <w:noWrap/>
            <w:vAlign w:val="center"/>
            <w:hideMark/>
          </w:tcPr>
          <w:p w14:paraId="64828F83"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FT 5 nr. 2SLP Ladă de gimnastică</w:t>
            </w:r>
          </w:p>
        </w:tc>
      </w:tr>
      <w:tr w:rsidR="000F5388" w:rsidRPr="00F646CC" w14:paraId="0BD4F930" w14:textId="77777777" w:rsidTr="000F5388">
        <w:trPr>
          <w:trHeight w:val="315"/>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48F62FFA" w14:textId="77777777" w:rsidR="000F5388" w:rsidRPr="00F646CC" w:rsidRDefault="000F5388" w:rsidP="002656FB">
            <w:pPr>
              <w:spacing w:after="0" w:line="240" w:lineRule="auto"/>
              <w:jc w:val="both"/>
              <w:rPr>
                <w:rFonts w:ascii="Times New Roman" w:eastAsia="Times New Roman" w:hAnsi="Times New Roman"/>
                <w:sz w:val="20"/>
                <w:szCs w:val="20"/>
              </w:rPr>
            </w:pPr>
            <w:r w:rsidRPr="00F646CC">
              <w:rPr>
                <w:rFonts w:ascii="Times New Roman" w:eastAsia="Times New Roman" w:hAnsi="Times New Roman"/>
                <w:sz w:val="20"/>
                <w:szCs w:val="20"/>
              </w:rPr>
              <w:t>3</w:t>
            </w:r>
          </w:p>
        </w:tc>
        <w:tc>
          <w:tcPr>
            <w:tcW w:w="2430" w:type="dxa"/>
            <w:tcBorders>
              <w:top w:val="nil"/>
              <w:left w:val="nil"/>
              <w:bottom w:val="single" w:sz="8" w:space="0" w:color="auto"/>
              <w:right w:val="single" w:sz="8" w:space="0" w:color="auto"/>
            </w:tcBorders>
            <w:shd w:val="clear" w:color="auto" w:fill="auto"/>
            <w:vAlign w:val="center"/>
            <w:hideMark/>
          </w:tcPr>
          <w:p w14:paraId="279B56C6"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Trambulină pentru sărituri</w:t>
            </w:r>
          </w:p>
        </w:tc>
        <w:tc>
          <w:tcPr>
            <w:tcW w:w="573" w:type="dxa"/>
            <w:tcBorders>
              <w:top w:val="nil"/>
              <w:left w:val="nil"/>
              <w:bottom w:val="single" w:sz="8" w:space="0" w:color="auto"/>
              <w:right w:val="single" w:sz="8" w:space="0" w:color="auto"/>
            </w:tcBorders>
            <w:shd w:val="clear" w:color="auto" w:fill="auto"/>
            <w:noWrap/>
            <w:vAlign w:val="center"/>
            <w:hideMark/>
          </w:tcPr>
          <w:p w14:paraId="0D5CB250"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buc</w:t>
            </w:r>
          </w:p>
        </w:tc>
        <w:tc>
          <w:tcPr>
            <w:tcW w:w="1016" w:type="dxa"/>
            <w:tcBorders>
              <w:top w:val="nil"/>
              <w:left w:val="nil"/>
              <w:bottom w:val="single" w:sz="8" w:space="0" w:color="auto"/>
              <w:right w:val="single" w:sz="8" w:space="0" w:color="auto"/>
            </w:tcBorders>
            <w:shd w:val="clear" w:color="auto" w:fill="auto"/>
            <w:noWrap/>
            <w:vAlign w:val="center"/>
            <w:hideMark/>
          </w:tcPr>
          <w:p w14:paraId="38316C5F"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1</w:t>
            </w:r>
          </w:p>
        </w:tc>
        <w:tc>
          <w:tcPr>
            <w:tcW w:w="959" w:type="dxa"/>
            <w:tcBorders>
              <w:top w:val="nil"/>
              <w:left w:val="nil"/>
              <w:bottom w:val="single" w:sz="8" w:space="0" w:color="auto"/>
              <w:right w:val="single" w:sz="8" w:space="0" w:color="auto"/>
            </w:tcBorders>
            <w:shd w:val="clear" w:color="auto" w:fill="auto"/>
            <w:noWrap/>
            <w:vAlign w:val="center"/>
          </w:tcPr>
          <w:p w14:paraId="5B175306" w14:textId="7D16639E" w:rsidR="000F5388" w:rsidRPr="00F646CC" w:rsidRDefault="000F5388" w:rsidP="002656FB">
            <w:pPr>
              <w:spacing w:after="0" w:line="240" w:lineRule="auto"/>
              <w:jc w:val="center"/>
              <w:rPr>
                <w:rFonts w:ascii="Times New Roman" w:eastAsia="Times New Roman" w:hAnsi="Times New Roman"/>
                <w:sz w:val="20"/>
                <w:szCs w:val="20"/>
              </w:rPr>
            </w:pPr>
          </w:p>
        </w:tc>
        <w:tc>
          <w:tcPr>
            <w:tcW w:w="1059" w:type="dxa"/>
            <w:gridSpan w:val="2"/>
            <w:tcBorders>
              <w:top w:val="nil"/>
              <w:left w:val="nil"/>
              <w:bottom w:val="single" w:sz="8" w:space="0" w:color="auto"/>
              <w:right w:val="single" w:sz="8" w:space="0" w:color="auto"/>
            </w:tcBorders>
            <w:shd w:val="clear" w:color="auto" w:fill="auto"/>
            <w:noWrap/>
            <w:vAlign w:val="center"/>
          </w:tcPr>
          <w:p w14:paraId="28D8F734" w14:textId="014CDF12" w:rsidR="000F5388" w:rsidRPr="00F646CC" w:rsidRDefault="000F5388" w:rsidP="002656FB">
            <w:pPr>
              <w:spacing w:after="0" w:line="240" w:lineRule="auto"/>
              <w:jc w:val="center"/>
              <w:rPr>
                <w:rFonts w:ascii="Times New Roman" w:eastAsia="Times New Roman" w:hAnsi="Times New Roman"/>
                <w:sz w:val="20"/>
                <w:szCs w:val="20"/>
              </w:rPr>
            </w:pPr>
          </w:p>
        </w:tc>
        <w:tc>
          <w:tcPr>
            <w:tcW w:w="3053" w:type="dxa"/>
            <w:gridSpan w:val="2"/>
            <w:tcBorders>
              <w:top w:val="nil"/>
              <w:left w:val="nil"/>
              <w:bottom w:val="single" w:sz="8" w:space="0" w:color="auto"/>
              <w:right w:val="single" w:sz="8" w:space="0" w:color="auto"/>
            </w:tcBorders>
            <w:shd w:val="clear" w:color="auto" w:fill="auto"/>
            <w:noWrap/>
            <w:vAlign w:val="center"/>
            <w:hideMark/>
          </w:tcPr>
          <w:p w14:paraId="2690608E"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FT 5 nr. 3SLP Trambulină pentru sărituri</w:t>
            </w:r>
          </w:p>
        </w:tc>
      </w:tr>
      <w:tr w:rsidR="000F5388" w:rsidRPr="00F646CC" w14:paraId="522EE437" w14:textId="77777777" w:rsidTr="000F5388">
        <w:trPr>
          <w:trHeight w:val="315"/>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04685280" w14:textId="77777777" w:rsidR="000F5388" w:rsidRPr="00F646CC" w:rsidRDefault="000F5388" w:rsidP="002656FB">
            <w:pPr>
              <w:spacing w:after="0" w:line="240" w:lineRule="auto"/>
              <w:jc w:val="both"/>
              <w:rPr>
                <w:rFonts w:ascii="Times New Roman" w:eastAsia="Times New Roman" w:hAnsi="Times New Roman"/>
                <w:sz w:val="20"/>
                <w:szCs w:val="20"/>
              </w:rPr>
            </w:pPr>
            <w:r w:rsidRPr="00F646CC">
              <w:rPr>
                <w:rFonts w:ascii="Times New Roman" w:eastAsia="Times New Roman" w:hAnsi="Times New Roman"/>
                <w:sz w:val="20"/>
                <w:szCs w:val="20"/>
              </w:rPr>
              <w:t>4</w:t>
            </w:r>
          </w:p>
        </w:tc>
        <w:tc>
          <w:tcPr>
            <w:tcW w:w="2430" w:type="dxa"/>
            <w:tcBorders>
              <w:top w:val="nil"/>
              <w:left w:val="nil"/>
              <w:bottom w:val="single" w:sz="8" w:space="0" w:color="auto"/>
              <w:right w:val="single" w:sz="8" w:space="0" w:color="auto"/>
            </w:tcBorders>
            <w:shd w:val="clear" w:color="auto" w:fill="auto"/>
            <w:vAlign w:val="center"/>
            <w:hideMark/>
          </w:tcPr>
          <w:p w14:paraId="3131A47C"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Masă de tenis</w:t>
            </w:r>
          </w:p>
        </w:tc>
        <w:tc>
          <w:tcPr>
            <w:tcW w:w="573" w:type="dxa"/>
            <w:tcBorders>
              <w:top w:val="nil"/>
              <w:left w:val="nil"/>
              <w:bottom w:val="single" w:sz="8" w:space="0" w:color="auto"/>
              <w:right w:val="single" w:sz="8" w:space="0" w:color="auto"/>
            </w:tcBorders>
            <w:shd w:val="clear" w:color="auto" w:fill="auto"/>
            <w:noWrap/>
            <w:vAlign w:val="center"/>
            <w:hideMark/>
          </w:tcPr>
          <w:p w14:paraId="587FF46C"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buc</w:t>
            </w:r>
          </w:p>
        </w:tc>
        <w:tc>
          <w:tcPr>
            <w:tcW w:w="1016" w:type="dxa"/>
            <w:tcBorders>
              <w:top w:val="nil"/>
              <w:left w:val="nil"/>
              <w:bottom w:val="single" w:sz="8" w:space="0" w:color="auto"/>
              <w:right w:val="single" w:sz="8" w:space="0" w:color="auto"/>
            </w:tcBorders>
            <w:shd w:val="clear" w:color="auto" w:fill="auto"/>
            <w:noWrap/>
            <w:vAlign w:val="center"/>
            <w:hideMark/>
          </w:tcPr>
          <w:p w14:paraId="3FD0C919"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1</w:t>
            </w:r>
          </w:p>
        </w:tc>
        <w:tc>
          <w:tcPr>
            <w:tcW w:w="959" w:type="dxa"/>
            <w:tcBorders>
              <w:top w:val="nil"/>
              <w:left w:val="nil"/>
              <w:bottom w:val="single" w:sz="8" w:space="0" w:color="auto"/>
              <w:right w:val="single" w:sz="8" w:space="0" w:color="auto"/>
            </w:tcBorders>
            <w:shd w:val="clear" w:color="auto" w:fill="auto"/>
            <w:noWrap/>
            <w:vAlign w:val="center"/>
          </w:tcPr>
          <w:p w14:paraId="47BF9335" w14:textId="0223386E" w:rsidR="000F5388" w:rsidRPr="00F646CC" w:rsidRDefault="000F5388" w:rsidP="002656FB">
            <w:pPr>
              <w:spacing w:after="0" w:line="240" w:lineRule="auto"/>
              <w:jc w:val="center"/>
              <w:rPr>
                <w:rFonts w:ascii="Times New Roman" w:eastAsia="Times New Roman" w:hAnsi="Times New Roman"/>
                <w:sz w:val="20"/>
                <w:szCs w:val="20"/>
              </w:rPr>
            </w:pPr>
          </w:p>
        </w:tc>
        <w:tc>
          <w:tcPr>
            <w:tcW w:w="1059" w:type="dxa"/>
            <w:gridSpan w:val="2"/>
            <w:tcBorders>
              <w:top w:val="nil"/>
              <w:left w:val="nil"/>
              <w:bottom w:val="single" w:sz="8" w:space="0" w:color="auto"/>
              <w:right w:val="single" w:sz="8" w:space="0" w:color="auto"/>
            </w:tcBorders>
            <w:shd w:val="clear" w:color="auto" w:fill="auto"/>
            <w:noWrap/>
            <w:vAlign w:val="center"/>
          </w:tcPr>
          <w:p w14:paraId="1B7F2AE7" w14:textId="5EF89970" w:rsidR="000F5388" w:rsidRPr="00F646CC" w:rsidRDefault="000F5388" w:rsidP="002656FB">
            <w:pPr>
              <w:spacing w:after="0" w:line="240" w:lineRule="auto"/>
              <w:jc w:val="center"/>
              <w:rPr>
                <w:rFonts w:ascii="Times New Roman" w:eastAsia="Times New Roman" w:hAnsi="Times New Roman"/>
                <w:sz w:val="20"/>
                <w:szCs w:val="20"/>
              </w:rPr>
            </w:pPr>
          </w:p>
        </w:tc>
        <w:tc>
          <w:tcPr>
            <w:tcW w:w="3053" w:type="dxa"/>
            <w:gridSpan w:val="2"/>
            <w:tcBorders>
              <w:top w:val="nil"/>
              <w:left w:val="nil"/>
              <w:bottom w:val="single" w:sz="8" w:space="0" w:color="auto"/>
              <w:right w:val="single" w:sz="8" w:space="0" w:color="auto"/>
            </w:tcBorders>
            <w:shd w:val="clear" w:color="auto" w:fill="auto"/>
            <w:noWrap/>
            <w:vAlign w:val="center"/>
            <w:hideMark/>
          </w:tcPr>
          <w:p w14:paraId="789DA0CE"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FT 5 nr. 4SLP Masă de tenis</w:t>
            </w:r>
          </w:p>
        </w:tc>
      </w:tr>
      <w:tr w:rsidR="000F5388" w:rsidRPr="00F646CC" w14:paraId="5E69EB04" w14:textId="77777777" w:rsidTr="000F5388">
        <w:trPr>
          <w:trHeight w:val="315"/>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6BF5E2AD" w14:textId="77777777" w:rsidR="000F5388" w:rsidRPr="00F646CC" w:rsidRDefault="000F5388" w:rsidP="002656FB">
            <w:pPr>
              <w:spacing w:after="0" w:line="240" w:lineRule="auto"/>
              <w:jc w:val="both"/>
              <w:rPr>
                <w:rFonts w:ascii="Times New Roman" w:eastAsia="Times New Roman" w:hAnsi="Times New Roman"/>
                <w:sz w:val="20"/>
                <w:szCs w:val="20"/>
              </w:rPr>
            </w:pPr>
            <w:r w:rsidRPr="00F646CC">
              <w:rPr>
                <w:rFonts w:ascii="Times New Roman" w:eastAsia="Times New Roman" w:hAnsi="Times New Roman"/>
                <w:sz w:val="20"/>
                <w:szCs w:val="20"/>
              </w:rPr>
              <w:t>5</w:t>
            </w:r>
          </w:p>
        </w:tc>
        <w:tc>
          <w:tcPr>
            <w:tcW w:w="2430" w:type="dxa"/>
            <w:tcBorders>
              <w:top w:val="nil"/>
              <w:left w:val="nil"/>
              <w:bottom w:val="single" w:sz="8" w:space="0" w:color="auto"/>
              <w:right w:val="single" w:sz="8" w:space="0" w:color="auto"/>
            </w:tcBorders>
            <w:shd w:val="clear" w:color="auto" w:fill="auto"/>
            <w:vAlign w:val="center"/>
            <w:hideMark/>
          </w:tcPr>
          <w:p w14:paraId="5305F8BD"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Fileu de tenis de masă</w:t>
            </w:r>
          </w:p>
        </w:tc>
        <w:tc>
          <w:tcPr>
            <w:tcW w:w="573" w:type="dxa"/>
            <w:tcBorders>
              <w:top w:val="nil"/>
              <w:left w:val="nil"/>
              <w:bottom w:val="single" w:sz="8" w:space="0" w:color="auto"/>
              <w:right w:val="single" w:sz="8" w:space="0" w:color="auto"/>
            </w:tcBorders>
            <w:shd w:val="clear" w:color="auto" w:fill="auto"/>
            <w:noWrap/>
            <w:vAlign w:val="center"/>
            <w:hideMark/>
          </w:tcPr>
          <w:p w14:paraId="27244819"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buc</w:t>
            </w:r>
          </w:p>
        </w:tc>
        <w:tc>
          <w:tcPr>
            <w:tcW w:w="1016" w:type="dxa"/>
            <w:tcBorders>
              <w:top w:val="nil"/>
              <w:left w:val="nil"/>
              <w:bottom w:val="single" w:sz="8" w:space="0" w:color="auto"/>
              <w:right w:val="single" w:sz="8" w:space="0" w:color="auto"/>
            </w:tcBorders>
            <w:shd w:val="clear" w:color="auto" w:fill="auto"/>
            <w:noWrap/>
            <w:vAlign w:val="center"/>
            <w:hideMark/>
          </w:tcPr>
          <w:p w14:paraId="35EEADF7"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1</w:t>
            </w:r>
          </w:p>
        </w:tc>
        <w:tc>
          <w:tcPr>
            <w:tcW w:w="959" w:type="dxa"/>
            <w:tcBorders>
              <w:top w:val="nil"/>
              <w:left w:val="nil"/>
              <w:bottom w:val="single" w:sz="8" w:space="0" w:color="auto"/>
              <w:right w:val="single" w:sz="8" w:space="0" w:color="auto"/>
            </w:tcBorders>
            <w:shd w:val="clear" w:color="auto" w:fill="auto"/>
            <w:noWrap/>
            <w:vAlign w:val="center"/>
          </w:tcPr>
          <w:p w14:paraId="2094B021" w14:textId="3F7FC790" w:rsidR="000F5388" w:rsidRPr="00F646CC" w:rsidRDefault="000F5388" w:rsidP="002656FB">
            <w:pPr>
              <w:spacing w:after="0" w:line="240" w:lineRule="auto"/>
              <w:jc w:val="center"/>
              <w:rPr>
                <w:rFonts w:ascii="Times New Roman" w:eastAsia="Times New Roman" w:hAnsi="Times New Roman"/>
                <w:sz w:val="20"/>
                <w:szCs w:val="20"/>
              </w:rPr>
            </w:pPr>
          </w:p>
        </w:tc>
        <w:tc>
          <w:tcPr>
            <w:tcW w:w="1059" w:type="dxa"/>
            <w:gridSpan w:val="2"/>
            <w:tcBorders>
              <w:top w:val="nil"/>
              <w:left w:val="nil"/>
              <w:bottom w:val="single" w:sz="8" w:space="0" w:color="auto"/>
              <w:right w:val="single" w:sz="8" w:space="0" w:color="auto"/>
            </w:tcBorders>
            <w:shd w:val="clear" w:color="auto" w:fill="auto"/>
            <w:noWrap/>
            <w:vAlign w:val="center"/>
          </w:tcPr>
          <w:p w14:paraId="03359BD6" w14:textId="1C38862A" w:rsidR="000F5388" w:rsidRPr="00F646CC" w:rsidRDefault="000F5388" w:rsidP="002656FB">
            <w:pPr>
              <w:spacing w:after="0" w:line="240" w:lineRule="auto"/>
              <w:jc w:val="center"/>
              <w:rPr>
                <w:rFonts w:ascii="Times New Roman" w:eastAsia="Times New Roman" w:hAnsi="Times New Roman"/>
                <w:sz w:val="20"/>
                <w:szCs w:val="20"/>
              </w:rPr>
            </w:pPr>
          </w:p>
        </w:tc>
        <w:tc>
          <w:tcPr>
            <w:tcW w:w="3053" w:type="dxa"/>
            <w:gridSpan w:val="2"/>
            <w:tcBorders>
              <w:top w:val="nil"/>
              <w:left w:val="nil"/>
              <w:bottom w:val="single" w:sz="8" w:space="0" w:color="auto"/>
              <w:right w:val="single" w:sz="8" w:space="0" w:color="auto"/>
            </w:tcBorders>
            <w:shd w:val="clear" w:color="auto" w:fill="auto"/>
            <w:noWrap/>
            <w:vAlign w:val="center"/>
            <w:hideMark/>
          </w:tcPr>
          <w:p w14:paraId="3AA81CE9"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FT 5 nr. 5SLP Fileu de tenis de masă</w:t>
            </w:r>
          </w:p>
        </w:tc>
      </w:tr>
      <w:tr w:rsidR="000F5388" w:rsidRPr="00F646CC" w14:paraId="61FE7AB5" w14:textId="77777777" w:rsidTr="000F5388">
        <w:trPr>
          <w:trHeight w:val="315"/>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2069D72A" w14:textId="77777777" w:rsidR="000F5388" w:rsidRPr="00F646CC" w:rsidRDefault="000F5388" w:rsidP="002656FB">
            <w:pPr>
              <w:spacing w:after="0" w:line="240" w:lineRule="auto"/>
              <w:jc w:val="both"/>
              <w:rPr>
                <w:rFonts w:ascii="Times New Roman" w:eastAsia="Times New Roman" w:hAnsi="Times New Roman"/>
                <w:sz w:val="20"/>
                <w:szCs w:val="20"/>
              </w:rPr>
            </w:pPr>
            <w:r w:rsidRPr="00F646CC">
              <w:rPr>
                <w:rFonts w:ascii="Times New Roman" w:eastAsia="Times New Roman" w:hAnsi="Times New Roman"/>
                <w:sz w:val="20"/>
                <w:szCs w:val="20"/>
              </w:rPr>
              <w:t>6</w:t>
            </w:r>
          </w:p>
        </w:tc>
        <w:tc>
          <w:tcPr>
            <w:tcW w:w="2430" w:type="dxa"/>
            <w:tcBorders>
              <w:top w:val="nil"/>
              <w:left w:val="nil"/>
              <w:bottom w:val="single" w:sz="8" w:space="0" w:color="auto"/>
              <w:right w:val="single" w:sz="8" w:space="0" w:color="auto"/>
            </w:tcBorders>
            <w:shd w:val="clear" w:color="auto" w:fill="auto"/>
            <w:vAlign w:val="center"/>
            <w:hideMark/>
          </w:tcPr>
          <w:p w14:paraId="17703084"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Palete de tenis de masă</w:t>
            </w:r>
          </w:p>
        </w:tc>
        <w:tc>
          <w:tcPr>
            <w:tcW w:w="573" w:type="dxa"/>
            <w:tcBorders>
              <w:top w:val="nil"/>
              <w:left w:val="nil"/>
              <w:bottom w:val="single" w:sz="8" w:space="0" w:color="auto"/>
              <w:right w:val="single" w:sz="8" w:space="0" w:color="auto"/>
            </w:tcBorders>
            <w:shd w:val="clear" w:color="auto" w:fill="auto"/>
            <w:noWrap/>
            <w:vAlign w:val="center"/>
            <w:hideMark/>
          </w:tcPr>
          <w:p w14:paraId="4601EBA7"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buc</w:t>
            </w:r>
          </w:p>
        </w:tc>
        <w:tc>
          <w:tcPr>
            <w:tcW w:w="1016" w:type="dxa"/>
            <w:tcBorders>
              <w:top w:val="nil"/>
              <w:left w:val="nil"/>
              <w:bottom w:val="single" w:sz="8" w:space="0" w:color="auto"/>
              <w:right w:val="single" w:sz="8" w:space="0" w:color="auto"/>
            </w:tcBorders>
            <w:shd w:val="clear" w:color="auto" w:fill="auto"/>
            <w:noWrap/>
            <w:vAlign w:val="center"/>
            <w:hideMark/>
          </w:tcPr>
          <w:p w14:paraId="52BA4C3E"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8</w:t>
            </w:r>
          </w:p>
        </w:tc>
        <w:tc>
          <w:tcPr>
            <w:tcW w:w="959" w:type="dxa"/>
            <w:tcBorders>
              <w:top w:val="nil"/>
              <w:left w:val="nil"/>
              <w:bottom w:val="single" w:sz="8" w:space="0" w:color="auto"/>
              <w:right w:val="single" w:sz="8" w:space="0" w:color="auto"/>
            </w:tcBorders>
            <w:shd w:val="clear" w:color="auto" w:fill="auto"/>
            <w:noWrap/>
            <w:vAlign w:val="center"/>
          </w:tcPr>
          <w:p w14:paraId="500BD9EA" w14:textId="39C885A3" w:rsidR="000F5388" w:rsidRPr="00F646CC" w:rsidRDefault="000F5388" w:rsidP="002656FB">
            <w:pPr>
              <w:spacing w:after="0" w:line="240" w:lineRule="auto"/>
              <w:jc w:val="center"/>
              <w:rPr>
                <w:rFonts w:ascii="Times New Roman" w:eastAsia="Times New Roman" w:hAnsi="Times New Roman"/>
                <w:sz w:val="20"/>
                <w:szCs w:val="20"/>
              </w:rPr>
            </w:pPr>
          </w:p>
        </w:tc>
        <w:tc>
          <w:tcPr>
            <w:tcW w:w="1059" w:type="dxa"/>
            <w:gridSpan w:val="2"/>
            <w:tcBorders>
              <w:top w:val="nil"/>
              <w:left w:val="nil"/>
              <w:bottom w:val="single" w:sz="8" w:space="0" w:color="auto"/>
              <w:right w:val="single" w:sz="8" w:space="0" w:color="auto"/>
            </w:tcBorders>
            <w:shd w:val="clear" w:color="auto" w:fill="auto"/>
            <w:noWrap/>
            <w:vAlign w:val="center"/>
          </w:tcPr>
          <w:p w14:paraId="71B3B55B" w14:textId="2417A2AD" w:rsidR="000F5388" w:rsidRPr="00F646CC" w:rsidRDefault="000F5388" w:rsidP="002656FB">
            <w:pPr>
              <w:spacing w:after="0" w:line="240" w:lineRule="auto"/>
              <w:jc w:val="center"/>
              <w:rPr>
                <w:rFonts w:ascii="Times New Roman" w:eastAsia="Times New Roman" w:hAnsi="Times New Roman"/>
                <w:sz w:val="20"/>
                <w:szCs w:val="20"/>
              </w:rPr>
            </w:pPr>
          </w:p>
        </w:tc>
        <w:tc>
          <w:tcPr>
            <w:tcW w:w="3053" w:type="dxa"/>
            <w:gridSpan w:val="2"/>
            <w:tcBorders>
              <w:top w:val="nil"/>
              <w:left w:val="nil"/>
              <w:bottom w:val="single" w:sz="8" w:space="0" w:color="auto"/>
              <w:right w:val="single" w:sz="8" w:space="0" w:color="auto"/>
            </w:tcBorders>
            <w:shd w:val="clear" w:color="auto" w:fill="auto"/>
            <w:noWrap/>
            <w:vAlign w:val="center"/>
            <w:hideMark/>
          </w:tcPr>
          <w:p w14:paraId="16414B9D"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FT 5 nr. 6SLP Palete de tenis de masă</w:t>
            </w:r>
          </w:p>
        </w:tc>
      </w:tr>
      <w:tr w:rsidR="000F5388" w:rsidRPr="00F646CC" w14:paraId="2F5B577C" w14:textId="77777777" w:rsidTr="000F5388">
        <w:trPr>
          <w:trHeight w:val="315"/>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7AB66630" w14:textId="77777777" w:rsidR="000F5388" w:rsidRPr="00F646CC" w:rsidRDefault="000F5388" w:rsidP="002656FB">
            <w:pPr>
              <w:spacing w:after="0" w:line="240" w:lineRule="auto"/>
              <w:jc w:val="both"/>
              <w:rPr>
                <w:rFonts w:ascii="Times New Roman" w:eastAsia="Times New Roman" w:hAnsi="Times New Roman"/>
                <w:sz w:val="20"/>
                <w:szCs w:val="20"/>
              </w:rPr>
            </w:pPr>
            <w:r w:rsidRPr="00F646CC">
              <w:rPr>
                <w:rFonts w:ascii="Times New Roman" w:eastAsia="Times New Roman" w:hAnsi="Times New Roman"/>
                <w:sz w:val="20"/>
                <w:szCs w:val="20"/>
              </w:rPr>
              <w:t>7</w:t>
            </w:r>
          </w:p>
        </w:tc>
        <w:tc>
          <w:tcPr>
            <w:tcW w:w="2430" w:type="dxa"/>
            <w:tcBorders>
              <w:top w:val="nil"/>
              <w:left w:val="nil"/>
              <w:bottom w:val="single" w:sz="8" w:space="0" w:color="auto"/>
              <w:right w:val="single" w:sz="8" w:space="0" w:color="auto"/>
            </w:tcBorders>
            <w:shd w:val="clear" w:color="auto" w:fill="auto"/>
            <w:vAlign w:val="center"/>
            <w:hideMark/>
          </w:tcPr>
          <w:p w14:paraId="427B49FB"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Mingi de tenis de masă</w:t>
            </w:r>
          </w:p>
        </w:tc>
        <w:tc>
          <w:tcPr>
            <w:tcW w:w="573" w:type="dxa"/>
            <w:tcBorders>
              <w:top w:val="nil"/>
              <w:left w:val="nil"/>
              <w:bottom w:val="single" w:sz="8" w:space="0" w:color="auto"/>
              <w:right w:val="single" w:sz="8" w:space="0" w:color="auto"/>
            </w:tcBorders>
            <w:shd w:val="clear" w:color="auto" w:fill="auto"/>
            <w:noWrap/>
            <w:vAlign w:val="center"/>
            <w:hideMark/>
          </w:tcPr>
          <w:p w14:paraId="0ED1F67B"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buc</w:t>
            </w:r>
          </w:p>
        </w:tc>
        <w:tc>
          <w:tcPr>
            <w:tcW w:w="1016" w:type="dxa"/>
            <w:tcBorders>
              <w:top w:val="nil"/>
              <w:left w:val="nil"/>
              <w:bottom w:val="single" w:sz="8" w:space="0" w:color="auto"/>
              <w:right w:val="single" w:sz="8" w:space="0" w:color="auto"/>
            </w:tcBorders>
            <w:shd w:val="clear" w:color="auto" w:fill="auto"/>
            <w:noWrap/>
            <w:vAlign w:val="center"/>
            <w:hideMark/>
          </w:tcPr>
          <w:p w14:paraId="27E98D6C"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50</w:t>
            </w:r>
          </w:p>
        </w:tc>
        <w:tc>
          <w:tcPr>
            <w:tcW w:w="959" w:type="dxa"/>
            <w:tcBorders>
              <w:top w:val="nil"/>
              <w:left w:val="nil"/>
              <w:bottom w:val="single" w:sz="8" w:space="0" w:color="auto"/>
              <w:right w:val="single" w:sz="8" w:space="0" w:color="auto"/>
            </w:tcBorders>
            <w:shd w:val="clear" w:color="auto" w:fill="auto"/>
            <w:noWrap/>
            <w:vAlign w:val="center"/>
          </w:tcPr>
          <w:p w14:paraId="45E33FAD" w14:textId="25015489" w:rsidR="000F5388" w:rsidRPr="00F646CC" w:rsidRDefault="000F5388" w:rsidP="002656FB">
            <w:pPr>
              <w:spacing w:after="0" w:line="240" w:lineRule="auto"/>
              <w:jc w:val="center"/>
              <w:rPr>
                <w:rFonts w:ascii="Times New Roman" w:eastAsia="Times New Roman" w:hAnsi="Times New Roman"/>
                <w:sz w:val="20"/>
                <w:szCs w:val="20"/>
              </w:rPr>
            </w:pPr>
          </w:p>
        </w:tc>
        <w:tc>
          <w:tcPr>
            <w:tcW w:w="1059" w:type="dxa"/>
            <w:gridSpan w:val="2"/>
            <w:tcBorders>
              <w:top w:val="nil"/>
              <w:left w:val="nil"/>
              <w:bottom w:val="single" w:sz="8" w:space="0" w:color="auto"/>
              <w:right w:val="single" w:sz="8" w:space="0" w:color="auto"/>
            </w:tcBorders>
            <w:shd w:val="clear" w:color="auto" w:fill="auto"/>
            <w:noWrap/>
            <w:vAlign w:val="center"/>
          </w:tcPr>
          <w:p w14:paraId="3A0EA8B7" w14:textId="5CBBA04B" w:rsidR="000F5388" w:rsidRPr="00F646CC" w:rsidRDefault="000F5388" w:rsidP="002656FB">
            <w:pPr>
              <w:spacing w:after="0" w:line="240" w:lineRule="auto"/>
              <w:jc w:val="center"/>
              <w:rPr>
                <w:rFonts w:ascii="Times New Roman" w:eastAsia="Times New Roman" w:hAnsi="Times New Roman"/>
                <w:sz w:val="20"/>
                <w:szCs w:val="20"/>
              </w:rPr>
            </w:pPr>
          </w:p>
        </w:tc>
        <w:tc>
          <w:tcPr>
            <w:tcW w:w="3053" w:type="dxa"/>
            <w:gridSpan w:val="2"/>
            <w:tcBorders>
              <w:top w:val="nil"/>
              <w:left w:val="nil"/>
              <w:bottom w:val="single" w:sz="8" w:space="0" w:color="auto"/>
              <w:right w:val="single" w:sz="8" w:space="0" w:color="auto"/>
            </w:tcBorders>
            <w:shd w:val="clear" w:color="auto" w:fill="auto"/>
            <w:noWrap/>
            <w:vAlign w:val="center"/>
            <w:hideMark/>
          </w:tcPr>
          <w:p w14:paraId="5F6B384A"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FT 5 nr. 7SLP Mingi de tenis de masă</w:t>
            </w:r>
          </w:p>
        </w:tc>
      </w:tr>
      <w:tr w:rsidR="000F5388" w:rsidRPr="00F646CC" w14:paraId="2A9D6EF2" w14:textId="77777777" w:rsidTr="000F5388">
        <w:trPr>
          <w:trHeight w:val="525"/>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5E37F966" w14:textId="77777777" w:rsidR="000F5388" w:rsidRPr="00F646CC" w:rsidRDefault="000F5388" w:rsidP="002656FB">
            <w:pPr>
              <w:spacing w:after="0" w:line="240" w:lineRule="auto"/>
              <w:jc w:val="both"/>
              <w:rPr>
                <w:rFonts w:ascii="Times New Roman" w:eastAsia="Times New Roman" w:hAnsi="Times New Roman"/>
                <w:sz w:val="20"/>
                <w:szCs w:val="20"/>
              </w:rPr>
            </w:pPr>
            <w:r w:rsidRPr="00F646CC">
              <w:rPr>
                <w:rFonts w:ascii="Times New Roman" w:eastAsia="Times New Roman" w:hAnsi="Times New Roman"/>
                <w:sz w:val="20"/>
                <w:szCs w:val="20"/>
              </w:rPr>
              <w:t>8</w:t>
            </w:r>
          </w:p>
        </w:tc>
        <w:tc>
          <w:tcPr>
            <w:tcW w:w="2430" w:type="dxa"/>
            <w:tcBorders>
              <w:top w:val="nil"/>
              <w:left w:val="nil"/>
              <w:bottom w:val="single" w:sz="8" w:space="0" w:color="auto"/>
              <w:right w:val="single" w:sz="8" w:space="0" w:color="auto"/>
            </w:tcBorders>
            <w:shd w:val="clear" w:color="auto" w:fill="auto"/>
            <w:vAlign w:val="center"/>
            <w:hideMark/>
          </w:tcPr>
          <w:p w14:paraId="2467B797" w14:textId="77777777" w:rsidR="000F5388" w:rsidRPr="00F646CC" w:rsidRDefault="000F5388" w:rsidP="002656FB">
            <w:pPr>
              <w:spacing w:after="0" w:line="240" w:lineRule="auto"/>
              <w:rPr>
                <w:rFonts w:ascii="Times New Roman" w:eastAsia="Times New Roman" w:hAnsi="Times New Roman"/>
                <w:sz w:val="20"/>
                <w:szCs w:val="20"/>
                <w:lang w:val="it-IT"/>
              </w:rPr>
            </w:pPr>
            <w:r w:rsidRPr="00F646CC">
              <w:rPr>
                <w:rFonts w:ascii="Times New Roman" w:eastAsia="Times New Roman" w:hAnsi="Times New Roman"/>
                <w:sz w:val="20"/>
                <w:szCs w:val="20"/>
                <w:lang w:val="it-IT"/>
              </w:rPr>
              <w:t>Panouri de baschet cu stâlpi și inele</w:t>
            </w:r>
          </w:p>
        </w:tc>
        <w:tc>
          <w:tcPr>
            <w:tcW w:w="573" w:type="dxa"/>
            <w:tcBorders>
              <w:top w:val="nil"/>
              <w:left w:val="nil"/>
              <w:bottom w:val="single" w:sz="8" w:space="0" w:color="auto"/>
              <w:right w:val="single" w:sz="8" w:space="0" w:color="auto"/>
            </w:tcBorders>
            <w:shd w:val="clear" w:color="auto" w:fill="auto"/>
            <w:noWrap/>
            <w:vAlign w:val="center"/>
            <w:hideMark/>
          </w:tcPr>
          <w:p w14:paraId="39FAE729"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buc</w:t>
            </w:r>
          </w:p>
        </w:tc>
        <w:tc>
          <w:tcPr>
            <w:tcW w:w="1016" w:type="dxa"/>
            <w:tcBorders>
              <w:top w:val="nil"/>
              <w:left w:val="nil"/>
              <w:bottom w:val="single" w:sz="8" w:space="0" w:color="auto"/>
              <w:right w:val="single" w:sz="8" w:space="0" w:color="auto"/>
            </w:tcBorders>
            <w:shd w:val="clear" w:color="auto" w:fill="auto"/>
            <w:noWrap/>
            <w:vAlign w:val="center"/>
            <w:hideMark/>
          </w:tcPr>
          <w:p w14:paraId="6982D86C"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2</w:t>
            </w:r>
          </w:p>
        </w:tc>
        <w:tc>
          <w:tcPr>
            <w:tcW w:w="959" w:type="dxa"/>
            <w:tcBorders>
              <w:top w:val="nil"/>
              <w:left w:val="nil"/>
              <w:bottom w:val="single" w:sz="8" w:space="0" w:color="auto"/>
              <w:right w:val="single" w:sz="8" w:space="0" w:color="auto"/>
            </w:tcBorders>
            <w:shd w:val="clear" w:color="auto" w:fill="auto"/>
            <w:noWrap/>
            <w:vAlign w:val="center"/>
          </w:tcPr>
          <w:p w14:paraId="5BB5A0D7" w14:textId="1AF69A2E" w:rsidR="000F5388" w:rsidRPr="00F646CC" w:rsidRDefault="000F5388" w:rsidP="002656FB">
            <w:pPr>
              <w:spacing w:after="0" w:line="240" w:lineRule="auto"/>
              <w:jc w:val="center"/>
              <w:rPr>
                <w:rFonts w:ascii="Times New Roman" w:eastAsia="Times New Roman" w:hAnsi="Times New Roman"/>
                <w:sz w:val="20"/>
                <w:szCs w:val="20"/>
              </w:rPr>
            </w:pPr>
          </w:p>
        </w:tc>
        <w:tc>
          <w:tcPr>
            <w:tcW w:w="1059" w:type="dxa"/>
            <w:gridSpan w:val="2"/>
            <w:tcBorders>
              <w:top w:val="nil"/>
              <w:left w:val="nil"/>
              <w:bottom w:val="single" w:sz="8" w:space="0" w:color="auto"/>
              <w:right w:val="single" w:sz="8" w:space="0" w:color="auto"/>
            </w:tcBorders>
            <w:shd w:val="clear" w:color="auto" w:fill="auto"/>
            <w:noWrap/>
            <w:vAlign w:val="center"/>
          </w:tcPr>
          <w:p w14:paraId="61E850BD" w14:textId="3F14C5D7" w:rsidR="000F5388" w:rsidRPr="00F646CC" w:rsidRDefault="000F5388" w:rsidP="002656FB">
            <w:pPr>
              <w:spacing w:after="0" w:line="240" w:lineRule="auto"/>
              <w:jc w:val="center"/>
              <w:rPr>
                <w:rFonts w:ascii="Times New Roman" w:eastAsia="Times New Roman" w:hAnsi="Times New Roman"/>
                <w:sz w:val="20"/>
                <w:szCs w:val="20"/>
              </w:rPr>
            </w:pPr>
          </w:p>
        </w:tc>
        <w:tc>
          <w:tcPr>
            <w:tcW w:w="3053" w:type="dxa"/>
            <w:gridSpan w:val="2"/>
            <w:tcBorders>
              <w:top w:val="nil"/>
              <w:left w:val="nil"/>
              <w:bottom w:val="single" w:sz="8" w:space="0" w:color="auto"/>
              <w:right w:val="single" w:sz="8" w:space="0" w:color="auto"/>
            </w:tcBorders>
            <w:shd w:val="clear" w:color="auto" w:fill="auto"/>
            <w:noWrap/>
            <w:vAlign w:val="center"/>
            <w:hideMark/>
          </w:tcPr>
          <w:p w14:paraId="286E4D6F"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FT 5 nr. 8SLP Panou de baschet cu stâlpi și inele</w:t>
            </w:r>
          </w:p>
        </w:tc>
      </w:tr>
      <w:tr w:rsidR="000F5388" w:rsidRPr="00F646CC" w14:paraId="1234E86F" w14:textId="77777777" w:rsidTr="000F5388">
        <w:trPr>
          <w:trHeight w:val="315"/>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74B608A9" w14:textId="77777777" w:rsidR="000F5388" w:rsidRPr="00F646CC" w:rsidRDefault="000F5388" w:rsidP="002656FB">
            <w:pPr>
              <w:spacing w:after="0" w:line="240" w:lineRule="auto"/>
              <w:jc w:val="both"/>
              <w:rPr>
                <w:rFonts w:ascii="Times New Roman" w:eastAsia="Times New Roman" w:hAnsi="Times New Roman"/>
                <w:sz w:val="20"/>
                <w:szCs w:val="20"/>
              </w:rPr>
            </w:pPr>
            <w:r w:rsidRPr="00F646CC">
              <w:rPr>
                <w:rFonts w:ascii="Times New Roman" w:eastAsia="Times New Roman" w:hAnsi="Times New Roman"/>
                <w:sz w:val="20"/>
                <w:szCs w:val="20"/>
              </w:rPr>
              <w:t>9</w:t>
            </w:r>
          </w:p>
        </w:tc>
        <w:tc>
          <w:tcPr>
            <w:tcW w:w="2430" w:type="dxa"/>
            <w:tcBorders>
              <w:top w:val="nil"/>
              <w:left w:val="nil"/>
              <w:bottom w:val="single" w:sz="8" w:space="0" w:color="auto"/>
              <w:right w:val="single" w:sz="8" w:space="0" w:color="auto"/>
            </w:tcBorders>
            <w:shd w:val="clear" w:color="auto" w:fill="auto"/>
            <w:vAlign w:val="center"/>
            <w:hideMark/>
          </w:tcPr>
          <w:p w14:paraId="067737EE" w14:textId="77777777" w:rsidR="000F5388" w:rsidRPr="00F646CC" w:rsidRDefault="000F5388" w:rsidP="002656FB">
            <w:pPr>
              <w:spacing w:after="0" w:line="240" w:lineRule="auto"/>
              <w:rPr>
                <w:rFonts w:ascii="Times New Roman" w:eastAsia="Times New Roman" w:hAnsi="Times New Roman"/>
                <w:sz w:val="20"/>
                <w:szCs w:val="20"/>
                <w:lang w:val="it-IT"/>
              </w:rPr>
            </w:pPr>
            <w:r w:rsidRPr="00F646CC">
              <w:rPr>
                <w:rFonts w:ascii="Times New Roman" w:eastAsia="Times New Roman" w:hAnsi="Times New Roman"/>
                <w:sz w:val="20"/>
                <w:szCs w:val="20"/>
                <w:lang w:val="it-IT"/>
              </w:rPr>
              <w:t>Plase pentru coșul de baschet</w:t>
            </w:r>
          </w:p>
        </w:tc>
        <w:tc>
          <w:tcPr>
            <w:tcW w:w="573" w:type="dxa"/>
            <w:tcBorders>
              <w:top w:val="nil"/>
              <w:left w:val="nil"/>
              <w:bottom w:val="single" w:sz="8" w:space="0" w:color="auto"/>
              <w:right w:val="single" w:sz="8" w:space="0" w:color="auto"/>
            </w:tcBorders>
            <w:shd w:val="clear" w:color="auto" w:fill="auto"/>
            <w:noWrap/>
            <w:vAlign w:val="center"/>
            <w:hideMark/>
          </w:tcPr>
          <w:p w14:paraId="26A954BE"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buc</w:t>
            </w:r>
          </w:p>
        </w:tc>
        <w:tc>
          <w:tcPr>
            <w:tcW w:w="1016" w:type="dxa"/>
            <w:tcBorders>
              <w:top w:val="nil"/>
              <w:left w:val="nil"/>
              <w:bottom w:val="single" w:sz="8" w:space="0" w:color="auto"/>
              <w:right w:val="single" w:sz="8" w:space="0" w:color="auto"/>
            </w:tcBorders>
            <w:shd w:val="clear" w:color="auto" w:fill="auto"/>
            <w:noWrap/>
            <w:vAlign w:val="center"/>
            <w:hideMark/>
          </w:tcPr>
          <w:p w14:paraId="4924C81A"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10</w:t>
            </w:r>
          </w:p>
        </w:tc>
        <w:tc>
          <w:tcPr>
            <w:tcW w:w="959" w:type="dxa"/>
            <w:tcBorders>
              <w:top w:val="nil"/>
              <w:left w:val="nil"/>
              <w:bottom w:val="single" w:sz="8" w:space="0" w:color="auto"/>
              <w:right w:val="single" w:sz="8" w:space="0" w:color="auto"/>
            </w:tcBorders>
            <w:shd w:val="clear" w:color="auto" w:fill="auto"/>
            <w:noWrap/>
            <w:vAlign w:val="center"/>
          </w:tcPr>
          <w:p w14:paraId="231D6770" w14:textId="7E26C1AC" w:rsidR="000F5388" w:rsidRPr="00F646CC" w:rsidRDefault="000F5388" w:rsidP="002656FB">
            <w:pPr>
              <w:spacing w:after="0" w:line="240" w:lineRule="auto"/>
              <w:jc w:val="center"/>
              <w:rPr>
                <w:rFonts w:ascii="Times New Roman" w:eastAsia="Times New Roman" w:hAnsi="Times New Roman"/>
                <w:sz w:val="20"/>
                <w:szCs w:val="20"/>
              </w:rPr>
            </w:pPr>
          </w:p>
        </w:tc>
        <w:tc>
          <w:tcPr>
            <w:tcW w:w="1059" w:type="dxa"/>
            <w:gridSpan w:val="2"/>
            <w:tcBorders>
              <w:top w:val="nil"/>
              <w:left w:val="nil"/>
              <w:bottom w:val="single" w:sz="8" w:space="0" w:color="auto"/>
              <w:right w:val="single" w:sz="8" w:space="0" w:color="auto"/>
            </w:tcBorders>
            <w:shd w:val="clear" w:color="auto" w:fill="auto"/>
            <w:noWrap/>
            <w:vAlign w:val="center"/>
          </w:tcPr>
          <w:p w14:paraId="3A15ECEF" w14:textId="01859EB9" w:rsidR="000F5388" w:rsidRPr="00F646CC" w:rsidRDefault="000F5388" w:rsidP="002656FB">
            <w:pPr>
              <w:spacing w:after="0" w:line="240" w:lineRule="auto"/>
              <w:jc w:val="center"/>
              <w:rPr>
                <w:rFonts w:ascii="Times New Roman" w:eastAsia="Times New Roman" w:hAnsi="Times New Roman"/>
                <w:sz w:val="20"/>
                <w:szCs w:val="20"/>
              </w:rPr>
            </w:pPr>
          </w:p>
        </w:tc>
        <w:tc>
          <w:tcPr>
            <w:tcW w:w="3053" w:type="dxa"/>
            <w:gridSpan w:val="2"/>
            <w:tcBorders>
              <w:top w:val="nil"/>
              <w:left w:val="nil"/>
              <w:bottom w:val="single" w:sz="8" w:space="0" w:color="auto"/>
              <w:right w:val="single" w:sz="8" w:space="0" w:color="auto"/>
            </w:tcBorders>
            <w:shd w:val="clear" w:color="auto" w:fill="auto"/>
            <w:noWrap/>
            <w:vAlign w:val="center"/>
            <w:hideMark/>
          </w:tcPr>
          <w:p w14:paraId="762F5DF8" w14:textId="77777777" w:rsidR="000F5388" w:rsidRPr="00F646CC" w:rsidRDefault="000F5388" w:rsidP="002656FB">
            <w:pPr>
              <w:spacing w:after="0" w:line="240" w:lineRule="auto"/>
              <w:rPr>
                <w:rFonts w:ascii="Times New Roman" w:eastAsia="Times New Roman" w:hAnsi="Times New Roman"/>
                <w:sz w:val="20"/>
                <w:szCs w:val="20"/>
                <w:lang w:val="it-IT"/>
              </w:rPr>
            </w:pPr>
            <w:r w:rsidRPr="00F646CC">
              <w:rPr>
                <w:rFonts w:ascii="Times New Roman" w:eastAsia="Times New Roman" w:hAnsi="Times New Roman"/>
                <w:sz w:val="20"/>
                <w:szCs w:val="20"/>
                <w:lang w:val="it-IT"/>
              </w:rPr>
              <w:t>FT 5 nr. 10SLP Plase pentru coșul de baschet</w:t>
            </w:r>
          </w:p>
        </w:tc>
      </w:tr>
      <w:tr w:rsidR="000F5388" w:rsidRPr="00F646CC" w14:paraId="218D1862" w14:textId="77777777" w:rsidTr="000F5388">
        <w:trPr>
          <w:trHeight w:val="315"/>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12C5AF30" w14:textId="77777777" w:rsidR="000F5388" w:rsidRPr="00F646CC" w:rsidRDefault="000F5388" w:rsidP="002656FB">
            <w:pPr>
              <w:spacing w:after="0" w:line="240" w:lineRule="auto"/>
              <w:jc w:val="both"/>
              <w:rPr>
                <w:rFonts w:ascii="Times New Roman" w:eastAsia="Times New Roman" w:hAnsi="Times New Roman"/>
                <w:sz w:val="20"/>
                <w:szCs w:val="20"/>
              </w:rPr>
            </w:pPr>
            <w:r w:rsidRPr="00F646CC">
              <w:rPr>
                <w:rFonts w:ascii="Times New Roman" w:eastAsia="Times New Roman" w:hAnsi="Times New Roman"/>
                <w:sz w:val="20"/>
                <w:szCs w:val="20"/>
              </w:rPr>
              <w:t>10</w:t>
            </w:r>
          </w:p>
        </w:tc>
        <w:tc>
          <w:tcPr>
            <w:tcW w:w="2430" w:type="dxa"/>
            <w:tcBorders>
              <w:top w:val="nil"/>
              <w:left w:val="nil"/>
              <w:bottom w:val="single" w:sz="8" w:space="0" w:color="auto"/>
              <w:right w:val="single" w:sz="8" w:space="0" w:color="auto"/>
            </w:tcBorders>
            <w:shd w:val="clear" w:color="auto" w:fill="auto"/>
            <w:vAlign w:val="center"/>
            <w:hideMark/>
          </w:tcPr>
          <w:p w14:paraId="44DE7524"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Plase pentru porți de handbal</w:t>
            </w:r>
          </w:p>
        </w:tc>
        <w:tc>
          <w:tcPr>
            <w:tcW w:w="573" w:type="dxa"/>
            <w:tcBorders>
              <w:top w:val="nil"/>
              <w:left w:val="nil"/>
              <w:bottom w:val="single" w:sz="8" w:space="0" w:color="auto"/>
              <w:right w:val="single" w:sz="8" w:space="0" w:color="auto"/>
            </w:tcBorders>
            <w:shd w:val="clear" w:color="auto" w:fill="auto"/>
            <w:noWrap/>
            <w:vAlign w:val="center"/>
            <w:hideMark/>
          </w:tcPr>
          <w:p w14:paraId="2540C277"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buc</w:t>
            </w:r>
          </w:p>
        </w:tc>
        <w:tc>
          <w:tcPr>
            <w:tcW w:w="1016" w:type="dxa"/>
            <w:tcBorders>
              <w:top w:val="nil"/>
              <w:left w:val="nil"/>
              <w:bottom w:val="single" w:sz="8" w:space="0" w:color="auto"/>
              <w:right w:val="single" w:sz="8" w:space="0" w:color="auto"/>
            </w:tcBorders>
            <w:shd w:val="clear" w:color="auto" w:fill="auto"/>
            <w:noWrap/>
            <w:vAlign w:val="center"/>
            <w:hideMark/>
          </w:tcPr>
          <w:p w14:paraId="407127A5"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4</w:t>
            </w:r>
          </w:p>
        </w:tc>
        <w:tc>
          <w:tcPr>
            <w:tcW w:w="959" w:type="dxa"/>
            <w:tcBorders>
              <w:top w:val="nil"/>
              <w:left w:val="nil"/>
              <w:bottom w:val="single" w:sz="8" w:space="0" w:color="auto"/>
              <w:right w:val="single" w:sz="8" w:space="0" w:color="auto"/>
            </w:tcBorders>
            <w:shd w:val="clear" w:color="auto" w:fill="auto"/>
            <w:noWrap/>
            <w:vAlign w:val="center"/>
          </w:tcPr>
          <w:p w14:paraId="500ACBAB" w14:textId="5EFC51B5" w:rsidR="000F5388" w:rsidRPr="00F646CC" w:rsidRDefault="000F5388" w:rsidP="002656FB">
            <w:pPr>
              <w:spacing w:after="0" w:line="240" w:lineRule="auto"/>
              <w:jc w:val="center"/>
              <w:rPr>
                <w:rFonts w:ascii="Times New Roman" w:eastAsia="Times New Roman" w:hAnsi="Times New Roman"/>
                <w:sz w:val="20"/>
                <w:szCs w:val="20"/>
              </w:rPr>
            </w:pPr>
          </w:p>
        </w:tc>
        <w:tc>
          <w:tcPr>
            <w:tcW w:w="1059" w:type="dxa"/>
            <w:gridSpan w:val="2"/>
            <w:tcBorders>
              <w:top w:val="nil"/>
              <w:left w:val="nil"/>
              <w:bottom w:val="single" w:sz="8" w:space="0" w:color="auto"/>
              <w:right w:val="single" w:sz="8" w:space="0" w:color="auto"/>
            </w:tcBorders>
            <w:shd w:val="clear" w:color="auto" w:fill="auto"/>
            <w:noWrap/>
            <w:vAlign w:val="center"/>
          </w:tcPr>
          <w:p w14:paraId="49343A15" w14:textId="2FE0D29B" w:rsidR="000F5388" w:rsidRPr="00F646CC" w:rsidRDefault="000F5388" w:rsidP="002656FB">
            <w:pPr>
              <w:spacing w:after="0" w:line="240" w:lineRule="auto"/>
              <w:jc w:val="center"/>
              <w:rPr>
                <w:rFonts w:ascii="Times New Roman" w:eastAsia="Times New Roman" w:hAnsi="Times New Roman"/>
                <w:sz w:val="20"/>
                <w:szCs w:val="20"/>
              </w:rPr>
            </w:pPr>
          </w:p>
        </w:tc>
        <w:tc>
          <w:tcPr>
            <w:tcW w:w="3053" w:type="dxa"/>
            <w:gridSpan w:val="2"/>
            <w:tcBorders>
              <w:top w:val="nil"/>
              <w:left w:val="nil"/>
              <w:bottom w:val="single" w:sz="8" w:space="0" w:color="auto"/>
              <w:right w:val="single" w:sz="8" w:space="0" w:color="auto"/>
            </w:tcBorders>
            <w:shd w:val="clear" w:color="auto" w:fill="auto"/>
            <w:noWrap/>
            <w:vAlign w:val="center"/>
            <w:hideMark/>
          </w:tcPr>
          <w:p w14:paraId="73A52519"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FT 5 nr. 13SLP Plase pentru porți de handbal</w:t>
            </w:r>
          </w:p>
        </w:tc>
      </w:tr>
      <w:tr w:rsidR="000F5388" w:rsidRPr="00F646CC" w14:paraId="73D33858" w14:textId="77777777" w:rsidTr="000F5388">
        <w:trPr>
          <w:trHeight w:val="315"/>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3CED3B72" w14:textId="77777777" w:rsidR="000F5388" w:rsidRPr="00F646CC" w:rsidRDefault="000F5388" w:rsidP="002656FB">
            <w:pPr>
              <w:spacing w:after="0" w:line="240" w:lineRule="auto"/>
              <w:jc w:val="both"/>
              <w:rPr>
                <w:rFonts w:ascii="Times New Roman" w:eastAsia="Times New Roman" w:hAnsi="Times New Roman"/>
                <w:sz w:val="20"/>
                <w:szCs w:val="20"/>
              </w:rPr>
            </w:pPr>
            <w:r w:rsidRPr="00F646CC">
              <w:rPr>
                <w:rFonts w:ascii="Times New Roman" w:eastAsia="Times New Roman" w:hAnsi="Times New Roman"/>
                <w:sz w:val="20"/>
                <w:szCs w:val="20"/>
              </w:rPr>
              <w:t>11</w:t>
            </w:r>
          </w:p>
        </w:tc>
        <w:tc>
          <w:tcPr>
            <w:tcW w:w="2430" w:type="dxa"/>
            <w:tcBorders>
              <w:top w:val="nil"/>
              <w:left w:val="nil"/>
              <w:bottom w:val="single" w:sz="8" w:space="0" w:color="auto"/>
              <w:right w:val="single" w:sz="8" w:space="0" w:color="auto"/>
            </w:tcBorders>
            <w:shd w:val="clear" w:color="auto" w:fill="auto"/>
            <w:vAlign w:val="center"/>
            <w:hideMark/>
          </w:tcPr>
          <w:p w14:paraId="740E6811"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Stâlpi pentru volei</w:t>
            </w:r>
          </w:p>
        </w:tc>
        <w:tc>
          <w:tcPr>
            <w:tcW w:w="573" w:type="dxa"/>
            <w:tcBorders>
              <w:top w:val="nil"/>
              <w:left w:val="nil"/>
              <w:bottom w:val="single" w:sz="8" w:space="0" w:color="auto"/>
              <w:right w:val="single" w:sz="8" w:space="0" w:color="auto"/>
            </w:tcBorders>
            <w:shd w:val="clear" w:color="auto" w:fill="auto"/>
            <w:noWrap/>
            <w:vAlign w:val="center"/>
            <w:hideMark/>
          </w:tcPr>
          <w:p w14:paraId="67BB4457"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buc</w:t>
            </w:r>
          </w:p>
        </w:tc>
        <w:tc>
          <w:tcPr>
            <w:tcW w:w="1016" w:type="dxa"/>
            <w:tcBorders>
              <w:top w:val="nil"/>
              <w:left w:val="nil"/>
              <w:bottom w:val="single" w:sz="8" w:space="0" w:color="auto"/>
              <w:right w:val="single" w:sz="8" w:space="0" w:color="auto"/>
            </w:tcBorders>
            <w:shd w:val="clear" w:color="auto" w:fill="auto"/>
            <w:noWrap/>
            <w:vAlign w:val="center"/>
            <w:hideMark/>
          </w:tcPr>
          <w:p w14:paraId="1639BAAA"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1</w:t>
            </w:r>
          </w:p>
        </w:tc>
        <w:tc>
          <w:tcPr>
            <w:tcW w:w="959" w:type="dxa"/>
            <w:tcBorders>
              <w:top w:val="nil"/>
              <w:left w:val="nil"/>
              <w:bottom w:val="single" w:sz="8" w:space="0" w:color="auto"/>
              <w:right w:val="single" w:sz="8" w:space="0" w:color="auto"/>
            </w:tcBorders>
            <w:shd w:val="clear" w:color="auto" w:fill="auto"/>
            <w:noWrap/>
            <w:vAlign w:val="center"/>
          </w:tcPr>
          <w:p w14:paraId="3FBAC54E" w14:textId="362DDCDC" w:rsidR="000F5388" w:rsidRPr="00F646CC" w:rsidRDefault="000F5388" w:rsidP="002656FB">
            <w:pPr>
              <w:spacing w:after="0" w:line="240" w:lineRule="auto"/>
              <w:jc w:val="center"/>
              <w:rPr>
                <w:rFonts w:ascii="Times New Roman" w:eastAsia="Times New Roman" w:hAnsi="Times New Roman"/>
                <w:sz w:val="20"/>
                <w:szCs w:val="20"/>
              </w:rPr>
            </w:pPr>
          </w:p>
        </w:tc>
        <w:tc>
          <w:tcPr>
            <w:tcW w:w="1059" w:type="dxa"/>
            <w:gridSpan w:val="2"/>
            <w:tcBorders>
              <w:top w:val="nil"/>
              <w:left w:val="nil"/>
              <w:bottom w:val="single" w:sz="8" w:space="0" w:color="auto"/>
              <w:right w:val="single" w:sz="8" w:space="0" w:color="auto"/>
            </w:tcBorders>
            <w:shd w:val="clear" w:color="auto" w:fill="auto"/>
            <w:noWrap/>
            <w:vAlign w:val="center"/>
          </w:tcPr>
          <w:p w14:paraId="7B3007FD" w14:textId="10D77EF3" w:rsidR="000F5388" w:rsidRPr="00F646CC" w:rsidRDefault="000F5388" w:rsidP="002656FB">
            <w:pPr>
              <w:spacing w:after="0" w:line="240" w:lineRule="auto"/>
              <w:jc w:val="center"/>
              <w:rPr>
                <w:rFonts w:ascii="Times New Roman" w:eastAsia="Times New Roman" w:hAnsi="Times New Roman"/>
                <w:sz w:val="20"/>
                <w:szCs w:val="20"/>
              </w:rPr>
            </w:pPr>
          </w:p>
        </w:tc>
        <w:tc>
          <w:tcPr>
            <w:tcW w:w="3053" w:type="dxa"/>
            <w:gridSpan w:val="2"/>
            <w:tcBorders>
              <w:top w:val="nil"/>
              <w:left w:val="nil"/>
              <w:bottom w:val="single" w:sz="8" w:space="0" w:color="auto"/>
              <w:right w:val="single" w:sz="8" w:space="0" w:color="auto"/>
            </w:tcBorders>
            <w:shd w:val="clear" w:color="auto" w:fill="auto"/>
            <w:noWrap/>
            <w:vAlign w:val="center"/>
            <w:hideMark/>
          </w:tcPr>
          <w:p w14:paraId="7CAF8020" w14:textId="77777777" w:rsidR="000F5388" w:rsidRPr="00F646CC" w:rsidRDefault="000F5388" w:rsidP="002656FB">
            <w:pPr>
              <w:spacing w:after="0" w:line="240" w:lineRule="auto"/>
              <w:rPr>
                <w:rFonts w:ascii="Times New Roman" w:eastAsia="Times New Roman" w:hAnsi="Times New Roman"/>
                <w:sz w:val="20"/>
                <w:szCs w:val="20"/>
                <w:lang w:val="it-IT"/>
              </w:rPr>
            </w:pPr>
            <w:r w:rsidRPr="00F646CC">
              <w:rPr>
                <w:rFonts w:ascii="Times New Roman" w:eastAsia="Times New Roman" w:hAnsi="Times New Roman"/>
                <w:sz w:val="20"/>
                <w:szCs w:val="20"/>
                <w:lang w:val="it-IT"/>
              </w:rPr>
              <w:t>FT 5 nr. 15SLP Stâlpi pentru volei</w:t>
            </w:r>
          </w:p>
        </w:tc>
      </w:tr>
      <w:tr w:rsidR="000F5388" w:rsidRPr="00F646CC" w14:paraId="2BA90D22" w14:textId="77777777" w:rsidTr="000F5388">
        <w:trPr>
          <w:trHeight w:val="315"/>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09257764" w14:textId="77777777" w:rsidR="000F5388" w:rsidRPr="00F646CC" w:rsidRDefault="000F5388" w:rsidP="002656FB">
            <w:pPr>
              <w:spacing w:after="0" w:line="240" w:lineRule="auto"/>
              <w:jc w:val="both"/>
              <w:rPr>
                <w:rFonts w:ascii="Times New Roman" w:eastAsia="Times New Roman" w:hAnsi="Times New Roman"/>
                <w:sz w:val="20"/>
                <w:szCs w:val="20"/>
              </w:rPr>
            </w:pPr>
            <w:r w:rsidRPr="00F646CC">
              <w:rPr>
                <w:rFonts w:ascii="Times New Roman" w:eastAsia="Times New Roman" w:hAnsi="Times New Roman"/>
                <w:sz w:val="20"/>
                <w:szCs w:val="20"/>
              </w:rPr>
              <w:t>12</w:t>
            </w:r>
          </w:p>
        </w:tc>
        <w:tc>
          <w:tcPr>
            <w:tcW w:w="2430" w:type="dxa"/>
            <w:tcBorders>
              <w:top w:val="nil"/>
              <w:left w:val="nil"/>
              <w:bottom w:val="single" w:sz="8" w:space="0" w:color="auto"/>
              <w:right w:val="single" w:sz="8" w:space="0" w:color="auto"/>
            </w:tcBorders>
            <w:shd w:val="clear" w:color="auto" w:fill="auto"/>
            <w:vAlign w:val="center"/>
            <w:hideMark/>
          </w:tcPr>
          <w:p w14:paraId="7D61EEB2"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Fileu pentru volei</w:t>
            </w:r>
          </w:p>
        </w:tc>
        <w:tc>
          <w:tcPr>
            <w:tcW w:w="573" w:type="dxa"/>
            <w:tcBorders>
              <w:top w:val="nil"/>
              <w:left w:val="nil"/>
              <w:bottom w:val="single" w:sz="8" w:space="0" w:color="auto"/>
              <w:right w:val="single" w:sz="8" w:space="0" w:color="auto"/>
            </w:tcBorders>
            <w:shd w:val="clear" w:color="auto" w:fill="auto"/>
            <w:noWrap/>
            <w:vAlign w:val="center"/>
            <w:hideMark/>
          </w:tcPr>
          <w:p w14:paraId="310F2BC9"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buc</w:t>
            </w:r>
          </w:p>
        </w:tc>
        <w:tc>
          <w:tcPr>
            <w:tcW w:w="1016" w:type="dxa"/>
            <w:tcBorders>
              <w:top w:val="nil"/>
              <w:left w:val="nil"/>
              <w:bottom w:val="single" w:sz="8" w:space="0" w:color="auto"/>
              <w:right w:val="single" w:sz="8" w:space="0" w:color="auto"/>
            </w:tcBorders>
            <w:shd w:val="clear" w:color="auto" w:fill="auto"/>
            <w:noWrap/>
            <w:vAlign w:val="center"/>
            <w:hideMark/>
          </w:tcPr>
          <w:p w14:paraId="2E0F8115"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2</w:t>
            </w:r>
          </w:p>
        </w:tc>
        <w:tc>
          <w:tcPr>
            <w:tcW w:w="959" w:type="dxa"/>
            <w:tcBorders>
              <w:top w:val="nil"/>
              <w:left w:val="nil"/>
              <w:bottom w:val="single" w:sz="8" w:space="0" w:color="auto"/>
              <w:right w:val="single" w:sz="8" w:space="0" w:color="auto"/>
            </w:tcBorders>
            <w:shd w:val="clear" w:color="auto" w:fill="auto"/>
            <w:noWrap/>
            <w:vAlign w:val="center"/>
          </w:tcPr>
          <w:p w14:paraId="23D7CBE9" w14:textId="51B2CE78" w:rsidR="000F5388" w:rsidRPr="00F646CC" w:rsidRDefault="000F5388" w:rsidP="002656FB">
            <w:pPr>
              <w:spacing w:after="0" w:line="240" w:lineRule="auto"/>
              <w:jc w:val="center"/>
              <w:rPr>
                <w:rFonts w:ascii="Times New Roman" w:eastAsia="Times New Roman" w:hAnsi="Times New Roman"/>
                <w:sz w:val="20"/>
                <w:szCs w:val="20"/>
              </w:rPr>
            </w:pPr>
          </w:p>
        </w:tc>
        <w:tc>
          <w:tcPr>
            <w:tcW w:w="1059" w:type="dxa"/>
            <w:gridSpan w:val="2"/>
            <w:tcBorders>
              <w:top w:val="nil"/>
              <w:left w:val="nil"/>
              <w:bottom w:val="single" w:sz="8" w:space="0" w:color="auto"/>
              <w:right w:val="single" w:sz="8" w:space="0" w:color="auto"/>
            </w:tcBorders>
            <w:shd w:val="clear" w:color="auto" w:fill="auto"/>
            <w:noWrap/>
            <w:vAlign w:val="center"/>
          </w:tcPr>
          <w:p w14:paraId="28B675D9" w14:textId="187EC0B0" w:rsidR="000F5388" w:rsidRPr="00F646CC" w:rsidRDefault="000F5388" w:rsidP="002656FB">
            <w:pPr>
              <w:spacing w:after="0" w:line="240" w:lineRule="auto"/>
              <w:jc w:val="center"/>
              <w:rPr>
                <w:rFonts w:ascii="Times New Roman" w:eastAsia="Times New Roman" w:hAnsi="Times New Roman"/>
                <w:sz w:val="20"/>
                <w:szCs w:val="20"/>
              </w:rPr>
            </w:pPr>
          </w:p>
        </w:tc>
        <w:tc>
          <w:tcPr>
            <w:tcW w:w="3053" w:type="dxa"/>
            <w:gridSpan w:val="2"/>
            <w:tcBorders>
              <w:top w:val="nil"/>
              <w:left w:val="nil"/>
              <w:bottom w:val="single" w:sz="8" w:space="0" w:color="auto"/>
              <w:right w:val="single" w:sz="8" w:space="0" w:color="auto"/>
            </w:tcBorders>
            <w:shd w:val="clear" w:color="auto" w:fill="auto"/>
            <w:noWrap/>
            <w:vAlign w:val="center"/>
            <w:hideMark/>
          </w:tcPr>
          <w:p w14:paraId="7AD3D541" w14:textId="77777777" w:rsidR="000F5388" w:rsidRPr="00F646CC" w:rsidRDefault="000F5388" w:rsidP="002656FB">
            <w:pPr>
              <w:spacing w:after="0" w:line="240" w:lineRule="auto"/>
              <w:rPr>
                <w:rFonts w:ascii="Times New Roman" w:eastAsia="Times New Roman" w:hAnsi="Times New Roman"/>
                <w:sz w:val="20"/>
                <w:szCs w:val="20"/>
                <w:lang w:val="it-IT"/>
              </w:rPr>
            </w:pPr>
            <w:r w:rsidRPr="00F646CC">
              <w:rPr>
                <w:rFonts w:ascii="Times New Roman" w:eastAsia="Times New Roman" w:hAnsi="Times New Roman"/>
                <w:sz w:val="20"/>
                <w:szCs w:val="20"/>
                <w:lang w:val="it-IT"/>
              </w:rPr>
              <w:t>FT 5 nr. 16SLP Fileu pentru volei</w:t>
            </w:r>
          </w:p>
        </w:tc>
      </w:tr>
      <w:tr w:rsidR="000F5388" w:rsidRPr="00F646CC" w14:paraId="707C5280" w14:textId="77777777" w:rsidTr="000F5388">
        <w:trPr>
          <w:trHeight w:val="525"/>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0F69A832" w14:textId="77777777" w:rsidR="000F5388" w:rsidRPr="00F646CC" w:rsidRDefault="000F5388" w:rsidP="002656FB">
            <w:pPr>
              <w:spacing w:after="0" w:line="240" w:lineRule="auto"/>
              <w:jc w:val="both"/>
              <w:rPr>
                <w:rFonts w:ascii="Times New Roman" w:eastAsia="Times New Roman" w:hAnsi="Times New Roman"/>
                <w:sz w:val="20"/>
                <w:szCs w:val="20"/>
              </w:rPr>
            </w:pPr>
            <w:r w:rsidRPr="00F646CC">
              <w:rPr>
                <w:rFonts w:ascii="Times New Roman" w:eastAsia="Times New Roman" w:hAnsi="Times New Roman"/>
                <w:sz w:val="20"/>
                <w:szCs w:val="20"/>
              </w:rPr>
              <w:t>13</w:t>
            </w:r>
          </w:p>
        </w:tc>
        <w:tc>
          <w:tcPr>
            <w:tcW w:w="2430" w:type="dxa"/>
            <w:tcBorders>
              <w:top w:val="nil"/>
              <w:left w:val="nil"/>
              <w:bottom w:val="single" w:sz="8" w:space="0" w:color="auto"/>
              <w:right w:val="single" w:sz="8" w:space="0" w:color="auto"/>
            </w:tcBorders>
            <w:shd w:val="clear" w:color="auto" w:fill="auto"/>
            <w:vAlign w:val="center"/>
            <w:hideMark/>
          </w:tcPr>
          <w:p w14:paraId="63664DA5" w14:textId="77777777" w:rsidR="000F5388" w:rsidRPr="00F646CC" w:rsidRDefault="000F5388" w:rsidP="002656FB">
            <w:pPr>
              <w:spacing w:after="0" w:line="240" w:lineRule="auto"/>
              <w:rPr>
                <w:rFonts w:ascii="Times New Roman" w:eastAsia="Times New Roman" w:hAnsi="Times New Roman"/>
                <w:sz w:val="20"/>
                <w:szCs w:val="20"/>
                <w:lang w:val="it-IT"/>
              </w:rPr>
            </w:pPr>
            <w:r w:rsidRPr="00F646CC">
              <w:rPr>
                <w:rFonts w:ascii="Times New Roman" w:eastAsia="Times New Roman" w:hAnsi="Times New Roman"/>
                <w:sz w:val="20"/>
                <w:szCs w:val="20"/>
                <w:lang w:val="it-IT"/>
              </w:rPr>
              <w:t>Saltea de gimnastică (grosime: min. 40 cm)</w:t>
            </w:r>
          </w:p>
        </w:tc>
        <w:tc>
          <w:tcPr>
            <w:tcW w:w="573" w:type="dxa"/>
            <w:tcBorders>
              <w:top w:val="nil"/>
              <w:left w:val="nil"/>
              <w:bottom w:val="single" w:sz="8" w:space="0" w:color="auto"/>
              <w:right w:val="single" w:sz="8" w:space="0" w:color="auto"/>
            </w:tcBorders>
            <w:shd w:val="clear" w:color="auto" w:fill="auto"/>
            <w:noWrap/>
            <w:vAlign w:val="center"/>
            <w:hideMark/>
          </w:tcPr>
          <w:p w14:paraId="66BD97B8"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buc</w:t>
            </w:r>
          </w:p>
        </w:tc>
        <w:tc>
          <w:tcPr>
            <w:tcW w:w="1016" w:type="dxa"/>
            <w:tcBorders>
              <w:top w:val="nil"/>
              <w:left w:val="nil"/>
              <w:bottom w:val="single" w:sz="8" w:space="0" w:color="auto"/>
              <w:right w:val="single" w:sz="8" w:space="0" w:color="auto"/>
            </w:tcBorders>
            <w:shd w:val="clear" w:color="auto" w:fill="auto"/>
            <w:noWrap/>
            <w:vAlign w:val="center"/>
            <w:hideMark/>
          </w:tcPr>
          <w:p w14:paraId="12725373"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4</w:t>
            </w:r>
          </w:p>
        </w:tc>
        <w:tc>
          <w:tcPr>
            <w:tcW w:w="959" w:type="dxa"/>
            <w:tcBorders>
              <w:top w:val="nil"/>
              <w:left w:val="nil"/>
              <w:bottom w:val="single" w:sz="8" w:space="0" w:color="auto"/>
              <w:right w:val="single" w:sz="8" w:space="0" w:color="auto"/>
            </w:tcBorders>
            <w:shd w:val="clear" w:color="auto" w:fill="auto"/>
            <w:noWrap/>
            <w:vAlign w:val="center"/>
          </w:tcPr>
          <w:p w14:paraId="46F821F1" w14:textId="61408051" w:rsidR="000F5388" w:rsidRPr="00F646CC" w:rsidRDefault="000F5388" w:rsidP="002656FB">
            <w:pPr>
              <w:spacing w:after="0" w:line="240" w:lineRule="auto"/>
              <w:jc w:val="center"/>
              <w:rPr>
                <w:rFonts w:ascii="Times New Roman" w:eastAsia="Times New Roman" w:hAnsi="Times New Roman"/>
                <w:sz w:val="20"/>
                <w:szCs w:val="20"/>
              </w:rPr>
            </w:pPr>
          </w:p>
        </w:tc>
        <w:tc>
          <w:tcPr>
            <w:tcW w:w="1059" w:type="dxa"/>
            <w:gridSpan w:val="2"/>
            <w:tcBorders>
              <w:top w:val="nil"/>
              <w:left w:val="nil"/>
              <w:bottom w:val="single" w:sz="8" w:space="0" w:color="auto"/>
              <w:right w:val="single" w:sz="8" w:space="0" w:color="auto"/>
            </w:tcBorders>
            <w:shd w:val="clear" w:color="auto" w:fill="auto"/>
            <w:noWrap/>
            <w:vAlign w:val="center"/>
          </w:tcPr>
          <w:p w14:paraId="383AF91C" w14:textId="53A7A3B7" w:rsidR="000F5388" w:rsidRPr="00F646CC" w:rsidRDefault="000F5388" w:rsidP="002656FB">
            <w:pPr>
              <w:spacing w:after="0" w:line="240" w:lineRule="auto"/>
              <w:jc w:val="center"/>
              <w:rPr>
                <w:rFonts w:ascii="Times New Roman" w:eastAsia="Times New Roman" w:hAnsi="Times New Roman"/>
                <w:sz w:val="20"/>
                <w:szCs w:val="20"/>
              </w:rPr>
            </w:pPr>
          </w:p>
        </w:tc>
        <w:tc>
          <w:tcPr>
            <w:tcW w:w="3053" w:type="dxa"/>
            <w:gridSpan w:val="2"/>
            <w:tcBorders>
              <w:top w:val="nil"/>
              <w:left w:val="nil"/>
              <w:bottom w:val="single" w:sz="8" w:space="0" w:color="auto"/>
              <w:right w:val="single" w:sz="8" w:space="0" w:color="auto"/>
            </w:tcBorders>
            <w:shd w:val="clear" w:color="auto" w:fill="auto"/>
            <w:noWrap/>
            <w:vAlign w:val="center"/>
            <w:hideMark/>
          </w:tcPr>
          <w:p w14:paraId="497389DA" w14:textId="77777777" w:rsidR="000F5388" w:rsidRPr="00F646CC" w:rsidRDefault="000F5388" w:rsidP="002656FB">
            <w:pPr>
              <w:spacing w:after="0" w:line="240" w:lineRule="auto"/>
              <w:rPr>
                <w:rFonts w:ascii="Times New Roman" w:eastAsia="Times New Roman" w:hAnsi="Times New Roman"/>
                <w:sz w:val="20"/>
                <w:szCs w:val="20"/>
                <w:lang w:val="it-IT"/>
              </w:rPr>
            </w:pPr>
            <w:r w:rsidRPr="00F646CC">
              <w:rPr>
                <w:rFonts w:ascii="Times New Roman" w:eastAsia="Times New Roman" w:hAnsi="Times New Roman"/>
                <w:sz w:val="20"/>
                <w:szCs w:val="20"/>
                <w:lang w:val="it-IT"/>
              </w:rPr>
              <w:t xml:space="preserve">FT 5 nr. 17SLP Saltea de gimnastică </w:t>
            </w:r>
          </w:p>
        </w:tc>
      </w:tr>
      <w:tr w:rsidR="000F5388" w:rsidRPr="00F646CC" w14:paraId="42F61443" w14:textId="77777777" w:rsidTr="000F5388">
        <w:trPr>
          <w:trHeight w:val="315"/>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6C75DE53" w14:textId="77777777" w:rsidR="000F5388" w:rsidRPr="00F646CC" w:rsidRDefault="000F5388" w:rsidP="002656FB">
            <w:pPr>
              <w:spacing w:after="0" w:line="240" w:lineRule="auto"/>
              <w:jc w:val="both"/>
              <w:rPr>
                <w:rFonts w:ascii="Times New Roman" w:eastAsia="Times New Roman" w:hAnsi="Times New Roman"/>
                <w:sz w:val="20"/>
                <w:szCs w:val="20"/>
              </w:rPr>
            </w:pPr>
            <w:r w:rsidRPr="00F646CC">
              <w:rPr>
                <w:rFonts w:ascii="Times New Roman" w:eastAsia="Times New Roman" w:hAnsi="Times New Roman"/>
                <w:sz w:val="20"/>
                <w:szCs w:val="20"/>
              </w:rPr>
              <w:t>14</w:t>
            </w:r>
          </w:p>
        </w:tc>
        <w:tc>
          <w:tcPr>
            <w:tcW w:w="2430" w:type="dxa"/>
            <w:tcBorders>
              <w:top w:val="nil"/>
              <w:left w:val="nil"/>
              <w:bottom w:val="single" w:sz="8" w:space="0" w:color="auto"/>
              <w:right w:val="single" w:sz="8" w:space="0" w:color="auto"/>
            </w:tcBorders>
            <w:shd w:val="clear" w:color="auto" w:fill="auto"/>
            <w:vAlign w:val="center"/>
            <w:hideMark/>
          </w:tcPr>
          <w:p w14:paraId="00DF10AA"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Cronometru</w:t>
            </w:r>
          </w:p>
        </w:tc>
        <w:tc>
          <w:tcPr>
            <w:tcW w:w="573" w:type="dxa"/>
            <w:tcBorders>
              <w:top w:val="nil"/>
              <w:left w:val="nil"/>
              <w:bottom w:val="single" w:sz="8" w:space="0" w:color="auto"/>
              <w:right w:val="single" w:sz="8" w:space="0" w:color="auto"/>
            </w:tcBorders>
            <w:shd w:val="clear" w:color="auto" w:fill="auto"/>
            <w:noWrap/>
            <w:vAlign w:val="center"/>
            <w:hideMark/>
          </w:tcPr>
          <w:p w14:paraId="088EFCA3"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buc</w:t>
            </w:r>
          </w:p>
        </w:tc>
        <w:tc>
          <w:tcPr>
            <w:tcW w:w="1016" w:type="dxa"/>
            <w:tcBorders>
              <w:top w:val="nil"/>
              <w:left w:val="nil"/>
              <w:bottom w:val="single" w:sz="8" w:space="0" w:color="auto"/>
              <w:right w:val="single" w:sz="8" w:space="0" w:color="auto"/>
            </w:tcBorders>
            <w:shd w:val="clear" w:color="auto" w:fill="auto"/>
            <w:noWrap/>
            <w:vAlign w:val="center"/>
            <w:hideMark/>
          </w:tcPr>
          <w:p w14:paraId="707EB980"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1</w:t>
            </w:r>
          </w:p>
        </w:tc>
        <w:tc>
          <w:tcPr>
            <w:tcW w:w="959" w:type="dxa"/>
            <w:tcBorders>
              <w:top w:val="nil"/>
              <w:left w:val="nil"/>
              <w:bottom w:val="single" w:sz="8" w:space="0" w:color="auto"/>
              <w:right w:val="single" w:sz="8" w:space="0" w:color="auto"/>
            </w:tcBorders>
            <w:shd w:val="clear" w:color="auto" w:fill="auto"/>
            <w:noWrap/>
            <w:vAlign w:val="center"/>
          </w:tcPr>
          <w:p w14:paraId="489F695C" w14:textId="232B07E3" w:rsidR="000F5388" w:rsidRPr="00F646CC" w:rsidRDefault="000F5388" w:rsidP="002656FB">
            <w:pPr>
              <w:spacing w:after="0" w:line="240" w:lineRule="auto"/>
              <w:jc w:val="center"/>
              <w:rPr>
                <w:rFonts w:ascii="Times New Roman" w:eastAsia="Times New Roman" w:hAnsi="Times New Roman"/>
                <w:sz w:val="20"/>
                <w:szCs w:val="20"/>
              </w:rPr>
            </w:pPr>
          </w:p>
        </w:tc>
        <w:tc>
          <w:tcPr>
            <w:tcW w:w="1059" w:type="dxa"/>
            <w:gridSpan w:val="2"/>
            <w:tcBorders>
              <w:top w:val="nil"/>
              <w:left w:val="nil"/>
              <w:bottom w:val="single" w:sz="8" w:space="0" w:color="auto"/>
              <w:right w:val="single" w:sz="8" w:space="0" w:color="auto"/>
            </w:tcBorders>
            <w:shd w:val="clear" w:color="auto" w:fill="auto"/>
            <w:noWrap/>
            <w:vAlign w:val="center"/>
          </w:tcPr>
          <w:p w14:paraId="2699C86A" w14:textId="02877F4B" w:rsidR="000F5388" w:rsidRPr="00F646CC" w:rsidRDefault="000F5388" w:rsidP="002656FB">
            <w:pPr>
              <w:spacing w:after="0" w:line="240" w:lineRule="auto"/>
              <w:jc w:val="center"/>
              <w:rPr>
                <w:rFonts w:ascii="Times New Roman" w:eastAsia="Times New Roman" w:hAnsi="Times New Roman"/>
                <w:sz w:val="20"/>
                <w:szCs w:val="20"/>
              </w:rPr>
            </w:pPr>
          </w:p>
        </w:tc>
        <w:tc>
          <w:tcPr>
            <w:tcW w:w="3053" w:type="dxa"/>
            <w:gridSpan w:val="2"/>
            <w:tcBorders>
              <w:top w:val="nil"/>
              <w:left w:val="nil"/>
              <w:bottom w:val="single" w:sz="8" w:space="0" w:color="auto"/>
              <w:right w:val="single" w:sz="8" w:space="0" w:color="auto"/>
            </w:tcBorders>
            <w:shd w:val="clear" w:color="auto" w:fill="auto"/>
            <w:noWrap/>
            <w:vAlign w:val="center"/>
            <w:hideMark/>
          </w:tcPr>
          <w:p w14:paraId="74AA43C0"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FT 5 nr. 19SLP Cronometru</w:t>
            </w:r>
          </w:p>
        </w:tc>
      </w:tr>
      <w:tr w:rsidR="000F5388" w:rsidRPr="00F646CC" w14:paraId="165D1A51" w14:textId="77777777" w:rsidTr="000F5388">
        <w:trPr>
          <w:trHeight w:val="315"/>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75741D63" w14:textId="77777777" w:rsidR="000F5388" w:rsidRPr="00F646CC" w:rsidRDefault="000F5388" w:rsidP="002656FB">
            <w:pPr>
              <w:spacing w:after="0" w:line="240" w:lineRule="auto"/>
              <w:jc w:val="both"/>
              <w:rPr>
                <w:rFonts w:ascii="Times New Roman" w:eastAsia="Times New Roman" w:hAnsi="Times New Roman"/>
                <w:sz w:val="20"/>
                <w:szCs w:val="20"/>
              </w:rPr>
            </w:pPr>
            <w:r w:rsidRPr="00F646CC">
              <w:rPr>
                <w:rFonts w:ascii="Times New Roman" w:eastAsia="Times New Roman" w:hAnsi="Times New Roman"/>
                <w:sz w:val="20"/>
                <w:szCs w:val="20"/>
              </w:rPr>
              <w:t>15</w:t>
            </w:r>
          </w:p>
        </w:tc>
        <w:tc>
          <w:tcPr>
            <w:tcW w:w="2430" w:type="dxa"/>
            <w:tcBorders>
              <w:top w:val="nil"/>
              <w:left w:val="nil"/>
              <w:bottom w:val="single" w:sz="8" w:space="0" w:color="auto"/>
              <w:right w:val="single" w:sz="8" w:space="0" w:color="auto"/>
            </w:tcBorders>
            <w:shd w:val="clear" w:color="auto" w:fill="auto"/>
            <w:vAlign w:val="center"/>
            <w:hideMark/>
          </w:tcPr>
          <w:p w14:paraId="02985103"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Ruletă</w:t>
            </w:r>
          </w:p>
        </w:tc>
        <w:tc>
          <w:tcPr>
            <w:tcW w:w="573" w:type="dxa"/>
            <w:tcBorders>
              <w:top w:val="nil"/>
              <w:left w:val="nil"/>
              <w:bottom w:val="single" w:sz="8" w:space="0" w:color="auto"/>
              <w:right w:val="single" w:sz="8" w:space="0" w:color="auto"/>
            </w:tcBorders>
            <w:shd w:val="clear" w:color="auto" w:fill="auto"/>
            <w:noWrap/>
            <w:vAlign w:val="center"/>
            <w:hideMark/>
          </w:tcPr>
          <w:p w14:paraId="28687EE3"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buc</w:t>
            </w:r>
          </w:p>
        </w:tc>
        <w:tc>
          <w:tcPr>
            <w:tcW w:w="1016" w:type="dxa"/>
            <w:tcBorders>
              <w:top w:val="nil"/>
              <w:left w:val="nil"/>
              <w:bottom w:val="single" w:sz="8" w:space="0" w:color="auto"/>
              <w:right w:val="single" w:sz="8" w:space="0" w:color="auto"/>
            </w:tcBorders>
            <w:shd w:val="clear" w:color="auto" w:fill="auto"/>
            <w:noWrap/>
            <w:vAlign w:val="center"/>
            <w:hideMark/>
          </w:tcPr>
          <w:p w14:paraId="4BD8970B"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1</w:t>
            </w:r>
          </w:p>
        </w:tc>
        <w:tc>
          <w:tcPr>
            <w:tcW w:w="959" w:type="dxa"/>
            <w:tcBorders>
              <w:top w:val="nil"/>
              <w:left w:val="nil"/>
              <w:bottom w:val="single" w:sz="8" w:space="0" w:color="auto"/>
              <w:right w:val="single" w:sz="8" w:space="0" w:color="auto"/>
            </w:tcBorders>
            <w:shd w:val="clear" w:color="auto" w:fill="auto"/>
            <w:noWrap/>
            <w:vAlign w:val="center"/>
          </w:tcPr>
          <w:p w14:paraId="4F2763E7" w14:textId="04C85A69" w:rsidR="000F5388" w:rsidRPr="00F646CC" w:rsidRDefault="000F5388" w:rsidP="002656FB">
            <w:pPr>
              <w:spacing w:after="0" w:line="240" w:lineRule="auto"/>
              <w:jc w:val="center"/>
              <w:rPr>
                <w:rFonts w:ascii="Times New Roman" w:eastAsia="Times New Roman" w:hAnsi="Times New Roman"/>
                <w:sz w:val="20"/>
                <w:szCs w:val="20"/>
              </w:rPr>
            </w:pPr>
          </w:p>
        </w:tc>
        <w:tc>
          <w:tcPr>
            <w:tcW w:w="1059" w:type="dxa"/>
            <w:gridSpan w:val="2"/>
            <w:tcBorders>
              <w:top w:val="nil"/>
              <w:left w:val="nil"/>
              <w:bottom w:val="single" w:sz="8" w:space="0" w:color="auto"/>
              <w:right w:val="single" w:sz="8" w:space="0" w:color="auto"/>
            </w:tcBorders>
            <w:shd w:val="clear" w:color="auto" w:fill="auto"/>
            <w:noWrap/>
            <w:vAlign w:val="center"/>
          </w:tcPr>
          <w:p w14:paraId="353065C4" w14:textId="44DA4651" w:rsidR="000F5388" w:rsidRPr="00F646CC" w:rsidRDefault="000F5388" w:rsidP="002656FB">
            <w:pPr>
              <w:spacing w:after="0" w:line="240" w:lineRule="auto"/>
              <w:jc w:val="center"/>
              <w:rPr>
                <w:rFonts w:ascii="Times New Roman" w:eastAsia="Times New Roman" w:hAnsi="Times New Roman"/>
                <w:sz w:val="20"/>
                <w:szCs w:val="20"/>
              </w:rPr>
            </w:pPr>
          </w:p>
        </w:tc>
        <w:tc>
          <w:tcPr>
            <w:tcW w:w="3053" w:type="dxa"/>
            <w:gridSpan w:val="2"/>
            <w:tcBorders>
              <w:top w:val="nil"/>
              <w:left w:val="nil"/>
              <w:bottom w:val="single" w:sz="8" w:space="0" w:color="auto"/>
              <w:right w:val="single" w:sz="8" w:space="0" w:color="auto"/>
            </w:tcBorders>
            <w:shd w:val="clear" w:color="auto" w:fill="auto"/>
            <w:noWrap/>
            <w:vAlign w:val="center"/>
            <w:hideMark/>
          </w:tcPr>
          <w:p w14:paraId="1CBCE9AC"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FT 5 nr. 20SLP Ruletă</w:t>
            </w:r>
          </w:p>
        </w:tc>
      </w:tr>
      <w:tr w:rsidR="000F5388" w:rsidRPr="00F646CC" w14:paraId="37C4058B" w14:textId="77777777" w:rsidTr="000F5388">
        <w:trPr>
          <w:trHeight w:val="315"/>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0CC75D10" w14:textId="77777777" w:rsidR="000F5388" w:rsidRPr="00F646CC" w:rsidRDefault="000F5388" w:rsidP="002656FB">
            <w:pPr>
              <w:spacing w:after="0" w:line="240" w:lineRule="auto"/>
              <w:jc w:val="both"/>
              <w:rPr>
                <w:rFonts w:ascii="Times New Roman" w:eastAsia="Times New Roman" w:hAnsi="Times New Roman"/>
                <w:sz w:val="20"/>
                <w:szCs w:val="20"/>
              </w:rPr>
            </w:pPr>
            <w:r w:rsidRPr="00F646CC">
              <w:rPr>
                <w:rFonts w:ascii="Times New Roman" w:eastAsia="Times New Roman" w:hAnsi="Times New Roman"/>
                <w:sz w:val="20"/>
                <w:szCs w:val="20"/>
              </w:rPr>
              <w:t>16</w:t>
            </w:r>
          </w:p>
        </w:tc>
        <w:tc>
          <w:tcPr>
            <w:tcW w:w="2430" w:type="dxa"/>
            <w:tcBorders>
              <w:top w:val="nil"/>
              <w:left w:val="nil"/>
              <w:bottom w:val="single" w:sz="8" w:space="0" w:color="auto"/>
              <w:right w:val="single" w:sz="8" w:space="0" w:color="auto"/>
            </w:tcBorders>
            <w:shd w:val="clear" w:color="auto" w:fill="auto"/>
            <w:vAlign w:val="center"/>
            <w:hideMark/>
          </w:tcPr>
          <w:p w14:paraId="5749D4CD"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Joc de șah</w:t>
            </w:r>
          </w:p>
        </w:tc>
        <w:tc>
          <w:tcPr>
            <w:tcW w:w="573" w:type="dxa"/>
            <w:tcBorders>
              <w:top w:val="nil"/>
              <w:left w:val="nil"/>
              <w:bottom w:val="single" w:sz="8" w:space="0" w:color="auto"/>
              <w:right w:val="single" w:sz="8" w:space="0" w:color="auto"/>
            </w:tcBorders>
            <w:shd w:val="clear" w:color="auto" w:fill="auto"/>
            <w:noWrap/>
            <w:vAlign w:val="center"/>
            <w:hideMark/>
          </w:tcPr>
          <w:p w14:paraId="467599D5"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buc</w:t>
            </w:r>
          </w:p>
        </w:tc>
        <w:tc>
          <w:tcPr>
            <w:tcW w:w="1016" w:type="dxa"/>
            <w:tcBorders>
              <w:top w:val="nil"/>
              <w:left w:val="nil"/>
              <w:bottom w:val="single" w:sz="8" w:space="0" w:color="auto"/>
              <w:right w:val="single" w:sz="8" w:space="0" w:color="auto"/>
            </w:tcBorders>
            <w:shd w:val="clear" w:color="auto" w:fill="auto"/>
            <w:noWrap/>
            <w:vAlign w:val="center"/>
            <w:hideMark/>
          </w:tcPr>
          <w:p w14:paraId="289B66A8"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10</w:t>
            </w:r>
          </w:p>
        </w:tc>
        <w:tc>
          <w:tcPr>
            <w:tcW w:w="959" w:type="dxa"/>
            <w:tcBorders>
              <w:top w:val="nil"/>
              <w:left w:val="nil"/>
              <w:bottom w:val="single" w:sz="8" w:space="0" w:color="auto"/>
              <w:right w:val="single" w:sz="8" w:space="0" w:color="auto"/>
            </w:tcBorders>
            <w:shd w:val="clear" w:color="auto" w:fill="auto"/>
            <w:noWrap/>
            <w:vAlign w:val="center"/>
          </w:tcPr>
          <w:p w14:paraId="6CBE128C" w14:textId="7E3AE7DD" w:rsidR="000F5388" w:rsidRPr="00F646CC" w:rsidRDefault="000F5388" w:rsidP="002656FB">
            <w:pPr>
              <w:spacing w:after="0" w:line="240" w:lineRule="auto"/>
              <w:jc w:val="center"/>
              <w:rPr>
                <w:rFonts w:ascii="Times New Roman" w:eastAsia="Times New Roman" w:hAnsi="Times New Roman"/>
                <w:sz w:val="20"/>
                <w:szCs w:val="20"/>
              </w:rPr>
            </w:pPr>
          </w:p>
        </w:tc>
        <w:tc>
          <w:tcPr>
            <w:tcW w:w="1059" w:type="dxa"/>
            <w:gridSpan w:val="2"/>
            <w:tcBorders>
              <w:top w:val="nil"/>
              <w:left w:val="nil"/>
              <w:bottom w:val="single" w:sz="8" w:space="0" w:color="auto"/>
              <w:right w:val="single" w:sz="8" w:space="0" w:color="auto"/>
            </w:tcBorders>
            <w:shd w:val="clear" w:color="auto" w:fill="auto"/>
            <w:noWrap/>
            <w:vAlign w:val="center"/>
          </w:tcPr>
          <w:p w14:paraId="52DA64B1" w14:textId="15411E7A" w:rsidR="000F5388" w:rsidRPr="00F646CC" w:rsidRDefault="000F5388" w:rsidP="002656FB">
            <w:pPr>
              <w:spacing w:after="0" w:line="240" w:lineRule="auto"/>
              <w:jc w:val="center"/>
              <w:rPr>
                <w:rFonts w:ascii="Times New Roman" w:eastAsia="Times New Roman" w:hAnsi="Times New Roman"/>
                <w:sz w:val="20"/>
                <w:szCs w:val="20"/>
              </w:rPr>
            </w:pPr>
          </w:p>
        </w:tc>
        <w:tc>
          <w:tcPr>
            <w:tcW w:w="3053" w:type="dxa"/>
            <w:gridSpan w:val="2"/>
            <w:tcBorders>
              <w:top w:val="nil"/>
              <w:left w:val="nil"/>
              <w:bottom w:val="single" w:sz="8" w:space="0" w:color="auto"/>
              <w:right w:val="single" w:sz="8" w:space="0" w:color="auto"/>
            </w:tcBorders>
            <w:shd w:val="clear" w:color="auto" w:fill="auto"/>
            <w:noWrap/>
            <w:vAlign w:val="center"/>
            <w:hideMark/>
          </w:tcPr>
          <w:p w14:paraId="1F55C06E"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FT 5 nr. 21SLP Joc de șah</w:t>
            </w:r>
          </w:p>
        </w:tc>
      </w:tr>
      <w:tr w:rsidR="000F5388" w:rsidRPr="00F646CC" w14:paraId="3347A839" w14:textId="77777777" w:rsidTr="000F5388">
        <w:trPr>
          <w:trHeight w:val="315"/>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76156735" w14:textId="77777777" w:rsidR="000F5388" w:rsidRPr="00F646CC" w:rsidRDefault="000F5388" w:rsidP="002656FB">
            <w:pPr>
              <w:spacing w:after="0" w:line="240" w:lineRule="auto"/>
              <w:jc w:val="both"/>
              <w:rPr>
                <w:rFonts w:ascii="Times New Roman" w:eastAsia="Times New Roman" w:hAnsi="Times New Roman"/>
                <w:sz w:val="20"/>
                <w:szCs w:val="20"/>
              </w:rPr>
            </w:pPr>
            <w:r w:rsidRPr="00F646CC">
              <w:rPr>
                <w:rFonts w:ascii="Times New Roman" w:eastAsia="Times New Roman" w:hAnsi="Times New Roman"/>
                <w:sz w:val="20"/>
                <w:szCs w:val="20"/>
              </w:rPr>
              <w:t>17</w:t>
            </w:r>
          </w:p>
        </w:tc>
        <w:tc>
          <w:tcPr>
            <w:tcW w:w="2430" w:type="dxa"/>
            <w:tcBorders>
              <w:top w:val="nil"/>
              <w:left w:val="nil"/>
              <w:bottom w:val="single" w:sz="8" w:space="0" w:color="auto"/>
              <w:right w:val="single" w:sz="8" w:space="0" w:color="auto"/>
            </w:tcBorders>
            <w:shd w:val="clear" w:color="auto" w:fill="auto"/>
            <w:vAlign w:val="center"/>
            <w:hideMark/>
          </w:tcPr>
          <w:p w14:paraId="2E25418F"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Mingi de fotbal</w:t>
            </w:r>
          </w:p>
        </w:tc>
        <w:tc>
          <w:tcPr>
            <w:tcW w:w="573" w:type="dxa"/>
            <w:tcBorders>
              <w:top w:val="nil"/>
              <w:left w:val="nil"/>
              <w:bottom w:val="single" w:sz="8" w:space="0" w:color="auto"/>
              <w:right w:val="single" w:sz="8" w:space="0" w:color="auto"/>
            </w:tcBorders>
            <w:shd w:val="clear" w:color="auto" w:fill="auto"/>
            <w:noWrap/>
            <w:vAlign w:val="center"/>
            <w:hideMark/>
          </w:tcPr>
          <w:p w14:paraId="6650D49A"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buc</w:t>
            </w:r>
          </w:p>
        </w:tc>
        <w:tc>
          <w:tcPr>
            <w:tcW w:w="1016" w:type="dxa"/>
            <w:tcBorders>
              <w:top w:val="nil"/>
              <w:left w:val="nil"/>
              <w:bottom w:val="single" w:sz="8" w:space="0" w:color="auto"/>
              <w:right w:val="single" w:sz="8" w:space="0" w:color="auto"/>
            </w:tcBorders>
            <w:shd w:val="clear" w:color="auto" w:fill="auto"/>
            <w:noWrap/>
            <w:vAlign w:val="center"/>
            <w:hideMark/>
          </w:tcPr>
          <w:p w14:paraId="45F906FD"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15</w:t>
            </w:r>
          </w:p>
        </w:tc>
        <w:tc>
          <w:tcPr>
            <w:tcW w:w="959" w:type="dxa"/>
            <w:tcBorders>
              <w:top w:val="nil"/>
              <w:left w:val="nil"/>
              <w:bottom w:val="single" w:sz="8" w:space="0" w:color="auto"/>
              <w:right w:val="single" w:sz="8" w:space="0" w:color="auto"/>
            </w:tcBorders>
            <w:shd w:val="clear" w:color="auto" w:fill="auto"/>
            <w:noWrap/>
            <w:vAlign w:val="center"/>
          </w:tcPr>
          <w:p w14:paraId="7D8DF917" w14:textId="423EF344" w:rsidR="000F5388" w:rsidRPr="00F646CC" w:rsidRDefault="000F5388" w:rsidP="002656FB">
            <w:pPr>
              <w:spacing w:after="0" w:line="240" w:lineRule="auto"/>
              <w:jc w:val="center"/>
              <w:rPr>
                <w:rFonts w:ascii="Times New Roman" w:eastAsia="Times New Roman" w:hAnsi="Times New Roman"/>
                <w:sz w:val="20"/>
                <w:szCs w:val="20"/>
              </w:rPr>
            </w:pPr>
          </w:p>
        </w:tc>
        <w:tc>
          <w:tcPr>
            <w:tcW w:w="1059" w:type="dxa"/>
            <w:gridSpan w:val="2"/>
            <w:tcBorders>
              <w:top w:val="nil"/>
              <w:left w:val="nil"/>
              <w:bottom w:val="single" w:sz="8" w:space="0" w:color="auto"/>
              <w:right w:val="single" w:sz="8" w:space="0" w:color="auto"/>
            </w:tcBorders>
            <w:shd w:val="clear" w:color="auto" w:fill="auto"/>
            <w:noWrap/>
            <w:vAlign w:val="center"/>
          </w:tcPr>
          <w:p w14:paraId="4A99D7BF" w14:textId="34DDF64F" w:rsidR="000F5388" w:rsidRPr="00F646CC" w:rsidRDefault="000F5388" w:rsidP="002656FB">
            <w:pPr>
              <w:spacing w:after="0" w:line="240" w:lineRule="auto"/>
              <w:jc w:val="center"/>
              <w:rPr>
                <w:rFonts w:ascii="Times New Roman" w:eastAsia="Times New Roman" w:hAnsi="Times New Roman"/>
                <w:sz w:val="20"/>
                <w:szCs w:val="20"/>
              </w:rPr>
            </w:pPr>
          </w:p>
        </w:tc>
        <w:tc>
          <w:tcPr>
            <w:tcW w:w="3053" w:type="dxa"/>
            <w:gridSpan w:val="2"/>
            <w:tcBorders>
              <w:top w:val="nil"/>
              <w:left w:val="nil"/>
              <w:bottom w:val="single" w:sz="8" w:space="0" w:color="auto"/>
              <w:right w:val="single" w:sz="8" w:space="0" w:color="auto"/>
            </w:tcBorders>
            <w:shd w:val="clear" w:color="auto" w:fill="auto"/>
            <w:noWrap/>
            <w:vAlign w:val="center"/>
            <w:hideMark/>
          </w:tcPr>
          <w:p w14:paraId="0AF6A5EA"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FT 5 nr. 22SLP Mingi de fotbal</w:t>
            </w:r>
          </w:p>
        </w:tc>
      </w:tr>
      <w:tr w:rsidR="000F5388" w:rsidRPr="00F646CC" w14:paraId="79BE45AC" w14:textId="77777777" w:rsidTr="000F5388">
        <w:trPr>
          <w:trHeight w:val="315"/>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5F0D5E9C" w14:textId="77777777" w:rsidR="000F5388" w:rsidRPr="00F646CC" w:rsidRDefault="000F5388" w:rsidP="002656FB">
            <w:pPr>
              <w:spacing w:after="0" w:line="240" w:lineRule="auto"/>
              <w:jc w:val="both"/>
              <w:rPr>
                <w:rFonts w:ascii="Times New Roman" w:eastAsia="Times New Roman" w:hAnsi="Times New Roman"/>
                <w:sz w:val="20"/>
                <w:szCs w:val="20"/>
              </w:rPr>
            </w:pPr>
            <w:r w:rsidRPr="00F646CC">
              <w:rPr>
                <w:rFonts w:ascii="Times New Roman" w:eastAsia="Times New Roman" w:hAnsi="Times New Roman"/>
                <w:sz w:val="20"/>
                <w:szCs w:val="20"/>
              </w:rPr>
              <w:t>18</w:t>
            </w:r>
          </w:p>
        </w:tc>
        <w:tc>
          <w:tcPr>
            <w:tcW w:w="2430" w:type="dxa"/>
            <w:tcBorders>
              <w:top w:val="nil"/>
              <w:left w:val="nil"/>
              <w:bottom w:val="single" w:sz="8" w:space="0" w:color="auto"/>
              <w:right w:val="single" w:sz="8" w:space="0" w:color="auto"/>
            </w:tcBorders>
            <w:shd w:val="clear" w:color="auto" w:fill="auto"/>
            <w:vAlign w:val="center"/>
            <w:hideMark/>
          </w:tcPr>
          <w:p w14:paraId="1EF36097"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Mingi de handbal</w:t>
            </w:r>
          </w:p>
        </w:tc>
        <w:tc>
          <w:tcPr>
            <w:tcW w:w="573" w:type="dxa"/>
            <w:tcBorders>
              <w:top w:val="nil"/>
              <w:left w:val="nil"/>
              <w:bottom w:val="single" w:sz="8" w:space="0" w:color="auto"/>
              <w:right w:val="single" w:sz="8" w:space="0" w:color="auto"/>
            </w:tcBorders>
            <w:shd w:val="clear" w:color="auto" w:fill="auto"/>
            <w:noWrap/>
            <w:vAlign w:val="center"/>
            <w:hideMark/>
          </w:tcPr>
          <w:p w14:paraId="79CD3321"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buc</w:t>
            </w:r>
          </w:p>
        </w:tc>
        <w:tc>
          <w:tcPr>
            <w:tcW w:w="1016" w:type="dxa"/>
            <w:tcBorders>
              <w:top w:val="nil"/>
              <w:left w:val="nil"/>
              <w:bottom w:val="single" w:sz="8" w:space="0" w:color="auto"/>
              <w:right w:val="single" w:sz="8" w:space="0" w:color="auto"/>
            </w:tcBorders>
            <w:shd w:val="clear" w:color="auto" w:fill="auto"/>
            <w:noWrap/>
            <w:vAlign w:val="center"/>
            <w:hideMark/>
          </w:tcPr>
          <w:p w14:paraId="502F749F"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10</w:t>
            </w:r>
          </w:p>
        </w:tc>
        <w:tc>
          <w:tcPr>
            <w:tcW w:w="959" w:type="dxa"/>
            <w:tcBorders>
              <w:top w:val="nil"/>
              <w:left w:val="nil"/>
              <w:bottom w:val="single" w:sz="8" w:space="0" w:color="auto"/>
              <w:right w:val="single" w:sz="8" w:space="0" w:color="auto"/>
            </w:tcBorders>
            <w:shd w:val="clear" w:color="auto" w:fill="auto"/>
            <w:noWrap/>
            <w:vAlign w:val="center"/>
          </w:tcPr>
          <w:p w14:paraId="4799C683" w14:textId="25EA4907" w:rsidR="000F5388" w:rsidRPr="00F646CC" w:rsidRDefault="000F5388" w:rsidP="002656FB">
            <w:pPr>
              <w:spacing w:after="0" w:line="240" w:lineRule="auto"/>
              <w:jc w:val="center"/>
              <w:rPr>
                <w:rFonts w:ascii="Times New Roman" w:eastAsia="Times New Roman" w:hAnsi="Times New Roman"/>
                <w:sz w:val="20"/>
                <w:szCs w:val="20"/>
              </w:rPr>
            </w:pPr>
          </w:p>
        </w:tc>
        <w:tc>
          <w:tcPr>
            <w:tcW w:w="1059" w:type="dxa"/>
            <w:gridSpan w:val="2"/>
            <w:tcBorders>
              <w:top w:val="nil"/>
              <w:left w:val="nil"/>
              <w:bottom w:val="single" w:sz="8" w:space="0" w:color="auto"/>
              <w:right w:val="single" w:sz="8" w:space="0" w:color="auto"/>
            </w:tcBorders>
            <w:shd w:val="clear" w:color="auto" w:fill="auto"/>
            <w:noWrap/>
            <w:vAlign w:val="center"/>
          </w:tcPr>
          <w:p w14:paraId="716165C1" w14:textId="040744E2" w:rsidR="000F5388" w:rsidRPr="00F646CC" w:rsidRDefault="000F5388" w:rsidP="002656FB">
            <w:pPr>
              <w:spacing w:after="0" w:line="240" w:lineRule="auto"/>
              <w:jc w:val="center"/>
              <w:rPr>
                <w:rFonts w:ascii="Times New Roman" w:eastAsia="Times New Roman" w:hAnsi="Times New Roman"/>
                <w:sz w:val="20"/>
                <w:szCs w:val="20"/>
              </w:rPr>
            </w:pPr>
          </w:p>
        </w:tc>
        <w:tc>
          <w:tcPr>
            <w:tcW w:w="3053" w:type="dxa"/>
            <w:gridSpan w:val="2"/>
            <w:tcBorders>
              <w:top w:val="nil"/>
              <w:left w:val="nil"/>
              <w:bottom w:val="single" w:sz="8" w:space="0" w:color="auto"/>
              <w:right w:val="single" w:sz="8" w:space="0" w:color="auto"/>
            </w:tcBorders>
            <w:shd w:val="clear" w:color="auto" w:fill="auto"/>
            <w:noWrap/>
            <w:vAlign w:val="center"/>
            <w:hideMark/>
          </w:tcPr>
          <w:p w14:paraId="408998F8"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FT 5 nr. 23SLP Mingi de handbal</w:t>
            </w:r>
          </w:p>
        </w:tc>
      </w:tr>
      <w:tr w:rsidR="000F5388" w:rsidRPr="00F646CC" w14:paraId="2786AF53" w14:textId="77777777" w:rsidTr="000F5388">
        <w:trPr>
          <w:trHeight w:val="315"/>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1383C0B0" w14:textId="77777777" w:rsidR="000F5388" w:rsidRPr="00F646CC" w:rsidRDefault="000F5388" w:rsidP="002656FB">
            <w:pPr>
              <w:spacing w:after="0" w:line="240" w:lineRule="auto"/>
              <w:jc w:val="both"/>
              <w:rPr>
                <w:rFonts w:ascii="Times New Roman" w:eastAsia="Times New Roman" w:hAnsi="Times New Roman"/>
                <w:sz w:val="20"/>
                <w:szCs w:val="20"/>
              </w:rPr>
            </w:pPr>
            <w:r w:rsidRPr="00F646CC">
              <w:rPr>
                <w:rFonts w:ascii="Times New Roman" w:eastAsia="Times New Roman" w:hAnsi="Times New Roman"/>
                <w:sz w:val="20"/>
                <w:szCs w:val="20"/>
              </w:rPr>
              <w:t>19</w:t>
            </w:r>
          </w:p>
        </w:tc>
        <w:tc>
          <w:tcPr>
            <w:tcW w:w="2430" w:type="dxa"/>
            <w:tcBorders>
              <w:top w:val="nil"/>
              <w:left w:val="nil"/>
              <w:bottom w:val="single" w:sz="8" w:space="0" w:color="auto"/>
              <w:right w:val="single" w:sz="8" w:space="0" w:color="auto"/>
            </w:tcBorders>
            <w:shd w:val="clear" w:color="auto" w:fill="auto"/>
            <w:vAlign w:val="center"/>
            <w:hideMark/>
          </w:tcPr>
          <w:p w14:paraId="4083D450"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Mingi de volei</w:t>
            </w:r>
          </w:p>
        </w:tc>
        <w:tc>
          <w:tcPr>
            <w:tcW w:w="573" w:type="dxa"/>
            <w:tcBorders>
              <w:top w:val="nil"/>
              <w:left w:val="nil"/>
              <w:bottom w:val="single" w:sz="8" w:space="0" w:color="auto"/>
              <w:right w:val="single" w:sz="8" w:space="0" w:color="auto"/>
            </w:tcBorders>
            <w:shd w:val="clear" w:color="auto" w:fill="auto"/>
            <w:noWrap/>
            <w:vAlign w:val="center"/>
            <w:hideMark/>
          </w:tcPr>
          <w:p w14:paraId="1C74D9A1"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buc</w:t>
            </w:r>
          </w:p>
        </w:tc>
        <w:tc>
          <w:tcPr>
            <w:tcW w:w="1016" w:type="dxa"/>
            <w:tcBorders>
              <w:top w:val="nil"/>
              <w:left w:val="nil"/>
              <w:bottom w:val="single" w:sz="8" w:space="0" w:color="auto"/>
              <w:right w:val="single" w:sz="8" w:space="0" w:color="auto"/>
            </w:tcBorders>
            <w:shd w:val="clear" w:color="auto" w:fill="auto"/>
            <w:noWrap/>
            <w:vAlign w:val="center"/>
            <w:hideMark/>
          </w:tcPr>
          <w:p w14:paraId="49CDC3CA"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10</w:t>
            </w:r>
          </w:p>
        </w:tc>
        <w:tc>
          <w:tcPr>
            <w:tcW w:w="959" w:type="dxa"/>
            <w:tcBorders>
              <w:top w:val="nil"/>
              <w:left w:val="nil"/>
              <w:bottom w:val="single" w:sz="8" w:space="0" w:color="auto"/>
              <w:right w:val="single" w:sz="8" w:space="0" w:color="auto"/>
            </w:tcBorders>
            <w:shd w:val="clear" w:color="auto" w:fill="auto"/>
            <w:noWrap/>
            <w:vAlign w:val="center"/>
          </w:tcPr>
          <w:p w14:paraId="75DCEF1A" w14:textId="2E36790D" w:rsidR="000F5388" w:rsidRPr="00F646CC" w:rsidRDefault="000F5388" w:rsidP="002656FB">
            <w:pPr>
              <w:spacing w:after="0" w:line="240" w:lineRule="auto"/>
              <w:jc w:val="center"/>
              <w:rPr>
                <w:rFonts w:ascii="Times New Roman" w:eastAsia="Times New Roman" w:hAnsi="Times New Roman"/>
                <w:sz w:val="20"/>
                <w:szCs w:val="20"/>
              </w:rPr>
            </w:pPr>
          </w:p>
        </w:tc>
        <w:tc>
          <w:tcPr>
            <w:tcW w:w="1059" w:type="dxa"/>
            <w:gridSpan w:val="2"/>
            <w:tcBorders>
              <w:top w:val="nil"/>
              <w:left w:val="nil"/>
              <w:bottom w:val="single" w:sz="8" w:space="0" w:color="auto"/>
              <w:right w:val="single" w:sz="8" w:space="0" w:color="auto"/>
            </w:tcBorders>
            <w:shd w:val="clear" w:color="auto" w:fill="auto"/>
            <w:noWrap/>
            <w:vAlign w:val="center"/>
          </w:tcPr>
          <w:p w14:paraId="37CDA6AA" w14:textId="28004A7E" w:rsidR="000F5388" w:rsidRPr="00F646CC" w:rsidRDefault="000F5388" w:rsidP="002656FB">
            <w:pPr>
              <w:spacing w:after="0" w:line="240" w:lineRule="auto"/>
              <w:jc w:val="center"/>
              <w:rPr>
                <w:rFonts w:ascii="Times New Roman" w:eastAsia="Times New Roman" w:hAnsi="Times New Roman"/>
                <w:sz w:val="20"/>
                <w:szCs w:val="20"/>
              </w:rPr>
            </w:pPr>
          </w:p>
        </w:tc>
        <w:tc>
          <w:tcPr>
            <w:tcW w:w="3053" w:type="dxa"/>
            <w:gridSpan w:val="2"/>
            <w:tcBorders>
              <w:top w:val="nil"/>
              <w:left w:val="nil"/>
              <w:bottom w:val="single" w:sz="8" w:space="0" w:color="auto"/>
              <w:right w:val="single" w:sz="8" w:space="0" w:color="auto"/>
            </w:tcBorders>
            <w:shd w:val="clear" w:color="auto" w:fill="auto"/>
            <w:noWrap/>
            <w:vAlign w:val="center"/>
            <w:hideMark/>
          </w:tcPr>
          <w:p w14:paraId="677FA916" w14:textId="77777777" w:rsidR="000F5388" w:rsidRPr="00F646CC" w:rsidRDefault="000F5388" w:rsidP="002656FB">
            <w:pPr>
              <w:spacing w:after="0" w:line="240" w:lineRule="auto"/>
              <w:rPr>
                <w:rFonts w:ascii="Times New Roman" w:eastAsia="Times New Roman" w:hAnsi="Times New Roman"/>
                <w:sz w:val="20"/>
                <w:szCs w:val="20"/>
                <w:lang w:val="it-IT"/>
              </w:rPr>
            </w:pPr>
            <w:r w:rsidRPr="00F646CC">
              <w:rPr>
                <w:rFonts w:ascii="Times New Roman" w:eastAsia="Times New Roman" w:hAnsi="Times New Roman"/>
                <w:sz w:val="20"/>
                <w:szCs w:val="20"/>
                <w:lang w:val="it-IT"/>
              </w:rPr>
              <w:t>FT 5 nr. 24SLP Mingi de volei</w:t>
            </w:r>
          </w:p>
        </w:tc>
      </w:tr>
      <w:tr w:rsidR="000F5388" w:rsidRPr="00F646CC" w14:paraId="3691F3ED" w14:textId="77777777" w:rsidTr="000F5388">
        <w:trPr>
          <w:trHeight w:val="315"/>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7500C011" w14:textId="77777777" w:rsidR="000F5388" w:rsidRPr="00F646CC" w:rsidRDefault="000F5388" w:rsidP="002656FB">
            <w:pPr>
              <w:spacing w:after="0" w:line="240" w:lineRule="auto"/>
              <w:jc w:val="both"/>
              <w:rPr>
                <w:rFonts w:ascii="Times New Roman" w:eastAsia="Times New Roman" w:hAnsi="Times New Roman"/>
                <w:sz w:val="20"/>
                <w:szCs w:val="20"/>
              </w:rPr>
            </w:pPr>
            <w:r w:rsidRPr="00F646CC">
              <w:rPr>
                <w:rFonts w:ascii="Times New Roman" w:eastAsia="Times New Roman" w:hAnsi="Times New Roman"/>
                <w:sz w:val="20"/>
                <w:szCs w:val="20"/>
              </w:rPr>
              <w:t>20</w:t>
            </w:r>
          </w:p>
        </w:tc>
        <w:tc>
          <w:tcPr>
            <w:tcW w:w="2430" w:type="dxa"/>
            <w:tcBorders>
              <w:top w:val="nil"/>
              <w:left w:val="nil"/>
              <w:bottom w:val="single" w:sz="8" w:space="0" w:color="auto"/>
              <w:right w:val="single" w:sz="8" w:space="0" w:color="auto"/>
            </w:tcBorders>
            <w:shd w:val="clear" w:color="auto" w:fill="auto"/>
            <w:vAlign w:val="center"/>
            <w:hideMark/>
          </w:tcPr>
          <w:p w14:paraId="38D53FDE"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Mingi de baschet</w:t>
            </w:r>
          </w:p>
        </w:tc>
        <w:tc>
          <w:tcPr>
            <w:tcW w:w="573" w:type="dxa"/>
            <w:tcBorders>
              <w:top w:val="nil"/>
              <w:left w:val="nil"/>
              <w:bottom w:val="single" w:sz="8" w:space="0" w:color="auto"/>
              <w:right w:val="single" w:sz="8" w:space="0" w:color="auto"/>
            </w:tcBorders>
            <w:shd w:val="clear" w:color="auto" w:fill="auto"/>
            <w:noWrap/>
            <w:vAlign w:val="center"/>
            <w:hideMark/>
          </w:tcPr>
          <w:p w14:paraId="67FFEC81"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buc</w:t>
            </w:r>
          </w:p>
        </w:tc>
        <w:tc>
          <w:tcPr>
            <w:tcW w:w="1016" w:type="dxa"/>
            <w:tcBorders>
              <w:top w:val="nil"/>
              <w:left w:val="nil"/>
              <w:bottom w:val="single" w:sz="8" w:space="0" w:color="auto"/>
              <w:right w:val="single" w:sz="8" w:space="0" w:color="auto"/>
            </w:tcBorders>
            <w:shd w:val="clear" w:color="auto" w:fill="auto"/>
            <w:noWrap/>
            <w:vAlign w:val="center"/>
            <w:hideMark/>
          </w:tcPr>
          <w:p w14:paraId="60210E4B"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15</w:t>
            </w:r>
          </w:p>
        </w:tc>
        <w:tc>
          <w:tcPr>
            <w:tcW w:w="959" w:type="dxa"/>
            <w:tcBorders>
              <w:top w:val="nil"/>
              <w:left w:val="nil"/>
              <w:bottom w:val="single" w:sz="8" w:space="0" w:color="auto"/>
              <w:right w:val="single" w:sz="8" w:space="0" w:color="auto"/>
            </w:tcBorders>
            <w:shd w:val="clear" w:color="auto" w:fill="auto"/>
            <w:noWrap/>
            <w:vAlign w:val="center"/>
          </w:tcPr>
          <w:p w14:paraId="6F2E2FA1" w14:textId="63FC5B7F" w:rsidR="000F5388" w:rsidRPr="00F646CC" w:rsidRDefault="000F5388" w:rsidP="002656FB">
            <w:pPr>
              <w:spacing w:after="0" w:line="240" w:lineRule="auto"/>
              <w:jc w:val="center"/>
              <w:rPr>
                <w:rFonts w:ascii="Times New Roman" w:eastAsia="Times New Roman" w:hAnsi="Times New Roman"/>
                <w:sz w:val="20"/>
                <w:szCs w:val="20"/>
              </w:rPr>
            </w:pPr>
          </w:p>
        </w:tc>
        <w:tc>
          <w:tcPr>
            <w:tcW w:w="1059" w:type="dxa"/>
            <w:gridSpan w:val="2"/>
            <w:tcBorders>
              <w:top w:val="nil"/>
              <w:left w:val="nil"/>
              <w:bottom w:val="single" w:sz="8" w:space="0" w:color="auto"/>
              <w:right w:val="single" w:sz="8" w:space="0" w:color="auto"/>
            </w:tcBorders>
            <w:shd w:val="clear" w:color="auto" w:fill="auto"/>
            <w:noWrap/>
            <w:vAlign w:val="center"/>
          </w:tcPr>
          <w:p w14:paraId="59E63244" w14:textId="7ACEA0D1" w:rsidR="000F5388" w:rsidRPr="00F646CC" w:rsidRDefault="000F5388" w:rsidP="002656FB">
            <w:pPr>
              <w:spacing w:after="0" w:line="240" w:lineRule="auto"/>
              <w:jc w:val="center"/>
              <w:rPr>
                <w:rFonts w:ascii="Times New Roman" w:eastAsia="Times New Roman" w:hAnsi="Times New Roman"/>
                <w:sz w:val="20"/>
                <w:szCs w:val="20"/>
              </w:rPr>
            </w:pPr>
          </w:p>
        </w:tc>
        <w:tc>
          <w:tcPr>
            <w:tcW w:w="3053" w:type="dxa"/>
            <w:gridSpan w:val="2"/>
            <w:tcBorders>
              <w:top w:val="nil"/>
              <w:left w:val="nil"/>
              <w:bottom w:val="single" w:sz="8" w:space="0" w:color="auto"/>
              <w:right w:val="single" w:sz="8" w:space="0" w:color="auto"/>
            </w:tcBorders>
            <w:shd w:val="clear" w:color="auto" w:fill="auto"/>
            <w:noWrap/>
            <w:vAlign w:val="center"/>
            <w:hideMark/>
          </w:tcPr>
          <w:p w14:paraId="6F23416D"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FT 5 nr. 25SLP Mingi de baschet</w:t>
            </w:r>
          </w:p>
        </w:tc>
      </w:tr>
      <w:tr w:rsidR="000F5388" w:rsidRPr="00F646CC" w14:paraId="248CFFE8" w14:textId="77777777" w:rsidTr="000F5388">
        <w:trPr>
          <w:trHeight w:val="315"/>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1847925B" w14:textId="77777777" w:rsidR="000F5388" w:rsidRPr="00F646CC" w:rsidRDefault="000F5388" w:rsidP="002656FB">
            <w:pPr>
              <w:spacing w:after="0" w:line="240" w:lineRule="auto"/>
              <w:jc w:val="both"/>
              <w:rPr>
                <w:rFonts w:ascii="Times New Roman" w:eastAsia="Times New Roman" w:hAnsi="Times New Roman"/>
                <w:sz w:val="20"/>
                <w:szCs w:val="20"/>
              </w:rPr>
            </w:pPr>
            <w:r w:rsidRPr="00F646CC">
              <w:rPr>
                <w:rFonts w:ascii="Times New Roman" w:eastAsia="Times New Roman" w:hAnsi="Times New Roman"/>
                <w:sz w:val="20"/>
                <w:szCs w:val="20"/>
              </w:rPr>
              <w:t>21</w:t>
            </w:r>
          </w:p>
        </w:tc>
        <w:tc>
          <w:tcPr>
            <w:tcW w:w="2430" w:type="dxa"/>
            <w:tcBorders>
              <w:top w:val="nil"/>
              <w:left w:val="nil"/>
              <w:bottom w:val="single" w:sz="8" w:space="0" w:color="auto"/>
              <w:right w:val="single" w:sz="8" w:space="0" w:color="auto"/>
            </w:tcBorders>
            <w:shd w:val="clear" w:color="auto" w:fill="auto"/>
            <w:vAlign w:val="center"/>
            <w:hideMark/>
          </w:tcPr>
          <w:p w14:paraId="0CC67CF0"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Mingi de oină</w:t>
            </w:r>
          </w:p>
        </w:tc>
        <w:tc>
          <w:tcPr>
            <w:tcW w:w="573" w:type="dxa"/>
            <w:tcBorders>
              <w:top w:val="nil"/>
              <w:left w:val="nil"/>
              <w:bottom w:val="single" w:sz="8" w:space="0" w:color="auto"/>
              <w:right w:val="single" w:sz="8" w:space="0" w:color="auto"/>
            </w:tcBorders>
            <w:shd w:val="clear" w:color="auto" w:fill="auto"/>
            <w:noWrap/>
            <w:vAlign w:val="center"/>
            <w:hideMark/>
          </w:tcPr>
          <w:p w14:paraId="35B3A86E"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buc</w:t>
            </w:r>
          </w:p>
        </w:tc>
        <w:tc>
          <w:tcPr>
            <w:tcW w:w="1016" w:type="dxa"/>
            <w:tcBorders>
              <w:top w:val="nil"/>
              <w:left w:val="nil"/>
              <w:bottom w:val="single" w:sz="8" w:space="0" w:color="auto"/>
              <w:right w:val="single" w:sz="8" w:space="0" w:color="auto"/>
            </w:tcBorders>
            <w:shd w:val="clear" w:color="auto" w:fill="auto"/>
            <w:noWrap/>
            <w:vAlign w:val="center"/>
            <w:hideMark/>
          </w:tcPr>
          <w:p w14:paraId="48514200"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10</w:t>
            </w:r>
          </w:p>
        </w:tc>
        <w:tc>
          <w:tcPr>
            <w:tcW w:w="959" w:type="dxa"/>
            <w:tcBorders>
              <w:top w:val="nil"/>
              <w:left w:val="nil"/>
              <w:bottom w:val="single" w:sz="8" w:space="0" w:color="auto"/>
              <w:right w:val="single" w:sz="8" w:space="0" w:color="auto"/>
            </w:tcBorders>
            <w:shd w:val="clear" w:color="auto" w:fill="auto"/>
            <w:noWrap/>
            <w:vAlign w:val="center"/>
          </w:tcPr>
          <w:p w14:paraId="705DE31F" w14:textId="6BDD7AAC" w:rsidR="000F5388" w:rsidRPr="00F646CC" w:rsidRDefault="000F5388" w:rsidP="002656FB">
            <w:pPr>
              <w:spacing w:after="0" w:line="240" w:lineRule="auto"/>
              <w:jc w:val="center"/>
              <w:rPr>
                <w:rFonts w:ascii="Times New Roman" w:eastAsia="Times New Roman" w:hAnsi="Times New Roman"/>
                <w:sz w:val="20"/>
                <w:szCs w:val="20"/>
              </w:rPr>
            </w:pPr>
          </w:p>
        </w:tc>
        <w:tc>
          <w:tcPr>
            <w:tcW w:w="1059" w:type="dxa"/>
            <w:gridSpan w:val="2"/>
            <w:tcBorders>
              <w:top w:val="nil"/>
              <w:left w:val="nil"/>
              <w:bottom w:val="single" w:sz="8" w:space="0" w:color="auto"/>
              <w:right w:val="single" w:sz="8" w:space="0" w:color="auto"/>
            </w:tcBorders>
            <w:shd w:val="clear" w:color="auto" w:fill="auto"/>
            <w:noWrap/>
            <w:vAlign w:val="center"/>
          </w:tcPr>
          <w:p w14:paraId="5CDF1665" w14:textId="634F14CA" w:rsidR="000F5388" w:rsidRPr="00F646CC" w:rsidRDefault="000F5388" w:rsidP="002656FB">
            <w:pPr>
              <w:spacing w:after="0" w:line="240" w:lineRule="auto"/>
              <w:jc w:val="center"/>
              <w:rPr>
                <w:rFonts w:ascii="Times New Roman" w:eastAsia="Times New Roman" w:hAnsi="Times New Roman"/>
                <w:sz w:val="20"/>
                <w:szCs w:val="20"/>
              </w:rPr>
            </w:pPr>
          </w:p>
        </w:tc>
        <w:tc>
          <w:tcPr>
            <w:tcW w:w="3053" w:type="dxa"/>
            <w:gridSpan w:val="2"/>
            <w:tcBorders>
              <w:top w:val="nil"/>
              <w:left w:val="nil"/>
              <w:bottom w:val="single" w:sz="8" w:space="0" w:color="auto"/>
              <w:right w:val="single" w:sz="8" w:space="0" w:color="auto"/>
            </w:tcBorders>
            <w:shd w:val="clear" w:color="auto" w:fill="auto"/>
            <w:noWrap/>
            <w:vAlign w:val="center"/>
            <w:hideMark/>
          </w:tcPr>
          <w:p w14:paraId="756AFD86"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FT 5 nr. 26SLP Mingi de oină</w:t>
            </w:r>
          </w:p>
        </w:tc>
      </w:tr>
      <w:tr w:rsidR="000F5388" w:rsidRPr="00F646CC" w14:paraId="2A6AB5F2" w14:textId="77777777" w:rsidTr="000F5388">
        <w:trPr>
          <w:trHeight w:val="315"/>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5042356E" w14:textId="77777777" w:rsidR="000F5388" w:rsidRPr="00F646CC" w:rsidRDefault="000F5388" w:rsidP="002656FB">
            <w:pPr>
              <w:spacing w:after="0" w:line="240" w:lineRule="auto"/>
              <w:jc w:val="both"/>
              <w:rPr>
                <w:rFonts w:ascii="Times New Roman" w:eastAsia="Times New Roman" w:hAnsi="Times New Roman"/>
                <w:sz w:val="20"/>
                <w:szCs w:val="20"/>
              </w:rPr>
            </w:pPr>
            <w:r w:rsidRPr="00F646CC">
              <w:rPr>
                <w:rFonts w:ascii="Times New Roman" w:eastAsia="Times New Roman" w:hAnsi="Times New Roman"/>
                <w:sz w:val="20"/>
                <w:szCs w:val="20"/>
              </w:rPr>
              <w:t>22</w:t>
            </w:r>
          </w:p>
        </w:tc>
        <w:tc>
          <w:tcPr>
            <w:tcW w:w="2430" w:type="dxa"/>
            <w:tcBorders>
              <w:top w:val="nil"/>
              <w:left w:val="nil"/>
              <w:bottom w:val="single" w:sz="8" w:space="0" w:color="auto"/>
              <w:right w:val="single" w:sz="8" w:space="0" w:color="auto"/>
            </w:tcBorders>
            <w:shd w:val="clear" w:color="auto" w:fill="auto"/>
            <w:vAlign w:val="center"/>
            <w:hideMark/>
          </w:tcPr>
          <w:p w14:paraId="1708A81C"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Mingi medicinale 1 kg</w:t>
            </w:r>
          </w:p>
        </w:tc>
        <w:tc>
          <w:tcPr>
            <w:tcW w:w="573" w:type="dxa"/>
            <w:tcBorders>
              <w:top w:val="nil"/>
              <w:left w:val="nil"/>
              <w:bottom w:val="single" w:sz="8" w:space="0" w:color="auto"/>
              <w:right w:val="single" w:sz="8" w:space="0" w:color="auto"/>
            </w:tcBorders>
            <w:shd w:val="clear" w:color="auto" w:fill="auto"/>
            <w:noWrap/>
            <w:vAlign w:val="center"/>
            <w:hideMark/>
          </w:tcPr>
          <w:p w14:paraId="42260A45"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buc</w:t>
            </w:r>
          </w:p>
        </w:tc>
        <w:tc>
          <w:tcPr>
            <w:tcW w:w="1016" w:type="dxa"/>
            <w:tcBorders>
              <w:top w:val="nil"/>
              <w:left w:val="nil"/>
              <w:bottom w:val="single" w:sz="8" w:space="0" w:color="auto"/>
              <w:right w:val="single" w:sz="8" w:space="0" w:color="auto"/>
            </w:tcBorders>
            <w:shd w:val="clear" w:color="auto" w:fill="auto"/>
            <w:noWrap/>
            <w:vAlign w:val="center"/>
            <w:hideMark/>
          </w:tcPr>
          <w:p w14:paraId="4864D993"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3</w:t>
            </w:r>
          </w:p>
        </w:tc>
        <w:tc>
          <w:tcPr>
            <w:tcW w:w="959" w:type="dxa"/>
            <w:tcBorders>
              <w:top w:val="nil"/>
              <w:left w:val="nil"/>
              <w:bottom w:val="single" w:sz="8" w:space="0" w:color="auto"/>
              <w:right w:val="single" w:sz="8" w:space="0" w:color="auto"/>
            </w:tcBorders>
            <w:shd w:val="clear" w:color="auto" w:fill="auto"/>
            <w:noWrap/>
            <w:vAlign w:val="center"/>
          </w:tcPr>
          <w:p w14:paraId="5FFBB471" w14:textId="7187017A" w:rsidR="000F5388" w:rsidRPr="00F646CC" w:rsidRDefault="000F5388" w:rsidP="002656FB">
            <w:pPr>
              <w:spacing w:after="0" w:line="240" w:lineRule="auto"/>
              <w:jc w:val="center"/>
              <w:rPr>
                <w:rFonts w:ascii="Times New Roman" w:eastAsia="Times New Roman" w:hAnsi="Times New Roman"/>
                <w:sz w:val="20"/>
                <w:szCs w:val="20"/>
              </w:rPr>
            </w:pPr>
          </w:p>
        </w:tc>
        <w:tc>
          <w:tcPr>
            <w:tcW w:w="1059" w:type="dxa"/>
            <w:gridSpan w:val="2"/>
            <w:tcBorders>
              <w:top w:val="nil"/>
              <w:left w:val="nil"/>
              <w:bottom w:val="single" w:sz="8" w:space="0" w:color="auto"/>
              <w:right w:val="single" w:sz="8" w:space="0" w:color="auto"/>
            </w:tcBorders>
            <w:shd w:val="clear" w:color="auto" w:fill="auto"/>
            <w:noWrap/>
            <w:vAlign w:val="center"/>
          </w:tcPr>
          <w:p w14:paraId="56463D4C" w14:textId="2AB80AE7" w:rsidR="000F5388" w:rsidRPr="00F646CC" w:rsidRDefault="000F5388" w:rsidP="002656FB">
            <w:pPr>
              <w:spacing w:after="0" w:line="240" w:lineRule="auto"/>
              <w:jc w:val="center"/>
              <w:rPr>
                <w:rFonts w:ascii="Times New Roman" w:eastAsia="Times New Roman" w:hAnsi="Times New Roman"/>
                <w:sz w:val="20"/>
                <w:szCs w:val="20"/>
              </w:rPr>
            </w:pPr>
          </w:p>
        </w:tc>
        <w:tc>
          <w:tcPr>
            <w:tcW w:w="3053" w:type="dxa"/>
            <w:gridSpan w:val="2"/>
            <w:tcBorders>
              <w:top w:val="nil"/>
              <w:left w:val="nil"/>
              <w:bottom w:val="single" w:sz="8" w:space="0" w:color="auto"/>
              <w:right w:val="single" w:sz="8" w:space="0" w:color="auto"/>
            </w:tcBorders>
            <w:shd w:val="clear" w:color="auto" w:fill="auto"/>
            <w:noWrap/>
            <w:vAlign w:val="center"/>
            <w:hideMark/>
          </w:tcPr>
          <w:p w14:paraId="5FAA7C2D" w14:textId="77777777" w:rsidR="000F5388" w:rsidRPr="00F646CC" w:rsidRDefault="000F5388" w:rsidP="002656FB">
            <w:pPr>
              <w:spacing w:after="0" w:line="240" w:lineRule="auto"/>
              <w:rPr>
                <w:rFonts w:ascii="Times New Roman" w:eastAsia="Times New Roman" w:hAnsi="Times New Roman"/>
                <w:sz w:val="20"/>
                <w:szCs w:val="20"/>
                <w:lang w:val="it-IT"/>
              </w:rPr>
            </w:pPr>
            <w:r w:rsidRPr="00F646CC">
              <w:rPr>
                <w:rFonts w:ascii="Times New Roman" w:eastAsia="Times New Roman" w:hAnsi="Times New Roman"/>
                <w:sz w:val="20"/>
                <w:szCs w:val="20"/>
                <w:lang w:val="it-IT"/>
              </w:rPr>
              <w:t>FT 5 nr. 28SLP Mingi medicinale 1kg</w:t>
            </w:r>
          </w:p>
        </w:tc>
      </w:tr>
      <w:tr w:rsidR="000F5388" w:rsidRPr="00F646CC" w14:paraId="085544C7" w14:textId="77777777" w:rsidTr="000F5388">
        <w:trPr>
          <w:trHeight w:val="315"/>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5AD2D875" w14:textId="77777777" w:rsidR="000F5388" w:rsidRPr="00F646CC" w:rsidRDefault="000F5388" w:rsidP="002656FB">
            <w:pPr>
              <w:spacing w:after="0" w:line="240" w:lineRule="auto"/>
              <w:jc w:val="both"/>
              <w:rPr>
                <w:rFonts w:ascii="Times New Roman" w:eastAsia="Times New Roman" w:hAnsi="Times New Roman"/>
                <w:sz w:val="20"/>
                <w:szCs w:val="20"/>
              </w:rPr>
            </w:pPr>
            <w:r w:rsidRPr="00F646CC">
              <w:rPr>
                <w:rFonts w:ascii="Times New Roman" w:eastAsia="Times New Roman" w:hAnsi="Times New Roman"/>
                <w:sz w:val="20"/>
                <w:szCs w:val="20"/>
              </w:rPr>
              <w:t>23</w:t>
            </w:r>
          </w:p>
        </w:tc>
        <w:tc>
          <w:tcPr>
            <w:tcW w:w="2430" w:type="dxa"/>
            <w:tcBorders>
              <w:top w:val="nil"/>
              <w:left w:val="nil"/>
              <w:bottom w:val="single" w:sz="8" w:space="0" w:color="auto"/>
              <w:right w:val="single" w:sz="8" w:space="0" w:color="auto"/>
            </w:tcBorders>
            <w:shd w:val="clear" w:color="auto" w:fill="auto"/>
            <w:vAlign w:val="center"/>
            <w:hideMark/>
          </w:tcPr>
          <w:p w14:paraId="65C6EEA6"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Mingi medicinale 2 kg</w:t>
            </w:r>
          </w:p>
        </w:tc>
        <w:tc>
          <w:tcPr>
            <w:tcW w:w="573" w:type="dxa"/>
            <w:tcBorders>
              <w:top w:val="nil"/>
              <w:left w:val="nil"/>
              <w:bottom w:val="single" w:sz="8" w:space="0" w:color="auto"/>
              <w:right w:val="single" w:sz="8" w:space="0" w:color="auto"/>
            </w:tcBorders>
            <w:shd w:val="clear" w:color="auto" w:fill="auto"/>
            <w:noWrap/>
            <w:vAlign w:val="center"/>
            <w:hideMark/>
          </w:tcPr>
          <w:p w14:paraId="1BBE3099"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buc</w:t>
            </w:r>
          </w:p>
        </w:tc>
        <w:tc>
          <w:tcPr>
            <w:tcW w:w="1016" w:type="dxa"/>
            <w:tcBorders>
              <w:top w:val="nil"/>
              <w:left w:val="nil"/>
              <w:bottom w:val="single" w:sz="8" w:space="0" w:color="auto"/>
              <w:right w:val="single" w:sz="8" w:space="0" w:color="auto"/>
            </w:tcBorders>
            <w:shd w:val="clear" w:color="auto" w:fill="auto"/>
            <w:noWrap/>
            <w:vAlign w:val="center"/>
            <w:hideMark/>
          </w:tcPr>
          <w:p w14:paraId="6A5B0C56"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3</w:t>
            </w:r>
          </w:p>
        </w:tc>
        <w:tc>
          <w:tcPr>
            <w:tcW w:w="959" w:type="dxa"/>
            <w:tcBorders>
              <w:top w:val="nil"/>
              <w:left w:val="nil"/>
              <w:bottom w:val="single" w:sz="8" w:space="0" w:color="auto"/>
              <w:right w:val="single" w:sz="8" w:space="0" w:color="auto"/>
            </w:tcBorders>
            <w:shd w:val="clear" w:color="auto" w:fill="auto"/>
            <w:noWrap/>
            <w:vAlign w:val="center"/>
          </w:tcPr>
          <w:p w14:paraId="41F52645" w14:textId="278BFBC5" w:rsidR="000F5388" w:rsidRPr="00F646CC" w:rsidRDefault="000F5388" w:rsidP="002656FB">
            <w:pPr>
              <w:spacing w:after="0" w:line="240" w:lineRule="auto"/>
              <w:jc w:val="center"/>
              <w:rPr>
                <w:rFonts w:ascii="Times New Roman" w:eastAsia="Times New Roman" w:hAnsi="Times New Roman"/>
                <w:sz w:val="20"/>
                <w:szCs w:val="20"/>
              </w:rPr>
            </w:pPr>
          </w:p>
        </w:tc>
        <w:tc>
          <w:tcPr>
            <w:tcW w:w="1059" w:type="dxa"/>
            <w:gridSpan w:val="2"/>
            <w:tcBorders>
              <w:top w:val="nil"/>
              <w:left w:val="nil"/>
              <w:bottom w:val="single" w:sz="8" w:space="0" w:color="auto"/>
              <w:right w:val="single" w:sz="8" w:space="0" w:color="auto"/>
            </w:tcBorders>
            <w:shd w:val="clear" w:color="auto" w:fill="auto"/>
            <w:noWrap/>
            <w:vAlign w:val="center"/>
          </w:tcPr>
          <w:p w14:paraId="74C9F589" w14:textId="6350A30C" w:rsidR="000F5388" w:rsidRPr="00F646CC" w:rsidRDefault="000F5388" w:rsidP="002656FB">
            <w:pPr>
              <w:spacing w:after="0" w:line="240" w:lineRule="auto"/>
              <w:jc w:val="center"/>
              <w:rPr>
                <w:rFonts w:ascii="Times New Roman" w:eastAsia="Times New Roman" w:hAnsi="Times New Roman"/>
                <w:sz w:val="20"/>
                <w:szCs w:val="20"/>
              </w:rPr>
            </w:pPr>
          </w:p>
        </w:tc>
        <w:tc>
          <w:tcPr>
            <w:tcW w:w="3053" w:type="dxa"/>
            <w:gridSpan w:val="2"/>
            <w:tcBorders>
              <w:top w:val="nil"/>
              <w:left w:val="nil"/>
              <w:bottom w:val="single" w:sz="8" w:space="0" w:color="auto"/>
              <w:right w:val="single" w:sz="8" w:space="0" w:color="auto"/>
            </w:tcBorders>
            <w:shd w:val="clear" w:color="auto" w:fill="auto"/>
            <w:noWrap/>
            <w:vAlign w:val="center"/>
            <w:hideMark/>
          </w:tcPr>
          <w:p w14:paraId="02DD8C1F" w14:textId="77777777" w:rsidR="000F5388" w:rsidRPr="00F646CC" w:rsidRDefault="000F5388" w:rsidP="002656FB">
            <w:pPr>
              <w:spacing w:after="0" w:line="240" w:lineRule="auto"/>
              <w:rPr>
                <w:rFonts w:ascii="Times New Roman" w:eastAsia="Times New Roman" w:hAnsi="Times New Roman"/>
                <w:sz w:val="20"/>
                <w:szCs w:val="20"/>
                <w:lang w:val="it-IT"/>
              </w:rPr>
            </w:pPr>
            <w:r w:rsidRPr="00F646CC">
              <w:rPr>
                <w:rFonts w:ascii="Times New Roman" w:eastAsia="Times New Roman" w:hAnsi="Times New Roman"/>
                <w:sz w:val="20"/>
                <w:szCs w:val="20"/>
                <w:lang w:val="it-IT"/>
              </w:rPr>
              <w:t>FT 5 nr. 29SLP Mingi medicinale 2kg</w:t>
            </w:r>
          </w:p>
        </w:tc>
      </w:tr>
      <w:tr w:rsidR="000F5388" w:rsidRPr="00F646CC" w14:paraId="301A8565" w14:textId="77777777" w:rsidTr="000F5388">
        <w:trPr>
          <w:trHeight w:val="315"/>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4A3C2CA9" w14:textId="77777777" w:rsidR="000F5388" w:rsidRPr="00F646CC" w:rsidRDefault="000F5388" w:rsidP="002656FB">
            <w:pPr>
              <w:spacing w:after="0" w:line="240" w:lineRule="auto"/>
              <w:jc w:val="both"/>
              <w:rPr>
                <w:rFonts w:ascii="Times New Roman" w:eastAsia="Times New Roman" w:hAnsi="Times New Roman"/>
                <w:sz w:val="20"/>
                <w:szCs w:val="20"/>
              </w:rPr>
            </w:pPr>
            <w:r w:rsidRPr="00F646CC">
              <w:rPr>
                <w:rFonts w:ascii="Times New Roman" w:eastAsia="Times New Roman" w:hAnsi="Times New Roman"/>
                <w:sz w:val="20"/>
                <w:szCs w:val="20"/>
              </w:rPr>
              <w:t>24</w:t>
            </w:r>
          </w:p>
        </w:tc>
        <w:tc>
          <w:tcPr>
            <w:tcW w:w="2430" w:type="dxa"/>
            <w:tcBorders>
              <w:top w:val="nil"/>
              <w:left w:val="nil"/>
              <w:bottom w:val="single" w:sz="8" w:space="0" w:color="auto"/>
              <w:right w:val="single" w:sz="8" w:space="0" w:color="auto"/>
            </w:tcBorders>
            <w:shd w:val="clear" w:color="auto" w:fill="auto"/>
            <w:vAlign w:val="center"/>
            <w:hideMark/>
          </w:tcPr>
          <w:p w14:paraId="018A19DE"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Rachete de badminton</w:t>
            </w:r>
          </w:p>
        </w:tc>
        <w:tc>
          <w:tcPr>
            <w:tcW w:w="573" w:type="dxa"/>
            <w:tcBorders>
              <w:top w:val="nil"/>
              <w:left w:val="nil"/>
              <w:bottom w:val="single" w:sz="8" w:space="0" w:color="auto"/>
              <w:right w:val="single" w:sz="8" w:space="0" w:color="auto"/>
            </w:tcBorders>
            <w:shd w:val="clear" w:color="auto" w:fill="auto"/>
            <w:noWrap/>
            <w:vAlign w:val="center"/>
            <w:hideMark/>
          </w:tcPr>
          <w:p w14:paraId="2A0F12F8"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buc</w:t>
            </w:r>
          </w:p>
        </w:tc>
        <w:tc>
          <w:tcPr>
            <w:tcW w:w="1016" w:type="dxa"/>
            <w:tcBorders>
              <w:top w:val="nil"/>
              <w:left w:val="nil"/>
              <w:bottom w:val="single" w:sz="8" w:space="0" w:color="auto"/>
              <w:right w:val="single" w:sz="8" w:space="0" w:color="auto"/>
            </w:tcBorders>
            <w:shd w:val="clear" w:color="auto" w:fill="auto"/>
            <w:noWrap/>
            <w:vAlign w:val="center"/>
            <w:hideMark/>
          </w:tcPr>
          <w:p w14:paraId="1F578C37"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20</w:t>
            </w:r>
          </w:p>
        </w:tc>
        <w:tc>
          <w:tcPr>
            <w:tcW w:w="959" w:type="dxa"/>
            <w:tcBorders>
              <w:top w:val="nil"/>
              <w:left w:val="nil"/>
              <w:bottom w:val="single" w:sz="8" w:space="0" w:color="auto"/>
              <w:right w:val="single" w:sz="8" w:space="0" w:color="auto"/>
            </w:tcBorders>
            <w:shd w:val="clear" w:color="auto" w:fill="auto"/>
            <w:noWrap/>
            <w:vAlign w:val="center"/>
          </w:tcPr>
          <w:p w14:paraId="7CAAC9F8" w14:textId="6D39A44E" w:rsidR="000F5388" w:rsidRPr="00F646CC" w:rsidRDefault="000F5388" w:rsidP="002656FB">
            <w:pPr>
              <w:spacing w:after="0" w:line="240" w:lineRule="auto"/>
              <w:jc w:val="center"/>
              <w:rPr>
                <w:rFonts w:ascii="Times New Roman" w:eastAsia="Times New Roman" w:hAnsi="Times New Roman"/>
                <w:sz w:val="20"/>
                <w:szCs w:val="20"/>
              </w:rPr>
            </w:pPr>
          </w:p>
        </w:tc>
        <w:tc>
          <w:tcPr>
            <w:tcW w:w="1059" w:type="dxa"/>
            <w:gridSpan w:val="2"/>
            <w:tcBorders>
              <w:top w:val="nil"/>
              <w:left w:val="nil"/>
              <w:bottom w:val="single" w:sz="8" w:space="0" w:color="auto"/>
              <w:right w:val="single" w:sz="8" w:space="0" w:color="auto"/>
            </w:tcBorders>
            <w:shd w:val="clear" w:color="auto" w:fill="auto"/>
            <w:noWrap/>
            <w:vAlign w:val="center"/>
          </w:tcPr>
          <w:p w14:paraId="3F132931" w14:textId="40468A6F" w:rsidR="000F5388" w:rsidRPr="00F646CC" w:rsidRDefault="000F5388" w:rsidP="002656FB">
            <w:pPr>
              <w:spacing w:after="0" w:line="240" w:lineRule="auto"/>
              <w:jc w:val="center"/>
              <w:rPr>
                <w:rFonts w:ascii="Times New Roman" w:eastAsia="Times New Roman" w:hAnsi="Times New Roman"/>
                <w:sz w:val="20"/>
                <w:szCs w:val="20"/>
              </w:rPr>
            </w:pPr>
          </w:p>
        </w:tc>
        <w:tc>
          <w:tcPr>
            <w:tcW w:w="3053" w:type="dxa"/>
            <w:gridSpan w:val="2"/>
            <w:tcBorders>
              <w:top w:val="nil"/>
              <w:left w:val="nil"/>
              <w:bottom w:val="single" w:sz="8" w:space="0" w:color="auto"/>
              <w:right w:val="single" w:sz="8" w:space="0" w:color="auto"/>
            </w:tcBorders>
            <w:shd w:val="clear" w:color="auto" w:fill="auto"/>
            <w:noWrap/>
            <w:vAlign w:val="center"/>
            <w:hideMark/>
          </w:tcPr>
          <w:p w14:paraId="5D2002DB"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FT 5 nr. 30SLP Rachete de badminton</w:t>
            </w:r>
          </w:p>
        </w:tc>
      </w:tr>
      <w:tr w:rsidR="000F5388" w:rsidRPr="00F646CC" w14:paraId="350E5D8B" w14:textId="77777777" w:rsidTr="000F5388">
        <w:trPr>
          <w:trHeight w:val="315"/>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047C3482" w14:textId="77777777" w:rsidR="000F5388" w:rsidRPr="00F646CC" w:rsidRDefault="000F5388" w:rsidP="002656FB">
            <w:pPr>
              <w:spacing w:after="0" w:line="240" w:lineRule="auto"/>
              <w:jc w:val="both"/>
              <w:rPr>
                <w:rFonts w:ascii="Times New Roman" w:eastAsia="Times New Roman" w:hAnsi="Times New Roman"/>
                <w:sz w:val="20"/>
                <w:szCs w:val="20"/>
              </w:rPr>
            </w:pPr>
            <w:r w:rsidRPr="00F646CC">
              <w:rPr>
                <w:rFonts w:ascii="Times New Roman" w:eastAsia="Times New Roman" w:hAnsi="Times New Roman"/>
                <w:sz w:val="20"/>
                <w:szCs w:val="20"/>
              </w:rPr>
              <w:t>25</w:t>
            </w:r>
          </w:p>
        </w:tc>
        <w:tc>
          <w:tcPr>
            <w:tcW w:w="2430" w:type="dxa"/>
            <w:tcBorders>
              <w:top w:val="nil"/>
              <w:left w:val="nil"/>
              <w:bottom w:val="single" w:sz="8" w:space="0" w:color="auto"/>
              <w:right w:val="single" w:sz="8" w:space="0" w:color="auto"/>
            </w:tcBorders>
            <w:shd w:val="clear" w:color="auto" w:fill="auto"/>
            <w:vAlign w:val="center"/>
            <w:hideMark/>
          </w:tcPr>
          <w:p w14:paraId="2BF71746"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Mingi de badminton</w:t>
            </w:r>
          </w:p>
        </w:tc>
        <w:tc>
          <w:tcPr>
            <w:tcW w:w="573" w:type="dxa"/>
            <w:tcBorders>
              <w:top w:val="nil"/>
              <w:left w:val="nil"/>
              <w:bottom w:val="single" w:sz="8" w:space="0" w:color="auto"/>
              <w:right w:val="single" w:sz="8" w:space="0" w:color="auto"/>
            </w:tcBorders>
            <w:shd w:val="clear" w:color="auto" w:fill="auto"/>
            <w:noWrap/>
            <w:vAlign w:val="center"/>
            <w:hideMark/>
          </w:tcPr>
          <w:p w14:paraId="4144AD2D"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buc</w:t>
            </w:r>
          </w:p>
        </w:tc>
        <w:tc>
          <w:tcPr>
            <w:tcW w:w="1016" w:type="dxa"/>
            <w:tcBorders>
              <w:top w:val="nil"/>
              <w:left w:val="nil"/>
              <w:bottom w:val="single" w:sz="8" w:space="0" w:color="auto"/>
              <w:right w:val="single" w:sz="8" w:space="0" w:color="auto"/>
            </w:tcBorders>
            <w:shd w:val="clear" w:color="auto" w:fill="auto"/>
            <w:noWrap/>
            <w:vAlign w:val="center"/>
            <w:hideMark/>
          </w:tcPr>
          <w:p w14:paraId="02B45B89"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20</w:t>
            </w:r>
          </w:p>
        </w:tc>
        <w:tc>
          <w:tcPr>
            <w:tcW w:w="959" w:type="dxa"/>
            <w:tcBorders>
              <w:top w:val="nil"/>
              <w:left w:val="nil"/>
              <w:bottom w:val="single" w:sz="8" w:space="0" w:color="auto"/>
              <w:right w:val="single" w:sz="8" w:space="0" w:color="auto"/>
            </w:tcBorders>
            <w:shd w:val="clear" w:color="auto" w:fill="auto"/>
            <w:noWrap/>
            <w:vAlign w:val="center"/>
          </w:tcPr>
          <w:p w14:paraId="5C28557C" w14:textId="47BAA8E2" w:rsidR="000F5388" w:rsidRPr="00F646CC" w:rsidRDefault="000F5388" w:rsidP="002656FB">
            <w:pPr>
              <w:spacing w:after="0" w:line="240" w:lineRule="auto"/>
              <w:jc w:val="center"/>
              <w:rPr>
                <w:rFonts w:ascii="Times New Roman" w:eastAsia="Times New Roman" w:hAnsi="Times New Roman"/>
                <w:sz w:val="20"/>
                <w:szCs w:val="20"/>
              </w:rPr>
            </w:pPr>
          </w:p>
        </w:tc>
        <w:tc>
          <w:tcPr>
            <w:tcW w:w="1059" w:type="dxa"/>
            <w:gridSpan w:val="2"/>
            <w:tcBorders>
              <w:top w:val="nil"/>
              <w:left w:val="nil"/>
              <w:bottom w:val="single" w:sz="8" w:space="0" w:color="auto"/>
              <w:right w:val="single" w:sz="8" w:space="0" w:color="auto"/>
            </w:tcBorders>
            <w:shd w:val="clear" w:color="auto" w:fill="auto"/>
            <w:noWrap/>
            <w:vAlign w:val="center"/>
          </w:tcPr>
          <w:p w14:paraId="1264512A" w14:textId="57613853" w:rsidR="000F5388" w:rsidRPr="00F646CC" w:rsidRDefault="000F5388" w:rsidP="002656FB">
            <w:pPr>
              <w:spacing w:after="0" w:line="240" w:lineRule="auto"/>
              <w:jc w:val="center"/>
              <w:rPr>
                <w:rFonts w:ascii="Times New Roman" w:eastAsia="Times New Roman" w:hAnsi="Times New Roman"/>
                <w:sz w:val="20"/>
                <w:szCs w:val="20"/>
              </w:rPr>
            </w:pPr>
          </w:p>
        </w:tc>
        <w:tc>
          <w:tcPr>
            <w:tcW w:w="3053" w:type="dxa"/>
            <w:gridSpan w:val="2"/>
            <w:tcBorders>
              <w:top w:val="nil"/>
              <w:left w:val="nil"/>
              <w:bottom w:val="single" w:sz="8" w:space="0" w:color="auto"/>
              <w:right w:val="single" w:sz="8" w:space="0" w:color="auto"/>
            </w:tcBorders>
            <w:shd w:val="clear" w:color="auto" w:fill="auto"/>
            <w:noWrap/>
            <w:vAlign w:val="center"/>
            <w:hideMark/>
          </w:tcPr>
          <w:p w14:paraId="2D8A7DF1"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FT 5 nr. 31SLP Mingi/fluturasi de badminton</w:t>
            </w:r>
          </w:p>
        </w:tc>
      </w:tr>
      <w:tr w:rsidR="000F5388" w:rsidRPr="00F646CC" w14:paraId="6145ED47" w14:textId="77777777" w:rsidTr="000F5388">
        <w:trPr>
          <w:trHeight w:val="315"/>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032772EB" w14:textId="77777777" w:rsidR="000F5388" w:rsidRPr="00F646CC" w:rsidRDefault="000F5388" w:rsidP="002656FB">
            <w:pPr>
              <w:spacing w:after="0" w:line="240" w:lineRule="auto"/>
              <w:jc w:val="both"/>
              <w:rPr>
                <w:rFonts w:ascii="Times New Roman" w:eastAsia="Times New Roman" w:hAnsi="Times New Roman"/>
                <w:sz w:val="20"/>
                <w:szCs w:val="20"/>
              </w:rPr>
            </w:pPr>
            <w:r w:rsidRPr="00F646CC">
              <w:rPr>
                <w:rFonts w:ascii="Times New Roman" w:eastAsia="Times New Roman" w:hAnsi="Times New Roman"/>
                <w:sz w:val="20"/>
                <w:szCs w:val="20"/>
              </w:rPr>
              <w:t>26</w:t>
            </w:r>
          </w:p>
        </w:tc>
        <w:tc>
          <w:tcPr>
            <w:tcW w:w="2430" w:type="dxa"/>
            <w:tcBorders>
              <w:top w:val="nil"/>
              <w:left w:val="nil"/>
              <w:bottom w:val="single" w:sz="8" w:space="0" w:color="auto"/>
              <w:right w:val="single" w:sz="8" w:space="0" w:color="auto"/>
            </w:tcBorders>
            <w:shd w:val="clear" w:color="auto" w:fill="auto"/>
            <w:vAlign w:val="center"/>
            <w:hideMark/>
          </w:tcPr>
          <w:p w14:paraId="1B70578C"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Copete</w:t>
            </w:r>
          </w:p>
        </w:tc>
        <w:tc>
          <w:tcPr>
            <w:tcW w:w="573" w:type="dxa"/>
            <w:tcBorders>
              <w:top w:val="nil"/>
              <w:left w:val="nil"/>
              <w:bottom w:val="single" w:sz="8" w:space="0" w:color="auto"/>
              <w:right w:val="single" w:sz="8" w:space="0" w:color="auto"/>
            </w:tcBorders>
            <w:shd w:val="clear" w:color="auto" w:fill="auto"/>
            <w:noWrap/>
            <w:vAlign w:val="center"/>
            <w:hideMark/>
          </w:tcPr>
          <w:p w14:paraId="3FDB55DA"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buc</w:t>
            </w:r>
          </w:p>
        </w:tc>
        <w:tc>
          <w:tcPr>
            <w:tcW w:w="1016" w:type="dxa"/>
            <w:tcBorders>
              <w:top w:val="nil"/>
              <w:left w:val="nil"/>
              <w:bottom w:val="single" w:sz="8" w:space="0" w:color="auto"/>
              <w:right w:val="single" w:sz="8" w:space="0" w:color="auto"/>
            </w:tcBorders>
            <w:shd w:val="clear" w:color="auto" w:fill="auto"/>
            <w:noWrap/>
            <w:vAlign w:val="center"/>
            <w:hideMark/>
          </w:tcPr>
          <w:p w14:paraId="5C795B51"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20</w:t>
            </w:r>
          </w:p>
        </w:tc>
        <w:tc>
          <w:tcPr>
            <w:tcW w:w="959" w:type="dxa"/>
            <w:tcBorders>
              <w:top w:val="nil"/>
              <w:left w:val="nil"/>
              <w:bottom w:val="single" w:sz="8" w:space="0" w:color="auto"/>
              <w:right w:val="single" w:sz="8" w:space="0" w:color="auto"/>
            </w:tcBorders>
            <w:shd w:val="clear" w:color="auto" w:fill="auto"/>
            <w:noWrap/>
            <w:vAlign w:val="center"/>
          </w:tcPr>
          <w:p w14:paraId="36B12B70" w14:textId="64C6513E" w:rsidR="000F5388" w:rsidRPr="00F646CC" w:rsidRDefault="000F5388" w:rsidP="002656FB">
            <w:pPr>
              <w:spacing w:after="0" w:line="240" w:lineRule="auto"/>
              <w:jc w:val="center"/>
              <w:rPr>
                <w:rFonts w:ascii="Times New Roman" w:eastAsia="Times New Roman" w:hAnsi="Times New Roman"/>
                <w:sz w:val="20"/>
                <w:szCs w:val="20"/>
              </w:rPr>
            </w:pPr>
          </w:p>
        </w:tc>
        <w:tc>
          <w:tcPr>
            <w:tcW w:w="1059" w:type="dxa"/>
            <w:gridSpan w:val="2"/>
            <w:tcBorders>
              <w:top w:val="nil"/>
              <w:left w:val="nil"/>
              <w:bottom w:val="single" w:sz="8" w:space="0" w:color="auto"/>
              <w:right w:val="single" w:sz="8" w:space="0" w:color="auto"/>
            </w:tcBorders>
            <w:shd w:val="clear" w:color="auto" w:fill="auto"/>
            <w:noWrap/>
            <w:vAlign w:val="center"/>
          </w:tcPr>
          <w:p w14:paraId="45DC2893" w14:textId="5EEDD30C" w:rsidR="000F5388" w:rsidRPr="00F646CC" w:rsidRDefault="000F5388" w:rsidP="002656FB">
            <w:pPr>
              <w:spacing w:after="0" w:line="240" w:lineRule="auto"/>
              <w:jc w:val="center"/>
              <w:rPr>
                <w:rFonts w:ascii="Times New Roman" w:eastAsia="Times New Roman" w:hAnsi="Times New Roman"/>
                <w:sz w:val="20"/>
                <w:szCs w:val="20"/>
              </w:rPr>
            </w:pPr>
          </w:p>
        </w:tc>
        <w:tc>
          <w:tcPr>
            <w:tcW w:w="3053" w:type="dxa"/>
            <w:gridSpan w:val="2"/>
            <w:tcBorders>
              <w:top w:val="nil"/>
              <w:left w:val="nil"/>
              <w:bottom w:val="single" w:sz="8" w:space="0" w:color="auto"/>
              <w:right w:val="single" w:sz="8" w:space="0" w:color="auto"/>
            </w:tcBorders>
            <w:shd w:val="clear" w:color="auto" w:fill="auto"/>
            <w:noWrap/>
            <w:vAlign w:val="center"/>
            <w:hideMark/>
          </w:tcPr>
          <w:p w14:paraId="2A0D74C8"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FT 5 nr. 32SLP Copete</w:t>
            </w:r>
          </w:p>
        </w:tc>
      </w:tr>
      <w:tr w:rsidR="000F5388" w:rsidRPr="00F646CC" w14:paraId="6FD0F30D" w14:textId="77777777" w:rsidTr="000F5388">
        <w:trPr>
          <w:trHeight w:val="315"/>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52ACA7B7" w14:textId="77777777" w:rsidR="000F5388" w:rsidRPr="00F646CC" w:rsidRDefault="000F5388" w:rsidP="002656FB">
            <w:pPr>
              <w:spacing w:after="0" w:line="240" w:lineRule="auto"/>
              <w:jc w:val="both"/>
              <w:rPr>
                <w:rFonts w:ascii="Times New Roman" w:eastAsia="Times New Roman" w:hAnsi="Times New Roman"/>
                <w:sz w:val="20"/>
                <w:szCs w:val="20"/>
              </w:rPr>
            </w:pPr>
            <w:r w:rsidRPr="00F646CC">
              <w:rPr>
                <w:rFonts w:ascii="Times New Roman" w:eastAsia="Times New Roman" w:hAnsi="Times New Roman"/>
                <w:sz w:val="20"/>
                <w:szCs w:val="20"/>
              </w:rPr>
              <w:lastRenderedPageBreak/>
              <w:t>27</w:t>
            </w:r>
          </w:p>
        </w:tc>
        <w:tc>
          <w:tcPr>
            <w:tcW w:w="2430" w:type="dxa"/>
            <w:tcBorders>
              <w:top w:val="nil"/>
              <w:left w:val="nil"/>
              <w:bottom w:val="single" w:sz="8" w:space="0" w:color="auto"/>
              <w:right w:val="single" w:sz="8" w:space="0" w:color="auto"/>
            </w:tcBorders>
            <w:shd w:val="clear" w:color="auto" w:fill="auto"/>
            <w:vAlign w:val="center"/>
            <w:hideMark/>
          </w:tcPr>
          <w:p w14:paraId="44AAF90A"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Jaloane</w:t>
            </w:r>
          </w:p>
        </w:tc>
        <w:tc>
          <w:tcPr>
            <w:tcW w:w="573" w:type="dxa"/>
            <w:tcBorders>
              <w:top w:val="nil"/>
              <w:left w:val="nil"/>
              <w:bottom w:val="single" w:sz="8" w:space="0" w:color="auto"/>
              <w:right w:val="single" w:sz="8" w:space="0" w:color="auto"/>
            </w:tcBorders>
            <w:shd w:val="clear" w:color="auto" w:fill="auto"/>
            <w:noWrap/>
            <w:vAlign w:val="center"/>
            <w:hideMark/>
          </w:tcPr>
          <w:p w14:paraId="6E20BB23"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buc</w:t>
            </w:r>
          </w:p>
        </w:tc>
        <w:tc>
          <w:tcPr>
            <w:tcW w:w="1016" w:type="dxa"/>
            <w:tcBorders>
              <w:top w:val="nil"/>
              <w:left w:val="nil"/>
              <w:bottom w:val="single" w:sz="8" w:space="0" w:color="auto"/>
              <w:right w:val="single" w:sz="8" w:space="0" w:color="auto"/>
            </w:tcBorders>
            <w:shd w:val="clear" w:color="auto" w:fill="auto"/>
            <w:noWrap/>
            <w:vAlign w:val="center"/>
            <w:hideMark/>
          </w:tcPr>
          <w:p w14:paraId="78B82AFE"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20</w:t>
            </w:r>
          </w:p>
        </w:tc>
        <w:tc>
          <w:tcPr>
            <w:tcW w:w="959" w:type="dxa"/>
            <w:tcBorders>
              <w:top w:val="nil"/>
              <w:left w:val="nil"/>
              <w:bottom w:val="single" w:sz="8" w:space="0" w:color="auto"/>
              <w:right w:val="single" w:sz="8" w:space="0" w:color="auto"/>
            </w:tcBorders>
            <w:shd w:val="clear" w:color="auto" w:fill="auto"/>
            <w:noWrap/>
            <w:vAlign w:val="center"/>
          </w:tcPr>
          <w:p w14:paraId="4C564716" w14:textId="376D2703" w:rsidR="000F5388" w:rsidRPr="00F646CC" w:rsidRDefault="000F5388" w:rsidP="002656FB">
            <w:pPr>
              <w:spacing w:after="0" w:line="240" w:lineRule="auto"/>
              <w:jc w:val="center"/>
              <w:rPr>
                <w:rFonts w:ascii="Times New Roman" w:eastAsia="Times New Roman" w:hAnsi="Times New Roman"/>
                <w:sz w:val="20"/>
                <w:szCs w:val="20"/>
              </w:rPr>
            </w:pPr>
          </w:p>
        </w:tc>
        <w:tc>
          <w:tcPr>
            <w:tcW w:w="1059" w:type="dxa"/>
            <w:gridSpan w:val="2"/>
            <w:tcBorders>
              <w:top w:val="nil"/>
              <w:left w:val="nil"/>
              <w:bottom w:val="single" w:sz="8" w:space="0" w:color="auto"/>
              <w:right w:val="single" w:sz="8" w:space="0" w:color="auto"/>
            </w:tcBorders>
            <w:shd w:val="clear" w:color="auto" w:fill="auto"/>
            <w:noWrap/>
            <w:vAlign w:val="center"/>
          </w:tcPr>
          <w:p w14:paraId="24F1F7BA" w14:textId="2727A838" w:rsidR="000F5388" w:rsidRPr="00F646CC" w:rsidRDefault="000F5388" w:rsidP="002656FB">
            <w:pPr>
              <w:spacing w:after="0" w:line="240" w:lineRule="auto"/>
              <w:jc w:val="center"/>
              <w:rPr>
                <w:rFonts w:ascii="Times New Roman" w:eastAsia="Times New Roman" w:hAnsi="Times New Roman"/>
                <w:sz w:val="20"/>
                <w:szCs w:val="20"/>
              </w:rPr>
            </w:pPr>
          </w:p>
        </w:tc>
        <w:tc>
          <w:tcPr>
            <w:tcW w:w="3053" w:type="dxa"/>
            <w:gridSpan w:val="2"/>
            <w:tcBorders>
              <w:top w:val="nil"/>
              <w:left w:val="nil"/>
              <w:bottom w:val="single" w:sz="8" w:space="0" w:color="auto"/>
              <w:right w:val="single" w:sz="8" w:space="0" w:color="auto"/>
            </w:tcBorders>
            <w:shd w:val="clear" w:color="auto" w:fill="auto"/>
            <w:noWrap/>
            <w:vAlign w:val="center"/>
            <w:hideMark/>
          </w:tcPr>
          <w:p w14:paraId="71B96126"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FT 5 nr. 33SLP Jaloane</w:t>
            </w:r>
          </w:p>
        </w:tc>
      </w:tr>
      <w:tr w:rsidR="000F5388" w:rsidRPr="00F646CC" w14:paraId="48BE3A45" w14:textId="77777777" w:rsidTr="000F5388">
        <w:trPr>
          <w:trHeight w:val="315"/>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3E092A7D" w14:textId="77777777" w:rsidR="000F5388" w:rsidRPr="00F646CC" w:rsidRDefault="000F5388" w:rsidP="002656FB">
            <w:pPr>
              <w:spacing w:after="0" w:line="240" w:lineRule="auto"/>
              <w:jc w:val="both"/>
              <w:rPr>
                <w:rFonts w:ascii="Times New Roman" w:eastAsia="Times New Roman" w:hAnsi="Times New Roman"/>
                <w:sz w:val="20"/>
                <w:szCs w:val="20"/>
              </w:rPr>
            </w:pPr>
            <w:r w:rsidRPr="00F646CC">
              <w:rPr>
                <w:rFonts w:ascii="Times New Roman" w:eastAsia="Times New Roman" w:hAnsi="Times New Roman"/>
                <w:sz w:val="20"/>
                <w:szCs w:val="20"/>
              </w:rPr>
              <w:t>28</w:t>
            </w:r>
          </w:p>
        </w:tc>
        <w:tc>
          <w:tcPr>
            <w:tcW w:w="2430" w:type="dxa"/>
            <w:tcBorders>
              <w:top w:val="nil"/>
              <w:left w:val="nil"/>
              <w:bottom w:val="single" w:sz="8" w:space="0" w:color="auto"/>
              <w:right w:val="single" w:sz="8" w:space="0" w:color="auto"/>
            </w:tcBorders>
            <w:shd w:val="clear" w:color="auto" w:fill="auto"/>
            <w:vAlign w:val="center"/>
            <w:hideMark/>
          </w:tcPr>
          <w:p w14:paraId="00AFE57D"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Gărdulețe pentru sărituri</w:t>
            </w:r>
          </w:p>
        </w:tc>
        <w:tc>
          <w:tcPr>
            <w:tcW w:w="573" w:type="dxa"/>
            <w:tcBorders>
              <w:top w:val="nil"/>
              <w:left w:val="nil"/>
              <w:bottom w:val="single" w:sz="8" w:space="0" w:color="auto"/>
              <w:right w:val="single" w:sz="8" w:space="0" w:color="auto"/>
            </w:tcBorders>
            <w:shd w:val="clear" w:color="auto" w:fill="auto"/>
            <w:noWrap/>
            <w:vAlign w:val="center"/>
            <w:hideMark/>
          </w:tcPr>
          <w:p w14:paraId="7703AB59"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buc</w:t>
            </w:r>
          </w:p>
        </w:tc>
        <w:tc>
          <w:tcPr>
            <w:tcW w:w="1016" w:type="dxa"/>
            <w:tcBorders>
              <w:top w:val="nil"/>
              <w:left w:val="nil"/>
              <w:bottom w:val="single" w:sz="8" w:space="0" w:color="auto"/>
              <w:right w:val="single" w:sz="8" w:space="0" w:color="auto"/>
            </w:tcBorders>
            <w:shd w:val="clear" w:color="auto" w:fill="auto"/>
            <w:noWrap/>
            <w:vAlign w:val="center"/>
            <w:hideMark/>
          </w:tcPr>
          <w:p w14:paraId="62D16559"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20</w:t>
            </w:r>
          </w:p>
        </w:tc>
        <w:tc>
          <w:tcPr>
            <w:tcW w:w="959" w:type="dxa"/>
            <w:tcBorders>
              <w:top w:val="nil"/>
              <w:left w:val="nil"/>
              <w:bottom w:val="single" w:sz="8" w:space="0" w:color="auto"/>
              <w:right w:val="single" w:sz="8" w:space="0" w:color="auto"/>
            </w:tcBorders>
            <w:shd w:val="clear" w:color="auto" w:fill="auto"/>
            <w:noWrap/>
            <w:vAlign w:val="center"/>
          </w:tcPr>
          <w:p w14:paraId="162A01FE" w14:textId="1D164843" w:rsidR="000F5388" w:rsidRPr="00F646CC" w:rsidRDefault="000F5388" w:rsidP="002656FB">
            <w:pPr>
              <w:spacing w:after="0" w:line="240" w:lineRule="auto"/>
              <w:jc w:val="center"/>
              <w:rPr>
                <w:rFonts w:ascii="Times New Roman" w:eastAsia="Times New Roman" w:hAnsi="Times New Roman"/>
                <w:sz w:val="20"/>
                <w:szCs w:val="20"/>
              </w:rPr>
            </w:pPr>
          </w:p>
        </w:tc>
        <w:tc>
          <w:tcPr>
            <w:tcW w:w="1059" w:type="dxa"/>
            <w:gridSpan w:val="2"/>
            <w:tcBorders>
              <w:top w:val="nil"/>
              <w:left w:val="nil"/>
              <w:bottom w:val="single" w:sz="8" w:space="0" w:color="auto"/>
              <w:right w:val="single" w:sz="8" w:space="0" w:color="auto"/>
            </w:tcBorders>
            <w:shd w:val="clear" w:color="auto" w:fill="auto"/>
            <w:noWrap/>
            <w:vAlign w:val="center"/>
          </w:tcPr>
          <w:p w14:paraId="649B2E02" w14:textId="717E808B" w:rsidR="000F5388" w:rsidRPr="00F646CC" w:rsidRDefault="000F5388" w:rsidP="002656FB">
            <w:pPr>
              <w:spacing w:after="0" w:line="240" w:lineRule="auto"/>
              <w:jc w:val="center"/>
              <w:rPr>
                <w:rFonts w:ascii="Times New Roman" w:eastAsia="Times New Roman" w:hAnsi="Times New Roman"/>
                <w:sz w:val="20"/>
                <w:szCs w:val="20"/>
              </w:rPr>
            </w:pPr>
          </w:p>
        </w:tc>
        <w:tc>
          <w:tcPr>
            <w:tcW w:w="3053" w:type="dxa"/>
            <w:gridSpan w:val="2"/>
            <w:tcBorders>
              <w:top w:val="nil"/>
              <w:left w:val="nil"/>
              <w:bottom w:val="single" w:sz="8" w:space="0" w:color="auto"/>
              <w:right w:val="single" w:sz="8" w:space="0" w:color="auto"/>
            </w:tcBorders>
            <w:shd w:val="clear" w:color="auto" w:fill="auto"/>
            <w:noWrap/>
            <w:vAlign w:val="center"/>
            <w:hideMark/>
          </w:tcPr>
          <w:p w14:paraId="30410088"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FT 5 nr. 35SLP Gărdulețe pentru sărituri</w:t>
            </w:r>
          </w:p>
        </w:tc>
      </w:tr>
      <w:tr w:rsidR="000F5388" w:rsidRPr="00F646CC" w14:paraId="3378E3D2" w14:textId="77777777" w:rsidTr="000F5388">
        <w:trPr>
          <w:trHeight w:val="315"/>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44CE533D" w14:textId="77777777" w:rsidR="000F5388" w:rsidRPr="00F646CC" w:rsidRDefault="000F5388" w:rsidP="002656FB">
            <w:pPr>
              <w:spacing w:after="0" w:line="240" w:lineRule="auto"/>
              <w:jc w:val="both"/>
              <w:rPr>
                <w:rFonts w:ascii="Times New Roman" w:eastAsia="Times New Roman" w:hAnsi="Times New Roman"/>
                <w:sz w:val="20"/>
                <w:szCs w:val="20"/>
              </w:rPr>
            </w:pPr>
            <w:r w:rsidRPr="00F646CC">
              <w:rPr>
                <w:rFonts w:ascii="Times New Roman" w:eastAsia="Times New Roman" w:hAnsi="Times New Roman"/>
                <w:sz w:val="20"/>
                <w:szCs w:val="20"/>
              </w:rPr>
              <w:t>29</w:t>
            </w:r>
          </w:p>
        </w:tc>
        <w:tc>
          <w:tcPr>
            <w:tcW w:w="2430" w:type="dxa"/>
            <w:tcBorders>
              <w:top w:val="nil"/>
              <w:left w:val="nil"/>
              <w:bottom w:val="single" w:sz="8" w:space="0" w:color="auto"/>
              <w:right w:val="single" w:sz="8" w:space="0" w:color="auto"/>
            </w:tcBorders>
            <w:shd w:val="clear" w:color="auto" w:fill="auto"/>
            <w:vAlign w:val="center"/>
            <w:hideMark/>
          </w:tcPr>
          <w:p w14:paraId="3A5C33C3"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Scăriță pentru coordonare</w:t>
            </w:r>
          </w:p>
        </w:tc>
        <w:tc>
          <w:tcPr>
            <w:tcW w:w="573" w:type="dxa"/>
            <w:tcBorders>
              <w:top w:val="nil"/>
              <w:left w:val="nil"/>
              <w:bottom w:val="single" w:sz="8" w:space="0" w:color="auto"/>
              <w:right w:val="single" w:sz="8" w:space="0" w:color="auto"/>
            </w:tcBorders>
            <w:shd w:val="clear" w:color="auto" w:fill="auto"/>
            <w:noWrap/>
            <w:vAlign w:val="center"/>
            <w:hideMark/>
          </w:tcPr>
          <w:p w14:paraId="7E3A8931"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buc</w:t>
            </w:r>
          </w:p>
        </w:tc>
        <w:tc>
          <w:tcPr>
            <w:tcW w:w="1016" w:type="dxa"/>
            <w:tcBorders>
              <w:top w:val="nil"/>
              <w:left w:val="nil"/>
              <w:bottom w:val="single" w:sz="8" w:space="0" w:color="auto"/>
              <w:right w:val="single" w:sz="8" w:space="0" w:color="auto"/>
            </w:tcBorders>
            <w:shd w:val="clear" w:color="auto" w:fill="auto"/>
            <w:noWrap/>
            <w:vAlign w:val="center"/>
            <w:hideMark/>
          </w:tcPr>
          <w:p w14:paraId="26AE1656"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6</w:t>
            </w:r>
          </w:p>
        </w:tc>
        <w:tc>
          <w:tcPr>
            <w:tcW w:w="959" w:type="dxa"/>
            <w:tcBorders>
              <w:top w:val="nil"/>
              <w:left w:val="nil"/>
              <w:bottom w:val="single" w:sz="8" w:space="0" w:color="auto"/>
              <w:right w:val="single" w:sz="8" w:space="0" w:color="auto"/>
            </w:tcBorders>
            <w:shd w:val="clear" w:color="auto" w:fill="auto"/>
            <w:noWrap/>
            <w:vAlign w:val="center"/>
          </w:tcPr>
          <w:p w14:paraId="7F9BACB1" w14:textId="57CC6A70" w:rsidR="000F5388" w:rsidRPr="00F646CC" w:rsidRDefault="000F5388" w:rsidP="002656FB">
            <w:pPr>
              <w:spacing w:after="0" w:line="240" w:lineRule="auto"/>
              <w:jc w:val="center"/>
              <w:rPr>
                <w:rFonts w:ascii="Times New Roman" w:eastAsia="Times New Roman" w:hAnsi="Times New Roman"/>
                <w:sz w:val="20"/>
                <w:szCs w:val="20"/>
              </w:rPr>
            </w:pPr>
          </w:p>
        </w:tc>
        <w:tc>
          <w:tcPr>
            <w:tcW w:w="1059" w:type="dxa"/>
            <w:gridSpan w:val="2"/>
            <w:tcBorders>
              <w:top w:val="nil"/>
              <w:left w:val="nil"/>
              <w:bottom w:val="single" w:sz="8" w:space="0" w:color="auto"/>
              <w:right w:val="single" w:sz="8" w:space="0" w:color="auto"/>
            </w:tcBorders>
            <w:shd w:val="clear" w:color="auto" w:fill="auto"/>
            <w:noWrap/>
            <w:vAlign w:val="center"/>
          </w:tcPr>
          <w:p w14:paraId="123CFF22" w14:textId="7ADEFE3D" w:rsidR="000F5388" w:rsidRPr="00F646CC" w:rsidRDefault="000F5388" w:rsidP="002656FB">
            <w:pPr>
              <w:spacing w:after="0" w:line="240" w:lineRule="auto"/>
              <w:jc w:val="center"/>
              <w:rPr>
                <w:rFonts w:ascii="Times New Roman" w:eastAsia="Times New Roman" w:hAnsi="Times New Roman"/>
                <w:sz w:val="20"/>
                <w:szCs w:val="20"/>
              </w:rPr>
            </w:pPr>
          </w:p>
        </w:tc>
        <w:tc>
          <w:tcPr>
            <w:tcW w:w="3053" w:type="dxa"/>
            <w:gridSpan w:val="2"/>
            <w:tcBorders>
              <w:top w:val="nil"/>
              <w:left w:val="nil"/>
              <w:bottom w:val="single" w:sz="8" w:space="0" w:color="auto"/>
              <w:right w:val="single" w:sz="8" w:space="0" w:color="auto"/>
            </w:tcBorders>
            <w:shd w:val="clear" w:color="auto" w:fill="auto"/>
            <w:noWrap/>
            <w:vAlign w:val="center"/>
            <w:hideMark/>
          </w:tcPr>
          <w:p w14:paraId="49148681" w14:textId="77777777" w:rsidR="000F5388" w:rsidRPr="00F646CC" w:rsidRDefault="000F5388" w:rsidP="002656FB">
            <w:pPr>
              <w:spacing w:after="0" w:line="240" w:lineRule="auto"/>
              <w:rPr>
                <w:rFonts w:ascii="Times New Roman" w:eastAsia="Times New Roman" w:hAnsi="Times New Roman"/>
                <w:sz w:val="20"/>
                <w:szCs w:val="20"/>
                <w:lang w:val="it-IT"/>
              </w:rPr>
            </w:pPr>
            <w:r w:rsidRPr="00F646CC">
              <w:rPr>
                <w:rFonts w:ascii="Times New Roman" w:eastAsia="Times New Roman" w:hAnsi="Times New Roman"/>
                <w:sz w:val="20"/>
                <w:szCs w:val="20"/>
                <w:lang w:val="it-IT"/>
              </w:rPr>
              <w:t>FT 5 nr. 36SLP Scăriță pentru coordonare</w:t>
            </w:r>
          </w:p>
        </w:tc>
      </w:tr>
      <w:tr w:rsidR="000F5388" w:rsidRPr="00F646CC" w14:paraId="5852B86C" w14:textId="77777777" w:rsidTr="000F5388">
        <w:trPr>
          <w:trHeight w:val="315"/>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3FC8CAC7" w14:textId="77777777" w:rsidR="000F5388" w:rsidRPr="00F646CC" w:rsidRDefault="000F5388" w:rsidP="002656FB">
            <w:pPr>
              <w:spacing w:after="0" w:line="240" w:lineRule="auto"/>
              <w:jc w:val="both"/>
              <w:rPr>
                <w:rFonts w:ascii="Times New Roman" w:eastAsia="Times New Roman" w:hAnsi="Times New Roman"/>
                <w:sz w:val="20"/>
                <w:szCs w:val="20"/>
              </w:rPr>
            </w:pPr>
            <w:r w:rsidRPr="00F646CC">
              <w:rPr>
                <w:rFonts w:ascii="Times New Roman" w:eastAsia="Times New Roman" w:hAnsi="Times New Roman"/>
                <w:sz w:val="20"/>
                <w:szCs w:val="20"/>
              </w:rPr>
              <w:t>30</w:t>
            </w:r>
          </w:p>
        </w:tc>
        <w:tc>
          <w:tcPr>
            <w:tcW w:w="2430" w:type="dxa"/>
            <w:tcBorders>
              <w:top w:val="nil"/>
              <w:left w:val="nil"/>
              <w:bottom w:val="single" w:sz="8" w:space="0" w:color="auto"/>
              <w:right w:val="single" w:sz="8" w:space="0" w:color="auto"/>
            </w:tcBorders>
            <w:shd w:val="clear" w:color="auto" w:fill="auto"/>
            <w:vAlign w:val="center"/>
            <w:hideMark/>
          </w:tcPr>
          <w:p w14:paraId="151805D1"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Bază pentru cercuri/bastoane</w:t>
            </w:r>
          </w:p>
        </w:tc>
        <w:tc>
          <w:tcPr>
            <w:tcW w:w="573" w:type="dxa"/>
            <w:tcBorders>
              <w:top w:val="nil"/>
              <w:left w:val="nil"/>
              <w:bottom w:val="single" w:sz="8" w:space="0" w:color="auto"/>
              <w:right w:val="single" w:sz="8" w:space="0" w:color="auto"/>
            </w:tcBorders>
            <w:shd w:val="clear" w:color="auto" w:fill="auto"/>
            <w:noWrap/>
            <w:vAlign w:val="center"/>
            <w:hideMark/>
          </w:tcPr>
          <w:p w14:paraId="55A3EE61"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buc</w:t>
            </w:r>
          </w:p>
        </w:tc>
        <w:tc>
          <w:tcPr>
            <w:tcW w:w="1016" w:type="dxa"/>
            <w:tcBorders>
              <w:top w:val="nil"/>
              <w:left w:val="nil"/>
              <w:bottom w:val="single" w:sz="8" w:space="0" w:color="auto"/>
              <w:right w:val="single" w:sz="8" w:space="0" w:color="auto"/>
            </w:tcBorders>
            <w:shd w:val="clear" w:color="auto" w:fill="auto"/>
            <w:noWrap/>
            <w:vAlign w:val="center"/>
            <w:hideMark/>
          </w:tcPr>
          <w:p w14:paraId="0CFCD5B5"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4</w:t>
            </w:r>
          </w:p>
        </w:tc>
        <w:tc>
          <w:tcPr>
            <w:tcW w:w="959" w:type="dxa"/>
            <w:tcBorders>
              <w:top w:val="nil"/>
              <w:left w:val="nil"/>
              <w:bottom w:val="single" w:sz="8" w:space="0" w:color="auto"/>
              <w:right w:val="single" w:sz="8" w:space="0" w:color="auto"/>
            </w:tcBorders>
            <w:shd w:val="clear" w:color="auto" w:fill="auto"/>
            <w:noWrap/>
            <w:vAlign w:val="center"/>
          </w:tcPr>
          <w:p w14:paraId="5A9F4BC1" w14:textId="4A8422C9" w:rsidR="000F5388" w:rsidRPr="00F646CC" w:rsidRDefault="000F5388" w:rsidP="002656FB">
            <w:pPr>
              <w:spacing w:after="0" w:line="240" w:lineRule="auto"/>
              <w:jc w:val="center"/>
              <w:rPr>
                <w:rFonts w:ascii="Times New Roman" w:eastAsia="Times New Roman" w:hAnsi="Times New Roman"/>
                <w:sz w:val="20"/>
                <w:szCs w:val="20"/>
              </w:rPr>
            </w:pPr>
          </w:p>
        </w:tc>
        <w:tc>
          <w:tcPr>
            <w:tcW w:w="1059" w:type="dxa"/>
            <w:gridSpan w:val="2"/>
            <w:tcBorders>
              <w:top w:val="nil"/>
              <w:left w:val="nil"/>
              <w:bottom w:val="single" w:sz="8" w:space="0" w:color="auto"/>
              <w:right w:val="single" w:sz="8" w:space="0" w:color="auto"/>
            </w:tcBorders>
            <w:shd w:val="clear" w:color="auto" w:fill="auto"/>
            <w:noWrap/>
            <w:vAlign w:val="center"/>
          </w:tcPr>
          <w:p w14:paraId="2C2A2480" w14:textId="581C2354" w:rsidR="000F5388" w:rsidRPr="00F646CC" w:rsidRDefault="000F5388" w:rsidP="002656FB">
            <w:pPr>
              <w:spacing w:after="0" w:line="240" w:lineRule="auto"/>
              <w:jc w:val="center"/>
              <w:rPr>
                <w:rFonts w:ascii="Times New Roman" w:eastAsia="Times New Roman" w:hAnsi="Times New Roman"/>
                <w:sz w:val="20"/>
                <w:szCs w:val="20"/>
              </w:rPr>
            </w:pPr>
          </w:p>
        </w:tc>
        <w:tc>
          <w:tcPr>
            <w:tcW w:w="3053" w:type="dxa"/>
            <w:gridSpan w:val="2"/>
            <w:tcBorders>
              <w:top w:val="nil"/>
              <w:left w:val="nil"/>
              <w:bottom w:val="single" w:sz="8" w:space="0" w:color="auto"/>
              <w:right w:val="single" w:sz="8" w:space="0" w:color="auto"/>
            </w:tcBorders>
            <w:shd w:val="clear" w:color="auto" w:fill="auto"/>
            <w:noWrap/>
            <w:vAlign w:val="center"/>
            <w:hideMark/>
          </w:tcPr>
          <w:p w14:paraId="67C6FFDD" w14:textId="77777777" w:rsidR="000F5388" w:rsidRPr="00F646CC" w:rsidRDefault="000F5388" w:rsidP="002656FB">
            <w:pPr>
              <w:spacing w:after="0" w:line="240" w:lineRule="auto"/>
              <w:rPr>
                <w:rFonts w:ascii="Times New Roman" w:eastAsia="Times New Roman" w:hAnsi="Times New Roman"/>
                <w:sz w:val="20"/>
                <w:szCs w:val="20"/>
                <w:lang w:val="it-IT"/>
              </w:rPr>
            </w:pPr>
            <w:r w:rsidRPr="00F646CC">
              <w:rPr>
                <w:rFonts w:ascii="Times New Roman" w:eastAsia="Times New Roman" w:hAnsi="Times New Roman"/>
                <w:sz w:val="20"/>
                <w:szCs w:val="20"/>
                <w:lang w:val="it-IT"/>
              </w:rPr>
              <w:t>FT 5 nr. 37SLP Bază pentru cercuri/bastoane</w:t>
            </w:r>
          </w:p>
        </w:tc>
      </w:tr>
      <w:tr w:rsidR="000F5388" w:rsidRPr="00F646CC" w14:paraId="3AD735E4" w14:textId="77777777" w:rsidTr="000F5388">
        <w:trPr>
          <w:trHeight w:val="315"/>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7879D9BA" w14:textId="77777777" w:rsidR="000F5388" w:rsidRPr="00F646CC" w:rsidRDefault="000F5388" w:rsidP="002656FB">
            <w:pPr>
              <w:spacing w:after="0" w:line="240" w:lineRule="auto"/>
              <w:jc w:val="both"/>
              <w:rPr>
                <w:rFonts w:ascii="Times New Roman" w:eastAsia="Times New Roman" w:hAnsi="Times New Roman"/>
                <w:sz w:val="20"/>
                <w:szCs w:val="20"/>
              </w:rPr>
            </w:pPr>
            <w:r w:rsidRPr="00F646CC">
              <w:rPr>
                <w:rFonts w:ascii="Times New Roman" w:eastAsia="Times New Roman" w:hAnsi="Times New Roman"/>
                <w:sz w:val="20"/>
                <w:szCs w:val="20"/>
              </w:rPr>
              <w:t>31</w:t>
            </w:r>
          </w:p>
        </w:tc>
        <w:tc>
          <w:tcPr>
            <w:tcW w:w="2430" w:type="dxa"/>
            <w:tcBorders>
              <w:top w:val="nil"/>
              <w:left w:val="nil"/>
              <w:bottom w:val="single" w:sz="8" w:space="0" w:color="auto"/>
              <w:right w:val="single" w:sz="8" w:space="0" w:color="auto"/>
            </w:tcBorders>
            <w:shd w:val="clear" w:color="auto" w:fill="auto"/>
            <w:vAlign w:val="center"/>
            <w:hideMark/>
          </w:tcPr>
          <w:p w14:paraId="75A2B43F"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Cerc 30 cm.</w:t>
            </w:r>
          </w:p>
        </w:tc>
        <w:tc>
          <w:tcPr>
            <w:tcW w:w="573" w:type="dxa"/>
            <w:tcBorders>
              <w:top w:val="nil"/>
              <w:left w:val="nil"/>
              <w:bottom w:val="single" w:sz="8" w:space="0" w:color="auto"/>
              <w:right w:val="single" w:sz="8" w:space="0" w:color="auto"/>
            </w:tcBorders>
            <w:shd w:val="clear" w:color="auto" w:fill="auto"/>
            <w:noWrap/>
            <w:vAlign w:val="center"/>
            <w:hideMark/>
          </w:tcPr>
          <w:p w14:paraId="7DE9C281"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buc</w:t>
            </w:r>
          </w:p>
        </w:tc>
        <w:tc>
          <w:tcPr>
            <w:tcW w:w="1016" w:type="dxa"/>
            <w:tcBorders>
              <w:top w:val="nil"/>
              <w:left w:val="nil"/>
              <w:bottom w:val="single" w:sz="8" w:space="0" w:color="auto"/>
              <w:right w:val="single" w:sz="8" w:space="0" w:color="auto"/>
            </w:tcBorders>
            <w:shd w:val="clear" w:color="auto" w:fill="auto"/>
            <w:noWrap/>
            <w:vAlign w:val="center"/>
            <w:hideMark/>
          </w:tcPr>
          <w:p w14:paraId="0BD7C52E"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20</w:t>
            </w:r>
          </w:p>
        </w:tc>
        <w:tc>
          <w:tcPr>
            <w:tcW w:w="959" w:type="dxa"/>
            <w:tcBorders>
              <w:top w:val="nil"/>
              <w:left w:val="nil"/>
              <w:bottom w:val="single" w:sz="8" w:space="0" w:color="auto"/>
              <w:right w:val="single" w:sz="8" w:space="0" w:color="auto"/>
            </w:tcBorders>
            <w:shd w:val="clear" w:color="auto" w:fill="auto"/>
            <w:noWrap/>
            <w:vAlign w:val="center"/>
          </w:tcPr>
          <w:p w14:paraId="6FB421FE" w14:textId="45C366FE" w:rsidR="000F5388" w:rsidRPr="00F646CC" w:rsidRDefault="000F5388" w:rsidP="002656FB">
            <w:pPr>
              <w:spacing w:after="0" w:line="240" w:lineRule="auto"/>
              <w:jc w:val="center"/>
              <w:rPr>
                <w:rFonts w:ascii="Times New Roman" w:eastAsia="Times New Roman" w:hAnsi="Times New Roman"/>
                <w:sz w:val="20"/>
                <w:szCs w:val="20"/>
              </w:rPr>
            </w:pPr>
          </w:p>
        </w:tc>
        <w:tc>
          <w:tcPr>
            <w:tcW w:w="1059" w:type="dxa"/>
            <w:gridSpan w:val="2"/>
            <w:tcBorders>
              <w:top w:val="nil"/>
              <w:left w:val="nil"/>
              <w:bottom w:val="single" w:sz="8" w:space="0" w:color="auto"/>
              <w:right w:val="single" w:sz="8" w:space="0" w:color="auto"/>
            </w:tcBorders>
            <w:shd w:val="clear" w:color="auto" w:fill="auto"/>
            <w:noWrap/>
            <w:vAlign w:val="center"/>
          </w:tcPr>
          <w:p w14:paraId="6C88F486" w14:textId="4A37479E" w:rsidR="000F5388" w:rsidRPr="00F646CC" w:rsidRDefault="000F5388" w:rsidP="002656FB">
            <w:pPr>
              <w:spacing w:after="0" w:line="240" w:lineRule="auto"/>
              <w:jc w:val="center"/>
              <w:rPr>
                <w:rFonts w:ascii="Times New Roman" w:eastAsia="Times New Roman" w:hAnsi="Times New Roman"/>
                <w:sz w:val="20"/>
                <w:szCs w:val="20"/>
              </w:rPr>
            </w:pPr>
          </w:p>
        </w:tc>
        <w:tc>
          <w:tcPr>
            <w:tcW w:w="3053" w:type="dxa"/>
            <w:gridSpan w:val="2"/>
            <w:tcBorders>
              <w:top w:val="nil"/>
              <w:left w:val="nil"/>
              <w:bottom w:val="single" w:sz="8" w:space="0" w:color="auto"/>
              <w:right w:val="single" w:sz="8" w:space="0" w:color="auto"/>
            </w:tcBorders>
            <w:shd w:val="clear" w:color="auto" w:fill="auto"/>
            <w:noWrap/>
            <w:vAlign w:val="center"/>
            <w:hideMark/>
          </w:tcPr>
          <w:p w14:paraId="5D199E35"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FT 5 nr. 38SLP Cerc 30 cm.</w:t>
            </w:r>
          </w:p>
        </w:tc>
      </w:tr>
      <w:tr w:rsidR="000F5388" w:rsidRPr="00F646CC" w14:paraId="59C49A7C" w14:textId="77777777" w:rsidTr="000F5388">
        <w:trPr>
          <w:trHeight w:val="315"/>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6D3B2F1C" w14:textId="77777777" w:rsidR="000F5388" w:rsidRPr="00F646CC" w:rsidRDefault="000F5388" w:rsidP="002656FB">
            <w:pPr>
              <w:spacing w:after="0" w:line="240" w:lineRule="auto"/>
              <w:jc w:val="both"/>
              <w:rPr>
                <w:rFonts w:ascii="Times New Roman" w:eastAsia="Times New Roman" w:hAnsi="Times New Roman"/>
                <w:sz w:val="20"/>
                <w:szCs w:val="20"/>
              </w:rPr>
            </w:pPr>
            <w:r w:rsidRPr="00F646CC">
              <w:rPr>
                <w:rFonts w:ascii="Times New Roman" w:eastAsia="Times New Roman" w:hAnsi="Times New Roman"/>
                <w:sz w:val="20"/>
                <w:szCs w:val="20"/>
              </w:rPr>
              <w:t>32</w:t>
            </w:r>
          </w:p>
        </w:tc>
        <w:tc>
          <w:tcPr>
            <w:tcW w:w="2430" w:type="dxa"/>
            <w:tcBorders>
              <w:top w:val="nil"/>
              <w:left w:val="nil"/>
              <w:bottom w:val="single" w:sz="8" w:space="0" w:color="auto"/>
              <w:right w:val="single" w:sz="8" w:space="0" w:color="auto"/>
            </w:tcBorders>
            <w:shd w:val="clear" w:color="auto" w:fill="auto"/>
            <w:vAlign w:val="center"/>
            <w:hideMark/>
          </w:tcPr>
          <w:p w14:paraId="128B49B9"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Cerc 60 cm.</w:t>
            </w:r>
          </w:p>
        </w:tc>
        <w:tc>
          <w:tcPr>
            <w:tcW w:w="573" w:type="dxa"/>
            <w:tcBorders>
              <w:top w:val="nil"/>
              <w:left w:val="nil"/>
              <w:bottom w:val="single" w:sz="8" w:space="0" w:color="auto"/>
              <w:right w:val="single" w:sz="8" w:space="0" w:color="auto"/>
            </w:tcBorders>
            <w:shd w:val="clear" w:color="auto" w:fill="auto"/>
            <w:noWrap/>
            <w:vAlign w:val="center"/>
            <w:hideMark/>
          </w:tcPr>
          <w:p w14:paraId="0497FE20"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buc</w:t>
            </w:r>
          </w:p>
        </w:tc>
        <w:tc>
          <w:tcPr>
            <w:tcW w:w="1016" w:type="dxa"/>
            <w:tcBorders>
              <w:top w:val="nil"/>
              <w:left w:val="nil"/>
              <w:bottom w:val="single" w:sz="8" w:space="0" w:color="auto"/>
              <w:right w:val="single" w:sz="8" w:space="0" w:color="auto"/>
            </w:tcBorders>
            <w:shd w:val="clear" w:color="auto" w:fill="auto"/>
            <w:noWrap/>
            <w:vAlign w:val="center"/>
            <w:hideMark/>
          </w:tcPr>
          <w:p w14:paraId="55FCC2C7"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10</w:t>
            </w:r>
          </w:p>
        </w:tc>
        <w:tc>
          <w:tcPr>
            <w:tcW w:w="959" w:type="dxa"/>
            <w:tcBorders>
              <w:top w:val="nil"/>
              <w:left w:val="nil"/>
              <w:bottom w:val="single" w:sz="8" w:space="0" w:color="auto"/>
              <w:right w:val="single" w:sz="8" w:space="0" w:color="auto"/>
            </w:tcBorders>
            <w:shd w:val="clear" w:color="auto" w:fill="auto"/>
            <w:noWrap/>
            <w:vAlign w:val="center"/>
          </w:tcPr>
          <w:p w14:paraId="5CC92C20" w14:textId="2E9ABB7C" w:rsidR="000F5388" w:rsidRPr="00F646CC" w:rsidRDefault="000F5388" w:rsidP="002656FB">
            <w:pPr>
              <w:spacing w:after="0" w:line="240" w:lineRule="auto"/>
              <w:jc w:val="center"/>
              <w:rPr>
                <w:rFonts w:ascii="Times New Roman" w:eastAsia="Times New Roman" w:hAnsi="Times New Roman"/>
                <w:sz w:val="20"/>
                <w:szCs w:val="20"/>
              </w:rPr>
            </w:pPr>
          </w:p>
        </w:tc>
        <w:tc>
          <w:tcPr>
            <w:tcW w:w="1059" w:type="dxa"/>
            <w:gridSpan w:val="2"/>
            <w:tcBorders>
              <w:top w:val="nil"/>
              <w:left w:val="nil"/>
              <w:bottom w:val="single" w:sz="8" w:space="0" w:color="auto"/>
              <w:right w:val="single" w:sz="8" w:space="0" w:color="auto"/>
            </w:tcBorders>
            <w:shd w:val="clear" w:color="auto" w:fill="auto"/>
            <w:noWrap/>
            <w:vAlign w:val="center"/>
          </w:tcPr>
          <w:p w14:paraId="2CAEADAE" w14:textId="7452FC02" w:rsidR="000F5388" w:rsidRPr="00F646CC" w:rsidRDefault="000F5388" w:rsidP="002656FB">
            <w:pPr>
              <w:spacing w:after="0" w:line="240" w:lineRule="auto"/>
              <w:jc w:val="center"/>
              <w:rPr>
                <w:rFonts w:ascii="Times New Roman" w:eastAsia="Times New Roman" w:hAnsi="Times New Roman"/>
                <w:sz w:val="20"/>
                <w:szCs w:val="20"/>
              </w:rPr>
            </w:pPr>
          </w:p>
        </w:tc>
        <w:tc>
          <w:tcPr>
            <w:tcW w:w="3053" w:type="dxa"/>
            <w:gridSpan w:val="2"/>
            <w:tcBorders>
              <w:top w:val="nil"/>
              <w:left w:val="nil"/>
              <w:bottom w:val="single" w:sz="8" w:space="0" w:color="auto"/>
              <w:right w:val="single" w:sz="8" w:space="0" w:color="auto"/>
            </w:tcBorders>
            <w:shd w:val="clear" w:color="auto" w:fill="auto"/>
            <w:noWrap/>
            <w:vAlign w:val="center"/>
            <w:hideMark/>
          </w:tcPr>
          <w:p w14:paraId="4449AED2"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FT 5 nr. 54SLP Cerc 60 cm.</w:t>
            </w:r>
          </w:p>
        </w:tc>
      </w:tr>
      <w:tr w:rsidR="000F5388" w:rsidRPr="00F646CC" w14:paraId="5A9BD1CE" w14:textId="77777777" w:rsidTr="000F5388">
        <w:trPr>
          <w:trHeight w:val="315"/>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66676BF9" w14:textId="77777777" w:rsidR="000F5388" w:rsidRPr="00F646CC" w:rsidRDefault="000F5388" w:rsidP="002656FB">
            <w:pPr>
              <w:spacing w:after="0" w:line="240" w:lineRule="auto"/>
              <w:jc w:val="both"/>
              <w:rPr>
                <w:rFonts w:ascii="Times New Roman" w:eastAsia="Times New Roman" w:hAnsi="Times New Roman"/>
                <w:sz w:val="20"/>
                <w:szCs w:val="20"/>
              </w:rPr>
            </w:pPr>
            <w:r w:rsidRPr="00F646CC">
              <w:rPr>
                <w:rFonts w:ascii="Times New Roman" w:eastAsia="Times New Roman" w:hAnsi="Times New Roman"/>
                <w:sz w:val="20"/>
                <w:szCs w:val="20"/>
              </w:rPr>
              <w:t>33</w:t>
            </w:r>
          </w:p>
        </w:tc>
        <w:tc>
          <w:tcPr>
            <w:tcW w:w="2430" w:type="dxa"/>
            <w:tcBorders>
              <w:top w:val="nil"/>
              <w:left w:val="nil"/>
              <w:bottom w:val="single" w:sz="8" w:space="0" w:color="auto"/>
              <w:right w:val="single" w:sz="8" w:space="0" w:color="auto"/>
            </w:tcBorders>
            <w:shd w:val="clear" w:color="auto" w:fill="auto"/>
            <w:vAlign w:val="center"/>
            <w:hideMark/>
          </w:tcPr>
          <w:p w14:paraId="28A62300"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Bastoane</w:t>
            </w:r>
          </w:p>
        </w:tc>
        <w:tc>
          <w:tcPr>
            <w:tcW w:w="573" w:type="dxa"/>
            <w:tcBorders>
              <w:top w:val="nil"/>
              <w:left w:val="nil"/>
              <w:bottom w:val="single" w:sz="8" w:space="0" w:color="auto"/>
              <w:right w:val="single" w:sz="8" w:space="0" w:color="auto"/>
            </w:tcBorders>
            <w:shd w:val="clear" w:color="auto" w:fill="auto"/>
            <w:noWrap/>
            <w:vAlign w:val="center"/>
            <w:hideMark/>
          </w:tcPr>
          <w:p w14:paraId="08996DED"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buc</w:t>
            </w:r>
          </w:p>
        </w:tc>
        <w:tc>
          <w:tcPr>
            <w:tcW w:w="1016" w:type="dxa"/>
            <w:tcBorders>
              <w:top w:val="nil"/>
              <w:left w:val="nil"/>
              <w:bottom w:val="single" w:sz="8" w:space="0" w:color="auto"/>
              <w:right w:val="single" w:sz="8" w:space="0" w:color="auto"/>
            </w:tcBorders>
            <w:shd w:val="clear" w:color="auto" w:fill="auto"/>
            <w:noWrap/>
            <w:vAlign w:val="center"/>
            <w:hideMark/>
          </w:tcPr>
          <w:p w14:paraId="011AD60C"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10</w:t>
            </w:r>
          </w:p>
        </w:tc>
        <w:tc>
          <w:tcPr>
            <w:tcW w:w="959" w:type="dxa"/>
            <w:tcBorders>
              <w:top w:val="nil"/>
              <w:left w:val="nil"/>
              <w:bottom w:val="single" w:sz="8" w:space="0" w:color="auto"/>
              <w:right w:val="single" w:sz="8" w:space="0" w:color="auto"/>
            </w:tcBorders>
            <w:shd w:val="clear" w:color="auto" w:fill="auto"/>
            <w:noWrap/>
            <w:vAlign w:val="center"/>
          </w:tcPr>
          <w:p w14:paraId="7D923FA1" w14:textId="750FC673" w:rsidR="000F5388" w:rsidRPr="00F646CC" w:rsidRDefault="000F5388" w:rsidP="002656FB">
            <w:pPr>
              <w:spacing w:after="0" w:line="240" w:lineRule="auto"/>
              <w:jc w:val="center"/>
              <w:rPr>
                <w:rFonts w:ascii="Times New Roman" w:eastAsia="Times New Roman" w:hAnsi="Times New Roman"/>
                <w:sz w:val="20"/>
                <w:szCs w:val="20"/>
              </w:rPr>
            </w:pPr>
          </w:p>
        </w:tc>
        <w:tc>
          <w:tcPr>
            <w:tcW w:w="1059" w:type="dxa"/>
            <w:gridSpan w:val="2"/>
            <w:tcBorders>
              <w:top w:val="nil"/>
              <w:left w:val="nil"/>
              <w:bottom w:val="single" w:sz="8" w:space="0" w:color="auto"/>
              <w:right w:val="single" w:sz="8" w:space="0" w:color="auto"/>
            </w:tcBorders>
            <w:shd w:val="clear" w:color="auto" w:fill="auto"/>
            <w:noWrap/>
            <w:vAlign w:val="center"/>
          </w:tcPr>
          <w:p w14:paraId="6EA0094F" w14:textId="0117471D" w:rsidR="000F5388" w:rsidRPr="00F646CC" w:rsidRDefault="000F5388" w:rsidP="002656FB">
            <w:pPr>
              <w:spacing w:after="0" w:line="240" w:lineRule="auto"/>
              <w:jc w:val="center"/>
              <w:rPr>
                <w:rFonts w:ascii="Times New Roman" w:eastAsia="Times New Roman" w:hAnsi="Times New Roman"/>
                <w:sz w:val="20"/>
                <w:szCs w:val="20"/>
              </w:rPr>
            </w:pPr>
          </w:p>
        </w:tc>
        <w:tc>
          <w:tcPr>
            <w:tcW w:w="3053" w:type="dxa"/>
            <w:gridSpan w:val="2"/>
            <w:tcBorders>
              <w:top w:val="nil"/>
              <w:left w:val="nil"/>
              <w:bottom w:val="single" w:sz="8" w:space="0" w:color="auto"/>
              <w:right w:val="single" w:sz="8" w:space="0" w:color="auto"/>
            </w:tcBorders>
            <w:shd w:val="clear" w:color="auto" w:fill="auto"/>
            <w:noWrap/>
            <w:vAlign w:val="center"/>
            <w:hideMark/>
          </w:tcPr>
          <w:p w14:paraId="0C9210D1"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FT 5 nr. 41SLP Bastoane</w:t>
            </w:r>
          </w:p>
        </w:tc>
      </w:tr>
      <w:tr w:rsidR="000F5388" w:rsidRPr="00F646CC" w14:paraId="01CB1C1D" w14:textId="77777777" w:rsidTr="000F5388">
        <w:trPr>
          <w:trHeight w:val="315"/>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26CCA84D" w14:textId="77777777" w:rsidR="000F5388" w:rsidRPr="00F646CC" w:rsidRDefault="000F5388" w:rsidP="002656FB">
            <w:pPr>
              <w:spacing w:after="0" w:line="240" w:lineRule="auto"/>
              <w:jc w:val="both"/>
              <w:rPr>
                <w:rFonts w:ascii="Times New Roman" w:eastAsia="Times New Roman" w:hAnsi="Times New Roman"/>
                <w:sz w:val="20"/>
                <w:szCs w:val="20"/>
              </w:rPr>
            </w:pPr>
            <w:r w:rsidRPr="00F646CC">
              <w:rPr>
                <w:rFonts w:ascii="Times New Roman" w:eastAsia="Times New Roman" w:hAnsi="Times New Roman"/>
                <w:sz w:val="20"/>
                <w:szCs w:val="20"/>
              </w:rPr>
              <w:t>34</w:t>
            </w:r>
          </w:p>
        </w:tc>
        <w:tc>
          <w:tcPr>
            <w:tcW w:w="2430" w:type="dxa"/>
            <w:tcBorders>
              <w:top w:val="nil"/>
              <w:left w:val="nil"/>
              <w:bottom w:val="single" w:sz="8" w:space="0" w:color="auto"/>
              <w:right w:val="single" w:sz="8" w:space="0" w:color="auto"/>
            </w:tcBorders>
            <w:shd w:val="clear" w:color="auto" w:fill="auto"/>
            <w:vAlign w:val="center"/>
            <w:hideMark/>
          </w:tcPr>
          <w:p w14:paraId="14614AFF"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Coardă de sărit</w:t>
            </w:r>
          </w:p>
        </w:tc>
        <w:tc>
          <w:tcPr>
            <w:tcW w:w="573" w:type="dxa"/>
            <w:tcBorders>
              <w:top w:val="nil"/>
              <w:left w:val="nil"/>
              <w:bottom w:val="single" w:sz="8" w:space="0" w:color="auto"/>
              <w:right w:val="single" w:sz="8" w:space="0" w:color="auto"/>
            </w:tcBorders>
            <w:shd w:val="clear" w:color="auto" w:fill="auto"/>
            <w:noWrap/>
            <w:vAlign w:val="center"/>
            <w:hideMark/>
          </w:tcPr>
          <w:p w14:paraId="7386D4E0"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buc</w:t>
            </w:r>
          </w:p>
        </w:tc>
        <w:tc>
          <w:tcPr>
            <w:tcW w:w="1016" w:type="dxa"/>
            <w:tcBorders>
              <w:top w:val="nil"/>
              <w:left w:val="nil"/>
              <w:bottom w:val="single" w:sz="8" w:space="0" w:color="auto"/>
              <w:right w:val="single" w:sz="8" w:space="0" w:color="auto"/>
            </w:tcBorders>
            <w:shd w:val="clear" w:color="auto" w:fill="auto"/>
            <w:noWrap/>
            <w:vAlign w:val="center"/>
            <w:hideMark/>
          </w:tcPr>
          <w:p w14:paraId="16A19714"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10</w:t>
            </w:r>
          </w:p>
        </w:tc>
        <w:tc>
          <w:tcPr>
            <w:tcW w:w="959" w:type="dxa"/>
            <w:tcBorders>
              <w:top w:val="nil"/>
              <w:left w:val="nil"/>
              <w:bottom w:val="single" w:sz="8" w:space="0" w:color="auto"/>
              <w:right w:val="single" w:sz="8" w:space="0" w:color="auto"/>
            </w:tcBorders>
            <w:shd w:val="clear" w:color="auto" w:fill="auto"/>
            <w:noWrap/>
            <w:vAlign w:val="center"/>
          </w:tcPr>
          <w:p w14:paraId="502D9DED" w14:textId="38753702" w:rsidR="000F5388" w:rsidRPr="00F646CC" w:rsidRDefault="000F5388" w:rsidP="002656FB">
            <w:pPr>
              <w:spacing w:after="0" w:line="240" w:lineRule="auto"/>
              <w:jc w:val="center"/>
              <w:rPr>
                <w:rFonts w:ascii="Times New Roman" w:eastAsia="Times New Roman" w:hAnsi="Times New Roman"/>
                <w:sz w:val="20"/>
                <w:szCs w:val="20"/>
              </w:rPr>
            </w:pPr>
          </w:p>
        </w:tc>
        <w:tc>
          <w:tcPr>
            <w:tcW w:w="1059" w:type="dxa"/>
            <w:gridSpan w:val="2"/>
            <w:tcBorders>
              <w:top w:val="nil"/>
              <w:left w:val="nil"/>
              <w:bottom w:val="single" w:sz="8" w:space="0" w:color="auto"/>
              <w:right w:val="single" w:sz="8" w:space="0" w:color="auto"/>
            </w:tcBorders>
            <w:shd w:val="clear" w:color="auto" w:fill="auto"/>
            <w:noWrap/>
            <w:vAlign w:val="center"/>
          </w:tcPr>
          <w:p w14:paraId="011067C4" w14:textId="793D1C57" w:rsidR="000F5388" w:rsidRPr="00F646CC" w:rsidRDefault="000F5388" w:rsidP="002656FB">
            <w:pPr>
              <w:spacing w:after="0" w:line="240" w:lineRule="auto"/>
              <w:jc w:val="center"/>
              <w:rPr>
                <w:rFonts w:ascii="Times New Roman" w:eastAsia="Times New Roman" w:hAnsi="Times New Roman"/>
                <w:sz w:val="20"/>
                <w:szCs w:val="20"/>
              </w:rPr>
            </w:pPr>
          </w:p>
        </w:tc>
        <w:tc>
          <w:tcPr>
            <w:tcW w:w="3053" w:type="dxa"/>
            <w:gridSpan w:val="2"/>
            <w:tcBorders>
              <w:top w:val="nil"/>
              <w:left w:val="nil"/>
              <w:bottom w:val="single" w:sz="8" w:space="0" w:color="auto"/>
              <w:right w:val="single" w:sz="8" w:space="0" w:color="auto"/>
            </w:tcBorders>
            <w:shd w:val="clear" w:color="auto" w:fill="auto"/>
            <w:noWrap/>
            <w:vAlign w:val="center"/>
            <w:hideMark/>
          </w:tcPr>
          <w:p w14:paraId="6D69756F"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FT 5 nr. 42SLP Coardă de sărit</w:t>
            </w:r>
          </w:p>
        </w:tc>
      </w:tr>
      <w:tr w:rsidR="000F5388" w:rsidRPr="00F646CC" w14:paraId="35D868C7" w14:textId="77777777" w:rsidTr="000F5388">
        <w:trPr>
          <w:trHeight w:val="315"/>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68023C0E" w14:textId="77777777" w:rsidR="000F5388" w:rsidRPr="00F646CC" w:rsidRDefault="000F5388" w:rsidP="002656FB">
            <w:pPr>
              <w:spacing w:after="0" w:line="240" w:lineRule="auto"/>
              <w:jc w:val="both"/>
              <w:rPr>
                <w:rFonts w:ascii="Times New Roman" w:eastAsia="Times New Roman" w:hAnsi="Times New Roman"/>
                <w:sz w:val="20"/>
                <w:szCs w:val="20"/>
              </w:rPr>
            </w:pPr>
            <w:r w:rsidRPr="00F646CC">
              <w:rPr>
                <w:rFonts w:ascii="Times New Roman" w:eastAsia="Times New Roman" w:hAnsi="Times New Roman"/>
                <w:sz w:val="20"/>
                <w:szCs w:val="20"/>
              </w:rPr>
              <w:t>35</w:t>
            </w:r>
          </w:p>
        </w:tc>
        <w:tc>
          <w:tcPr>
            <w:tcW w:w="2430" w:type="dxa"/>
            <w:tcBorders>
              <w:top w:val="nil"/>
              <w:left w:val="nil"/>
              <w:bottom w:val="single" w:sz="8" w:space="0" w:color="auto"/>
              <w:right w:val="single" w:sz="8" w:space="0" w:color="auto"/>
            </w:tcBorders>
            <w:shd w:val="clear" w:color="auto" w:fill="auto"/>
            <w:vAlign w:val="center"/>
            <w:hideMark/>
          </w:tcPr>
          <w:p w14:paraId="38C6D5C8"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Bețe de ștafetă</w:t>
            </w:r>
          </w:p>
        </w:tc>
        <w:tc>
          <w:tcPr>
            <w:tcW w:w="573" w:type="dxa"/>
            <w:tcBorders>
              <w:top w:val="nil"/>
              <w:left w:val="nil"/>
              <w:bottom w:val="single" w:sz="8" w:space="0" w:color="auto"/>
              <w:right w:val="single" w:sz="8" w:space="0" w:color="auto"/>
            </w:tcBorders>
            <w:shd w:val="clear" w:color="auto" w:fill="auto"/>
            <w:noWrap/>
            <w:vAlign w:val="center"/>
            <w:hideMark/>
          </w:tcPr>
          <w:p w14:paraId="3F042B54"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buc</w:t>
            </w:r>
          </w:p>
        </w:tc>
        <w:tc>
          <w:tcPr>
            <w:tcW w:w="1016" w:type="dxa"/>
            <w:tcBorders>
              <w:top w:val="nil"/>
              <w:left w:val="nil"/>
              <w:bottom w:val="single" w:sz="8" w:space="0" w:color="auto"/>
              <w:right w:val="single" w:sz="8" w:space="0" w:color="auto"/>
            </w:tcBorders>
            <w:shd w:val="clear" w:color="auto" w:fill="auto"/>
            <w:noWrap/>
            <w:vAlign w:val="center"/>
            <w:hideMark/>
          </w:tcPr>
          <w:p w14:paraId="1DFF0EE8"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6</w:t>
            </w:r>
          </w:p>
        </w:tc>
        <w:tc>
          <w:tcPr>
            <w:tcW w:w="959" w:type="dxa"/>
            <w:tcBorders>
              <w:top w:val="nil"/>
              <w:left w:val="nil"/>
              <w:bottom w:val="single" w:sz="8" w:space="0" w:color="auto"/>
              <w:right w:val="single" w:sz="8" w:space="0" w:color="auto"/>
            </w:tcBorders>
            <w:shd w:val="clear" w:color="auto" w:fill="auto"/>
            <w:noWrap/>
            <w:vAlign w:val="center"/>
          </w:tcPr>
          <w:p w14:paraId="5CEBA881" w14:textId="47701D86" w:rsidR="000F5388" w:rsidRPr="00F646CC" w:rsidRDefault="000F5388" w:rsidP="002656FB">
            <w:pPr>
              <w:spacing w:after="0" w:line="240" w:lineRule="auto"/>
              <w:jc w:val="center"/>
              <w:rPr>
                <w:rFonts w:ascii="Times New Roman" w:eastAsia="Times New Roman" w:hAnsi="Times New Roman"/>
                <w:sz w:val="20"/>
                <w:szCs w:val="20"/>
              </w:rPr>
            </w:pPr>
          </w:p>
        </w:tc>
        <w:tc>
          <w:tcPr>
            <w:tcW w:w="1059" w:type="dxa"/>
            <w:gridSpan w:val="2"/>
            <w:tcBorders>
              <w:top w:val="nil"/>
              <w:left w:val="nil"/>
              <w:bottom w:val="single" w:sz="8" w:space="0" w:color="auto"/>
              <w:right w:val="single" w:sz="8" w:space="0" w:color="auto"/>
            </w:tcBorders>
            <w:shd w:val="clear" w:color="auto" w:fill="auto"/>
            <w:noWrap/>
            <w:vAlign w:val="center"/>
          </w:tcPr>
          <w:p w14:paraId="57AC4EFA" w14:textId="03CC15E1" w:rsidR="000F5388" w:rsidRPr="00F646CC" w:rsidRDefault="000F5388" w:rsidP="002656FB">
            <w:pPr>
              <w:spacing w:after="0" w:line="240" w:lineRule="auto"/>
              <w:jc w:val="center"/>
              <w:rPr>
                <w:rFonts w:ascii="Times New Roman" w:eastAsia="Times New Roman" w:hAnsi="Times New Roman"/>
                <w:sz w:val="20"/>
                <w:szCs w:val="20"/>
              </w:rPr>
            </w:pPr>
          </w:p>
        </w:tc>
        <w:tc>
          <w:tcPr>
            <w:tcW w:w="3053" w:type="dxa"/>
            <w:gridSpan w:val="2"/>
            <w:tcBorders>
              <w:top w:val="nil"/>
              <w:left w:val="nil"/>
              <w:bottom w:val="single" w:sz="8" w:space="0" w:color="auto"/>
              <w:right w:val="single" w:sz="8" w:space="0" w:color="auto"/>
            </w:tcBorders>
            <w:shd w:val="clear" w:color="auto" w:fill="auto"/>
            <w:noWrap/>
            <w:vAlign w:val="center"/>
            <w:hideMark/>
          </w:tcPr>
          <w:p w14:paraId="085EBF2A"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FT 5 nr. 43SLP Bețe de ștafetă</w:t>
            </w:r>
          </w:p>
        </w:tc>
      </w:tr>
      <w:tr w:rsidR="000F5388" w:rsidRPr="00F646CC" w14:paraId="1B50EB65" w14:textId="77777777" w:rsidTr="000F5388">
        <w:trPr>
          <w:trHeight w:val="315"/>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4A386ED0" w14:textId="77777777" w:rsidR="000F5388" w:rsidRPr="00F646CC" w:rsidRDefault="000F5388" w:rsidP="002656FB">
            <w:pPr>
              <w:spacing w:after="0" w:line="240" w:lineRule="auto"/>
              <w:jc w:val="both"/>
              <w:rPr>
                <w:rFonts w:ascii="Times New Roman" w:eastAsia="Times New Roman" w:hAnsi="Times New Roman"/>
                <w:sz w:val="20"/>
                <w:szCs w:val="20"/>
              </w:rPr>
            </w:pPr>
            <w:r w:rsidRPr="00F646CC">
              <w:rPr>
                <w:rFonts w:ascii="Times New Roman" w:eastAsia="Times New Roman" w:hAnsi="Times New Roman"/>
                <w:sz w:val="20"/>
                <w:szCs w:val="20"/>
              </w:rPr>
              <w:t>36</w:t>
            </w:r>
          </w:p>
        </w:tc>
        <w:tc>
          <w:tcPr>
            <w:tcW w:w="2430" w:type="dxa"/>
            <w:tcBorders>
              <w:top w:val="nil"/>
              <w:left w:val="nil"/>
              <w:bottom w:val="single" w:sz="8" w:space="0" w:color="auto"/>
              <w:right w:val="single" w:sz="8" w:space="0" w:color="auto"/>
            </w:tcBorders>
            <w:shd w:val="clear" w:color="auto" w:fill="auto"/>
            <w:vAlign w:val="center"/>
            <w:hideMark/>
          </w:tcPr>
          <w:p w14:paraId="71FFF734"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Gantere 2 kg</w:t>
            </w:r>
          </w:p>
        </w:tc>
        <w:tc>
          <w:tcPr>
            <w:tcW w:w="573" w:type="dxa"/>
            <w:tcBorders>
              <w:top w:val="nil"/>
              <w:left w:val="nil"/>
              <w:bottom w:val="single" w:sz="8" w:space="0" w:color="auto"/>
              <w:right w:val="single" w:sz="8" w:space="0" w:color="auto"/>
            </w:tcBorders>
            <w:shd w:val="clear" w:color="auto" w:fill="auto"/>
            <w:noWrap/>
            <w:vAlign w:val="center"/>
            <w:hideMark/>
          </w:tcPr>
          <w:p w14:paraId="03BB7756"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buc</w:t>
            </w:r>
          </w:p>
        </w:tc>
        <w:tc>
          <w:tcPr>
            <w:tcW w:w="1016" w:type="dxa"/>
            <w:tcBorders>
              <w:top w:val="nil"/>
              <w:left w:val="nil"/>
              <w:bottom w:val="single" w:sz="8" w:space="0" w:color="auto"/>
              <w:right w:val="single" w:sz="8" w:space="0" w:color="auto"/>
            </w:tcBorders>
            <w:shd w:val="clear" w:color="auto" w:fill="auto"/>
            <w:noWrap/>
            <w:vAlign w:val="center"/>
            <w:hideMark/>
          </w:tcPr>
          <w:p w14:paraId="49DDD204"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4</w:t>
            </w:r>
          </w:p>
        </w:tc>
        <w:tc>
          <w:tcPr>
            <w:tcW w:w="959" w:type="dxa"/>
            <w:tcBorders>
              <w:top w:val="nil"/>
              <w:left w:val="nil"/>
              <w:bottom w:val="single" w:sz="8" w:space="0" w:color="auto"/>
              <w:right w:val="single" w:sz="8" w:space="0" w:color="auto"/>
            </w:tcBorders>
            <w:shd w:val="clear" w:color="auto" w:fill="auto"/>
            <w:noWrap/>
            <w:vAlign w:val="center"/>
          </w:tcPr>
          <w:p w14:paraId="5DCED0FF" w14:textId="57654BCD" w:rsidR="000F5388" w:rsidRPr="00F646CC" w:rsidRDefault="000F5388" w:rsidP="002656FB">
            <w:pPr>
              <w:spacing w:after="0" w:line="240" w:lineRule="auto"/>
              <w:jc w:val="center"/>
              <w:rPr>
                <w:rFonts w:ascii="Times New Roman" w:eastAsia="Times New Roman" w:hAnsi="Times New Roman"/>
                <w:sz w:val="20"/>
                <w:szCs w:val="20"/>
              </w:rPr>
            </w:pPr>
          </w:p>
        </w:tc>
        <w:tc>
          <w:tcPr>
            <w:tcW w:w="1059" w:type="dxa"/>
            <w:gridSpan w:val="2"/>
            <w:tcBorders>
              <w:top w:val="nil"/>
              <w:left w:val="nil"/>
              <w:bottom w:val="single" w:sz="8" w:space="0" w:color="auto"/>
              <w:right w:val="single" w:sz="8" w:space="0" w:color="auto"/>
            </w:tcBorders>
            <w:shd w:val="clear" w:color="auto" w:fill="auto"/>
            <w:noWrap/>
            <w:vAlign w:val="center"/>
          </w:tcPr>
          <w:p w14:paraId="6234B5E7" w14:textId="33296DC7" w:rsidR="000F5388" w:rsidRPr="00F646CC" w:rsidRDefault="000F5388" w:rsidP="002656FB">
            <w:pPr>
              <w:spacing w:after="0" w:line="240" w:lineRule="auto"/>
              <w:jc w:val="center"/>
              <w:rPr>
                <w:rFonts w:ascii="Times New Roman" w:eastAsia="Times New Roman" w:hAnsi="Times New Roman"/>
                <w:sz w:val="20"/>
                <w:szCs w:val="20"/>
              </w:rPr>
            </w:pPr>
          </w:p>
        </w:tc>
        <w:tc>
          <w:tcPr>
            <w:tcW w:w="3053" w:type="dxa"/>
            <w:gridSpan w:val="2"/>
            <w:tcBorders>
              <w:top w:val="nil"/>
              <w:left w:val="nil"/>
              <w:bottom w:val="single" w:sz="8" w:space="0" w:color="auto"/>
              <w:right w:val="single" w:sz="8" w:space="0" w:color="auto"/>
            </w:tcBorders>
            <w:shd w:val="clear" w:color="auto" w:fill="auto"/>
            <w:noWrap/>
            <w:vAlign w:val="center"/>
            <w:hideMark/>
          </w:tcPr>
          <w:p w14:paraId="1B335502"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FT 5 nr. 44SLP Gantere 2 kg</w:t>
            </w:r>
          </w:p>
        </w:tc>
      </w:tr>
      <w:tr w:rsidR="000F5388" w:rsidRPr="00F646CC" w14:paraId="625A5AA1" w14:textId="77777777" w:rsidTr="000F5388">
        <w:trPr>
          <w:trHeight w:val="315"/>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0A6347FA" w14:textId="77777777" w:rsidR="000F5388" w:rsidRPr="00F646CC" w:rsidRDefault="000F5388" w:rsidP="002656FB">
            <w:pPr>
              <w:spacing w:after="0" w:line="240" w:lineRule="auto"/>
              <w:jc w:val="both"/>
              <w:rPr>
                <w:rFonts w:ascii="Times New Roman" w:eastAsia="Times New Roman" w:hAnsi="Times New Roman"/>
                <w:sz w:val="20"/>
                <w:szCs w:val="20"/>
              </w:rPr>
            </w:pPr>
            <w:r w:rsidRPr="00F646CC">
              <w:rPr>
                <w:rFonts w:ascii="Times New Roman" w:eastAsia="Times New Roman" w:hAnsi="Times New Roman"/>
                <w:sz w:val="20"/>
                <w:szCs w:val="20"/>
              </w:rPr>
              <w:t>37</w:t>
            </w:r>
          </w:p>
        </w:tc>
        <w:tc>
          <w:tcPr>
            <w:tcW w:w="2430" w:type="dxa"/>
            <w:tcBorders>
              <w:top w:val="nil"/>
              <w:left w:val="nil"/>
              <w:bottom w:val="single" w:sz="8" w:space="0" w:color="auto"/>
              <w:right w:val="single" w:sz="8" w:space="0" w:color="auto"/>
            </w:tcBorders>
            <w:shd w:val="clear" w:color="auto" w:fill="auto"/>
            <w:vAlign w:val="center"/>
            <w:hideMark/>
          </w:tcPr>
          <w:p w14:paraId="1DCD03D6"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Gantere 3 kg</w:t>
            </w:r>
          </w:p>
        </w:tc>
        <w:tc>
          <w:tcPr>
            <w:tcW w:w="573" w:type="dxa"/>
            <w:tcBorders>
              <w:top w:val="nil"/>
              <w:left w:val="nil"/>
              <w:bottom w:val="single" w:sz="8" w:space="0" w:color="auto"/>
              <w:right w:val="single" w:sz="8" w:space="0" w:color="auto"/>
            </w:tcBorders>
            <w:shd w:val="clear" w:color="auto" w:fill="auto"/>
            <w:noWrap/>
            <w:vAlign w:val="center"/>
            <w:hideMark/>
          </w:tcPr>
          <w:p w14:paraId="5D18DD31"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buc</w:t>
            </w:r>
          </w:p>
        </w:tc>
        <w:tc>
          <w:tcPr>
            <w:tcW w:w="1016" w:type="dxa"/>
            <w:tcBorders>
              <w:top w:val="nil"/>
              <w:left w:val="nil"/>
              <w:bottom w:val="single" w:sz="8" w:space="0" w:color="auto"/>
              <w:right w:val="single" w:sz="8" w:space="0" w:color="auto"/>
            </w:tcBorders>
            <w:shd w:val="clear" w:color="auto" w:fill="auto"/>
            <w:noWrap/>
            <w:vAlign w:val="center"/>
            <w:hideMark/>
          </w:tcPr>
          <w:p w14:paraId="1DEA8056"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4</w:t>
            </w:r>
          </w:p>
        </w:tc>
        <w:tc>
          <w:tcPr>
            <w:tcW w:w="959" w:type="dxa"/>
            <w:tcBorders>
              <w:top w:val="nil"/>
              <w:left w:val="nil"/>
              <w:bottom w:val="single" w:sz="8" w:space="0" w:color="auto"/>
              <w:right w:val="single" w:sz="8" w:space="0" w:color="auto"/>
            </w:tcBorders>
            <w:shd w:val="clear" w:color="auto" w:fill="auto"/>
            <w:noWrap/>
            <w:vAlign w:val="center"/>
          </w:tcPr>
          <w:p w14:paraId="484A2D6C" w14:textId="4D3ABED6" w:rsidR="000F5388" w:rsidRPr="00F646CC" w:rsidRDefault="000F5388" w:rsidP="002656FB">
            <w:pPr>
              <w:spacing w:after="0" w:line="240" w:lineRule="auto"/>
              <w:jc w:val="center"/>
              <w:rPr>
                <w:rFonts w:ascii="Times New Roman" w:eastAsia="Times New Roman" w:hAnsi="Times New Roman"/>
                <w:sz w:val="20"/>
                <w:szCs w:val="20"/>
              </w:rPr>
            </w:pPr>
          </w:p>
        </w:tc>
        <w:tc>
          <w:tcPr>
            <w:tcW w:w="1059" w:type="dxa"/>
            <w:gridSpan w:val="2"/>
            <w:tcBorders>
              <w:top w:val="nil"/>
              <w:left w:val="nil"/>
              <w:bottom w:val="single" w:sz="8" w:space="0" w:color="auto"/>
              <w:right w:val="single" w:sz="8" w:space="0" w:color="auto"/>
            </w:tcBorders>
            <w:shd w:val="clear" w:color="auto" w:fill="auto"/>
            <w:noWrap/>
            <w:vAlign w:val="center"/>
          </w:tcPr>
          <w:p w14:paraId="60BD5B54" w14:textId="6419CF83" w:rsidR="000F5388" w:rsidRPr="00F646CC" w:rsidRDefault="000F5388" w:rsidP="002656FB">
            <w:pPr>
              <w:spacing w:after="0" w:line="240" w:lineRule="auto"/>
              <w:jc w:val="center"/>
              <w:rPr>
                <w:rFonts w:ascii="Times New Roman" w:eastAsia="Times New Roman" w:hAnsi="Times New Roman"/>
                <w:sz w:val="20"/>
                <w:szCs w:val="20"/>
              </w:rPr>
            </w:pPr>
          </w:p>
        </w:tc>
        <w:tc>
          <w:tcPr>
            <w:tcW w:w="3053" w:type="dxa"/>
            <w:gridSpan w:val="2"/>
            <w:tcBorders>
              <w:top w:val="nil"/>
              <w:left w:val="nil"/>
              <w:bottom w:val="single" w:sz="8" w:space="0" w:color="auto"/>
              <w:right w:val="single" w:sz="8" w:space="0" w:color="auto"/>
            </w:tcBorders>
            <w:shd w:val="clear" w:color="auto" w:fill="auto"/>
            <w:noWrap/>
            <w:vAlign w:val="center"/>
            <w:hideMark/>
          </w:tcPr>
          <w:p w14:paraId="5B659036"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FT 5 nr. 45SLP Gantere 3 kg</w:t>
            </w:r>
          </w:p>
        </w:tc>
      </w:tr>
      <w:tr w:rsidR="000F5388" w:rsidRPr="00F646CC" w14:paraId="56A622F2" w14:textId="77777777" w:rsidTr="000F5388">
        <w:trPr>
          <w:trHeight w:val="315"/>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3F53CBB9" w14:textId="77777777" w:rsidR="000F5388" w:rsidRPr="00F646CC" w:rsidRDefault="000F5388" w:rsidP="002656FB">
            <w:pPr>
              <w:spacing w:after="0" w:line="240" w:lineRule="auto"/>
              <w:jc w:val="both"/>
              <w:rPr>
                <w:rFonts w:ascii="Times New Roman" w:eastAsia="Times New Roman" w:hAnsi="Times New Roman"/>
                <w:sz w:val="20"/>
                <w:szCs w:val="20"/>
              </w:rPr>
            </w:pPr>
            <w:r w:rsidRPr="00F646CC">
              <w:rPr>
                <w:rFonts w:ascii="Times New Roman" w:eastAsia="Times New Roman" w:hAnsi="Times New Roman"/>
                <w:sz w:val="20"/>
                <w:szCs w:val="20"/>
              </w:rPr>
              <w:t>38</w:t>
            </w:r>
          </w:p>
        </w:tc>
        <w:tc>
          <w:tcPr>
            <w:tcW w:w="2430" w:type="dxa"/>
            <w:tcBorders>
              <w:top w:val="nil"/>
              <w:left w:val="nil"/>
              <w:bottom w:val="single" w:sz="8" w:space="0" w:color="auto"/>
              <w:right w:val="single" w:sz="8" w:space="0" w:color="auto"/>
            </w:tcBorders>
            <w:shd w:val="clear" w:color="auto" w:fill="auto"/>
            <w:vAlign w:val="center"/>
            <w:hideMark/>
          </w:tcPr>
          <w:p w14:paraId="0CBB4E01"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Gantere 4 kg</w:t>
            </w:r>
          </w:p>
        </w:tc>
        <w:tc>
          <w:tcPr>
            <w:tcW w:w="573" w:type="dxa"/>
            <w:tcBorders>
              <w:top w:val="nil"/>
              <w:left w:val="nil"/>
              <w:bottom w:val="single" w:sz="8" w:space="0" w:color="auto"/>
              <w:right w:val="single" w:sz="8" w:space="0" w:color="auto"/>
            </w:tcBorders>
            <w:shd w:val="clear" w:color="auto" w:fill="auto"/>
            <w:noWrap/>
            <w:vAlign w:val="center"/>
            <w:hideMark/>
          </w:tcPr>
          <w:p w14:paraId="08AC2F05"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buc</w:t>
            </w:r>
          </w:p>
        </w:tc>
        <w:tc>
          <w:tcPr>
            <w:tcW w:w="1016" w:type="dxa"/>
            <w:tcBorders>
              <w:top w:val="nil"/>
              <w:left w:val="nil"/>
              <w:bottom w:val="single" w:sz="8" w:space="0" w:color="auto"/>
              <w:right w:val="single" w:sz="8" w:space="0" w:color="auto"/>
            </w:tcBorders>
            <w:shd w:val="clear" w:color="auto" w:fill="auto"/>
            <w:noWrap/>
            <w:vAlign w:val="center"/>
            <w:hideMark/>
          </w:tcPr>
          <w:p w14:paraId="50947E33"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4</w:t>
            </w:r>
          </w:p>
        </w:tc>
        <w:tc>
          <w:tcPr>
            <w:tcW w:w="959" w:type="dxa"/>
            <w:tcBorders>
              <w:top w:val="nil"/>
              <w:left w:val="nil"/>
              <w:bottom w:val="single" w:sz="8" w:space="0" w:color="auto"/>
              <w:right w:val="single" w:sz="8" w:space="0" w:color="auto"/>
            </w:tcBorders>
            <w:shd w:val="clear" w:color="auto" w:fill="auto"/>
            <w:noWrap/>
            <w:vAlign w:val="center"/>
          </w:tcPr>
          <w:p w14:paraId="6BBA4AE2" w14:textId="6BFD4D4B" w:rsidR="000F5388" w:rsidRPr="00F646CC" w:rsidRDefault="000F5388" w:rsidP="002656FB">
            <w:pPr>
              <w:spacing w:after="0" w:line="240" w:lineRule="auto"/>
              <w:jc w:val="center"/>
              <w:rPr>
                <w:rFonts w:ascii="Times New Roman" w:eastAsia="Times New Roman" w:hAnsi="Times New Roman"/>
                <w:sz w:val="20"/>
                <w:szCs w:val="20"/>
              </w:rPr>
            </w:pPr>
          </w:p>
        </w:tc>
        <w:tc>
          <w:tcPr>
            <w:tcW w:w="1059" w:type="dxa"/>
            <w:gridSpan w:val="2"/>
            <w:tcBorders>
              <w:top w:val="nil"/>
              <w:left w:val="nil"/>
              <w:bottom w:val="single" w:sz="8" w:space="0" w:color="auto"/>
              <w:right w:val="single" w:sz="8" w:space="0" w:color="auto"/>
            </w:tcBorders>
            <w:shd w:val="clear" w:color="auto" w:fill="auto"/>
            <w:noWrap/>
            <w:vAlign w:val="center"/>
          </w:tcPr>
          <w:p w14:paraId="64D7B091" w14:textId="61B8074F" w:rsidR="000F5388" w:rsidRPr="00F646CC" w:rsidRDefault="000F5388" w:rsidP="002656FB">
            <w:pPr>
              <w:spacing w:after="0" w:line="240" w:lineRule="auto"/>
              <w:jc w:val="center"/>
              <w:rPr>
                <w:rFonts w:ascii="Times New Roman" w:eastAsia="Times New Roman" w:hAnsi="Times New Roman"/>
                <w:sz w:val="20"/>
                <w:szCs w:val="20"/>
              </w:rPr>
            </w:pPr>
          </w:p>
        </w:tc>
        <w:tc>
          <w:tcPr>
            <w:tcW w:w="3053" w:type="dxa"/>
            <w:gridSpan w:val="2"/>
            <w:tcBorders>
              <w:top w:val="nil"/>
              <w:left w:val="nil"/>
              <w:bottom w:val="single" w:sz="8" w:space="0" w:color="auto"/>
              <w:right w:val="single" w:sz="8" w:space="0" w:color="auto"/>
            </w:tcBorders>
            <w:shd w:val="clear" w:color="auto" w:fill="auto"/>
            <w:noWrap/>
            <w:vAlign w:val="center"/>
            <w:hideMark/>
          </w:tcPr>
          <w:p w14:paraId="419D9D3E"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FT 5 nr. 46SLP Gantere 4 kg</w:t>
            </w:r>
          </w:p>
        </w:tc>
      </w:tr>
      <w:tr w:rsidR="000F5388" w:rsidRPr="00F646CC" w14:paraId="70B7FE16" w14:textId="77777777" w:rsidTr="000F5388">
        <w:trPr>
          <w:trHeight w:val="315"/>
        </w:trPr>
        <w:tc>
          <w:tcPr>
            <w:tcW w:w="530" w:type="dxa"/>
            <w:tcBorders>
              <w:top w:val="nil"/>
              <w:left w:val="single" w:sz="8" w:space="0" w:color="auto"/>
              <w:bottom w:val="single" w:sz="8" w:space="0" w:color="auto"/>
              <w:right w:val="single" w:sz="8" w:space="0" w:color="auto"/>
            </w:tcBorders>
            <w:shd w:val="clear" w:color="auto" w:fill="auto"/>
            <w:noWrap/>
            <w:vAlign w:val="center"/>
            <w:hideMark/>
          </w:tcPr>
          <w:p w14:paraId="3E978C6F" w14:textId="77777777" w:rsidR="000F5388" w:rsidRPr="00F646CC" w:rsidRDefault="000F5388" w:rsidP="002656FB">
            <w:pPr>
              <w:spacing w:after="0" w:line="240" w:lineRule="auto"/>
              <w:jc w:val="both"/>
              <w:rPr>
                <w:rFonts w:ascii="Times New Roman" w:eastAsia="Times New Roman" w:hAnsi="Times New Roman"/>
                <w:sz w:val="20"/>
                <w:szCs w:val="20"/>
              </w:rPr>
            </w:pPr>
            <w:r w:rsidRPr="00F646CC">
              <w:rPr>
                <w:rFonts w:ascii="Times New Roman" w:eastAsia="Times New Roman" w:hAnsi="Times New Roman"/>
                <w:sz w:val="20"/>
                <w:szCs w:val="20"/>
              </w:rPr>
              <w:t>39</w:t>
            </w:r>
          </w:p>
        </w:tc>
        <w:tc>
          <w:tcPr>
            <w:tcW w:w="2430" w:type="dxa"/>
            <w:tcBorders>
              <w:top w:val="nil"/>
              <w:left w:val="nil"/>
              <w:bottom w:val="single" w:sz="8" w:space="0" w:color="auto"/>
              <w:right w:val="single" w:sz="8" w:space="0" w:color="auto"/>
            </w:tcBorders>
            <w:shd w:val="clear" w:color="auto" w:fill="auto"/>
            <w:vAlign w:val="center"/>
            <w:hideMark/>
          </w:tcPr>
          <w:p w14:paraId="56F35517"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Gantere 5 kg</w:t>
            </w:r>
          </w:p>
        </w:tc>
        <w:tc>
          <w:tcPr>
            <w:tcW w:w="573" w:type="dxa"/>
            <w:tcBorders>
              <w:top w:val="nil"/>
              <w:left w:val="nil"/>
              <w:bottom w:val="single" w:sz="8" w:space="0" w:color="auto"/>
              <w:right w:val="single" w:sz="8" w:space="0" w:color="auto"/>
            </w:tcBorders>
            <w:shd w:val="clear" w:color="auto" w:fill="auto"/>
            <w:noWrap/>
            <w:vAlign w:val="center"/>
            <w:hideMark/>
          </w:tcPr>
          <w:p w14:paraId="50143A3B"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buc</w:t>
            </w:r>
          </w:p>
        </w:tc>
        <w:tc>
          <w:tcPr>
            <w:tcW w:w="1016" w:type="dxa"/>
            <w:tcBorders>
              <w:top w:val="nil"/>
              <w:left w:val="nil"/>
              <w:bottom w:val="single" w:sz="8" w:space="0" w:color="auto"/>
              <w:right w:val="single" w:sz="8" w:space="0" w:color="auto"/>
            </w:tcBorders>
            <w:shd w:val="clear" w:color="auto" w:fill="auto"/>
            <w:noWrap/>
            <w:vAlign w:val="center"/>
            <w:hideMark/>
          </w:tcPr>
          <w:p w14:paraId="330AD256"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4</w:t>
            </w:r>
          </w:p>
        </w:tc>
        <w:tc>
          <w:tcPr>
            <w:tcW w:w="959" w:type="dxa"/>
            <w:tcBorders>
              <w:top w:val="nil"/>
              <w:left w:val="nil"/>
              <w:bottom w:val="single" w:sz="8" w:space="0" w:color="auto"/>
              <w:right w:val="single" w:sz="8" w:space="0" w:color="auto"/>
            </w:tcBorders>
            <w:shd w:val="clear" w:color="auto" w:fill="auto"/>
            <w:noWrap/>
            <w:vAlign w:val="center"/>
          </w:tcPr>
          <w:p w14:paraId="4133EC1B" w14:textId="49C33663" w:rsidR="000F5388" w:rsidRPr="00F646CC" w:rsidRDefault="000F5388" w:rsidP="002656FB">
            <w:pPr>
              <w:spacing w:after="0" w:line="240" w:lineRule="auto"/>
              <w:jc w:val="center"/>
              <w:rPr>
                <w:rFonts w:ascii="Times New Roman" w:eastAsia="Times New Roman" w:hAnsi="Times New Roman"/>
                <w:sz w:val="20"/>
                <w:szCs w:val="20"/>
              </w:rPr>
            </w:pPr>
          </w:p>
        </w:tc>
        <w:tc>
          <w:tcPr>
            <w:tcW w:w="1059" w:type="dxa"/>
            <w:gridSpan w:val="2"/>
            <w:tcBorders>
              <w:top w:val="nil"/>
              <w:left w:val="nil"/>
              <w:bottom w:val="single" w:sz="8" w:space="0" w:color="auto"/>
              <w:right w:val="single" w:sz="8" w:space="0" w:color="auto"/>
            </w:tcBorders>
            <w:shd w:val="clear" w:color="auto" w:fill="auto"/>
            <w:noWrap/>
            <w:vAlign w:val="center"/>
          </w:tcPr>
          <w:p w14:paraId="7FF5B0DB" w14:textId="6F8B3027" w:rsidR="000F5388" w:rsidRPr="00F646CC" w:rsidRDefault="000F5388" w:rsidP="002656FB">
            <w:pPr>
              <w:spacing w:after="0" w:line="240" w:lineRule="auto"/>
              <w:jc w:val="center"/>
              <w:rPr>
                <w:rFonts w:ascii="Times New Roman" w:eastAsia="Times New Roman" w:hAnsi="Times New Roman"/>
                <w:sz w:val="20"/>
                <w:szCs w:val="20"/>
              </w:rPr>
            </w:pPr>
          </w:p>
        </w:tc>
        <w:tc>
          <w:tcPr>
            <w:tcW w:w="3053" w:type="dxa"/>
            <w:gridSpan w:val="2"/>
            <w:tcBorders>
              <w:top w:val="nil"/>
              <w:left w:val="nil"/>
              <w:bottom w:val="single" w:sz="8" w:space="0" w:color="auto"/>
              <w:right w:val="single" w:sz="8" w:space="0" w:color="auto"/>
            </w:tcBorders>
            <w:shd w:val="clear" w:color="auto" w:fill="auto"/>
            <w:noWrap/>
            <w:vAlign w:val="center"/>
            <w:hideMark/>
          </w:tcPr>
          <w:p w14:paraId="0F8EB4BA"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FT 5 nr. 47SLP Gantere 5 kg</w:t>
            </w:r>
          </w:p>
        </w:tc>
      </w:tr>
      <w:tr w:rsidR="000F5388" w:rsidRPr="00F646CC" w14:paraId="5377A3F7" w14:textId="77777777" w:rsidTr="000F5388">
        <w:trPr>
          <w:trHeight w:val="525"/>
        </w:trPr>
        <w:tc>
          <w:tcPr>
            <w:tcW w:w="530" w:type="dxa"/>
            <w:tcBorders>
              <w:top w:val="nil"/>
              <w:left w:val="single" w:sz="8" w:space="0" w:color="auto"/>
              <w:bottom w:val="single" w:sz="4" w:space="0" w:color="auto"/>
              <w:right w:val="single" w:sz="8" w:space="0" w:color="auto"/>
            </w:tcBorders>
            <w:shd w:val="clear" w:color="auto" w:fill="auto"/>
            <w:noWrap/>
            <w:vAlign w:val="center"/>
            <w:hideMark/>
          </w:tcPr>
          <w:p w14:paraId="5D9B8CE0" w14:textId="77777777" w:rsidR="000F5388" w:rsidRPr="00F646CC" w:rsidRDefault="000F5388" w:rsidP="002656FB">
            <w:pPr>
              <w:spacing w:after="0" w:line="240" w:lineRule="auto"/>
              <w:jc w:val="both"/>
              <w:rPr>
                <w:rFonts w:ascii="Times New Roman" w:eastAsia="Times New Roman" w:hAnsi="Times New Roman"/>
                <w:sz w:val="20"/>
                <w:szCs w:val="20"/>
              </w:rPr>
            </w:pPr>
            <w:r w:rsidRPr="00F646CC">
              <w:rPr>
                <w:rFonts w:ascii="Times New Roman" w:eastAsia="Times New Roman" w:hAnsi="Times New Roman"/>
                <w:sz w:val="20"/>
                <w:szCs w:val="20"/>
              </w:rPr>
              <w:t>40</w:t>
            </w:r>
          </w:p>
        </w:tc>
        <w:tc>
          <w:tcPr>
            <w:tcW w:w="2430" w:type="dxa"/>
            <w:tcBorders>
              <w:top w:val="nil"/>
              <w:left w:val="nil"/>
              <w:bottom w:val="single" w:sz="4" w:space="0" w:color="auto"/>
              <w:right w:val="single" w:sz="8" w:space="0" w:color="auto"/>
            </w:tcBorders>
            <w:shd w:val="clear" w:color="auto" w:fill="auto"/>
            <w:vAlign w:val="center"/>
            <w:hideMark/>
          </w:tcPr>
          <w:p w14:paraId="33784305" w14:textId="77777777" w:rsidR="000F5388" w:rsidRPr="00F646CC" w:rsidRDefault="000F5388" w:rsidP="002656FB">
            <w:pPr>
              <w:spacing w:after="0" w:line="240" w:lineRule="auto"/>
              <w:rPr>
                <w:rFonts w:ascii="Times New Roman" w:eastAsia="Times New Roman" w:hAnsi="Times New Roman"/>
                <w:sz w:val="20"/>
                <w:szCs w:val="20"/>
                <w:lang w:val="it-IT"/>
              </w:rPr>
            </w:pPr>
            <w:r w:rsidRPr="00F646CC">
              <w:rPr>
                <w:rFonts w:ascii="Times New Roman" w:eastAsia="Times New Roman" w:hAnsi="Times New Roman"/>
                <w:sz w:val="20"/>
                <w:szCs w:val="20"/>
                <w:lang w:val="it-IT"/>
              </w:rPr>
              <w:t>Bancă gimnastică lemn masiv (min.: L 2m, l 25 cm, Î 30 cm)</w:t>
            </w:r>
          </w:p>
        </w:tc>
        <w:tc>
          <w:tcPr>
            <w:tcW w:w="573" w:type="dxa"/>
            <w:tcBorders>
              <w:top w:val="nil"/>
              <w:left w:val="nil"/>
              <w:bottom w:val="single" w:sz="4" w:space="0" w:color="auto"/>
              <w:right w:val="single" w:sz="8" w:space="0" w:color="auto"/>
            </w:tcBorders>
            <w:shd w:val="clear" w:color="auto" w:fill="auto"/>
            <w:noWrap/>
            <w:vAlign w:val="center"/>
            <w:hideMark/>
          </w:tcPr>
          <w:p w14:paraId="27AFE1E5"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buc</w:t>
            </w:r>
          </w:p>
        </w:tc>
        <w:tc>
          <w:tcPr>
            <w:tcW w:w="1016" w:type="dxa"/>
            <w:tcBorders>
              <w:top w:val="nil"/>
              <w:left w:val="nil"/>
              <w:bottom w:val="single" w:sz="4" w:space="0" w:color="auto"/>
              <w:right w:val="single" w:sz="8" w:space="0" w:color="auto"/>
            </w:tcBorders>
            <w:shd w:val="clear" w:color="auto" w:fill="auto"/>
            <w:noWrap/>
            <w:vAlign w:val="center"/>
            <w:hideMark/>
          </w:tcPr>
          <w:p w14:paraId="2179E82F" w14:textId="77777777" w:rsidR="000F5388" w:rsidRPr="00F646CC" w:rsidRDefault="000F5388" w:rsidP="002656FB">
            <w:pPr>
              <w:spacing w:after="0" w:line="240" w:lineRule="auto"/>
              <w:jc w:val="center"/>
              <w:rPr>
                <w:rFonts w:ascii="Times New Roman" w:eastAsia="Times New Roman" w:hAnsi="Times New Roman"/>
                <w:sz w:val="20"/>
                <w:szCs w:val="20"/>
              </w:rPr>
            </w:pPr>
            <w:r w:rsidRPr="00F646CC">
              <w:rPr>
                <w:rFonts w:ascii="Times New Roman" w:eastAsia="Times New Roman" w:hAnsi="Times New Roman"/>
                <w:sz w:val="20"/>
                <w:szCs w:val="20"/>
              </w:rPr>
              <w:t>2</w:t>
            </w:r>
          </w:p>
        </w:tc>
        <w:tc>
          <w:tcPr>
            <w:tcW w:w="959" w:type="dxa"/>
            <w:tcBorders>
              <w:top w:val="nil"/>
              <w:left w:val="nil"/>
              <w:bottom w:val="single" w:sz="4" w:space="0" w:color="auto"/>
              <w:right w:val="single" w:sz="8" w:space="0" w:color="auto"/>
            </w:tcBorders>
            <w:shd w:val="clear" w:color="auto" w:fill="auto"/>
            <w:noWrap/>
            <w:vAlign w:val="center"/>
          </w:tcPr>
          <w:p w14:paraId="5CCD0C51" w14:textId="64771C93" w:rsidR="000F5388" w:rsidRPr="00F646CC" w:rsidRDefault="000F5388" w:rsidP="002656FB">
            <w:pPr>
              <w:spacing w:after="0" w:line="240" w:lineRule="auto"/>
              <w:jc w:val="center"/>
              <w:rPr>
                <w:rFonts w:ascii="Times New Roman" w:eastAsia="Times New Roman" w:hAnsi="Times New Roman"/>
                <w:sz w:val="20"/>
                <w:szCs w:val="20"/>
              </w:rPr>
            </w:pPr>
          </w:p>
        </w:tc>
        <w:tc>
          <w:tcPr>
            <w:tcW w:w="1059" w:type="dxa"/>
            <w:gridSpan w:val="2"/>
            <w:tcBorders>
              <w:top w:val="nil"/>
              <w:left w:val="nil"/>
              <w:bottom w:val="single" w:sz="4" w:space="0" w:color="auto"/>
              <w:right w:val="single" w:sz="8" w:space="0" w:color="auto"/>
            </w:tcBorders>
            <w:shd w:val="clear" w:color="auto" w:fill="auto"/>
            <w:noWrap/>
            <w:vAlign w:val="center"/>
          </w:tcPr>
          <w:p w14:paraId="415E76F0" w14:textId="610A554C" w:rsidR="000F5388" w:rsidRPr="00F646CC" w:rsidRDefault="000F5388" w:rsidP="002656FB">
            <w:pPr>
              <w:spacing w:after="0" w:line="240" w:lineRule="auto"/>
              <w:jc w:val="center"/>
              <w:rPr>
                <w:rFonts w:ascii="Times New Roman" w:eastAsia="Times New Roman" w:hAnsi="Times New Roman"/>
                <w:sz w:val="20"/>
                <w:szCs w:val="20"/>
              </w:rPr>
            </w:pPr>
          </w:p>
        </w:tc>
        <w:tc>
          <w:tcPr>
            <w:tcW w:w="3053" w:type="dxa"/>
            <w:gridSpan w:val="2"/>
            <w:tcBorders>
              <w:top w:val="nil"/>
              <w:left w:val="nil"/>
              <w:bottom w:val="single" w:sz="4" w:space="0" w:color="auto"/>
              <w:right w:val="single" w:sz="8" w:space="0" w:color="auto"/>
            </w:tcBorders>
            <w:shd w:val="clear" w:color="auto" w:fill="auto"/>
            <w:noWrap/>
            <w:vAlign w:val="center"/>
            <w:hideMark/>
          </w:tcPr>
          <w:p w14:paraId="6005A429"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FT 5 nr. 49SLP Bancă gimnastică lemn masiv L 2m</w:t>
            </w:r>
          </w:p>
        </w:tc>
      </w:tr>
      <w:tr w:rsidR="000F5388" w:rsidRPr="00F646CC" w14:paraId="7678F988" w14:textId="77777777" w:rsidTr="000F5388">
        <w:trPr>
          <w:trHeight w:val="31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A2A3A" w14:textId="77777777" w:rsidR="000F5388" w:rsidRPr="00F646CC" w:rsidRDefault="000F5388" w:rsidP="002656FB">
            <w:pPr>
              <w:spacing w:after="0" w:line="240" w:lineRule="auto"/>
              <w:jc w:val="both"/>
              <w:rPr>
                <w:rFonts w:ascii="Times New Roman" w:eastAsia="Times New Roman" w:hAnsi="Times New Roman"/>
                <w:sz w:val="20"/>
                <w:szCs w:val="20"/>
              </w:rPr>
            </w:pPr>
            <w:r w:rsidRPr="00F646CC">
              <w:rPr>
                <w:rFonts w:ascii="Times New Roman" w:eastAsia="Times New Roman" w:hAnsi="Times New Roman"/>
                <w:sz w:val="20"/>
                <w:szCs w:val="20"/>
              </w:rPr>
              <w:t> </w:t>
            </w:r>
          </w:p>
        </w:tc>
        <w:tc>
          <w:tcPr>
            <w:tcW w:w="49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F92B156" w14:textId="77777777" w:rsidR="000F5388" w:rsidRPr="00F646CC" w:rsidRDefault="000F5388" w:rsidP="002656FB">
            <w:pPr>
              <w:spacing w:after="0" w:line="240" w:lineRule="auto"/>
              <w:jc w:val="center"/>
              <w:rPr>
                <w:rFonts w:ascii="Times New Roman" w:eastAsia="Times New Roman" w:hAnsi="Times New Roman"/>
                <w:b/>
                <w:bCs/>
                <w:i/>
                <w:iCs/>
                <w:sz w:val="20"/>
                <w:szCs w:val="20"/>
              </w:rPr>
            </w:pPr>
            <w:r w:rsidRPr="00F646CC">
              <w:rPr>
                <w:rFonts w:ascii="Times New Roman" w:eastAsia="Times New Roman" w:hAnsi="Times New Roman"/>
                <w:b/>
                <w:bCs/>
                <w:i/>
                <w:iCs/>
                <w:sz w:val="20"/>
                <w:szCs w:val="20"/>
              </w:rPr>
              <w:t>TOTAL Echipamente - SALĂ DE SPORT</w:t>
            </w: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A07E9" w14:textId="67C71F92" w:rsidR="000F5388" w:rsidRPr="00F646CC" w:rsidRDefault="000F5388" w:rsidP="002656FB">
            <w:pPr>
              <w:spacing w:after="0" w:line="240" w:lineRule="auto"/>
              <w:jc w:val="center"/>
              <w:rPr>
                <w:rFonts w:ascii="Times New Roman" w:eastAsia="Times New Roman" w:hAnsi="Times New Roman"/>
                <w:b/>
                <w:bCs/>
                <w:sz w:val="20"/>
                <w:szCs w:val="20"/>
              </w:rPr>
            </w:pPr>
          </w:p>
        </w:tc>
        <w:tc>
          <w:tcPr>
            <w:tcW w:w="30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E3D0E" w14:textId="77777777" w:rsidR="000F5388" w:rsidRPr="00F646CC" w:rsidRDefault="000F5388" w:rsidP="002656FB">
            <w:pPr>
              <w:spacing w:after="0" w:line="240" w:lineRule="auto"/>
              <w:rPr>
                <w:rFonts w:ascii="Times New Roman" w:eastAsia="Times New Roman" w:hAnsi="Times New Roman"/>
                <w:sz w:val="20"/>
                <w:szCs w:val="20"/>
              </w:rPr>
            </w:pPr>
            <w:r w:rsidRPr="00F646CC">
              <w:rPr>
                <w:rFonts w:ascii="Times New Roman" w:eastAsia="Times New Roman" w:hAnsi="Times New Roman"/>
                <w:sz w:val="20"/>
                <w:szCs w:val="20"/>
              </w:rPr>
              <w:t> </w:t>
            </w:r>
          </w:p>
        </w:tc>
      </w:tr>
    </w:tbl>
    <w:p w14:paraId="41EF3736" w14:textId="77777777" w:rsidR="000F5388" w:rsidRDefault="000F5388" w:rsidP="009E4B85">
      <w:pPr>
        <w:pStyle w:val="Default"/>
        <w:jc w:val="center"/>
        <w:rPr>
          <w:rFonts w:ascii="Times New Roman" w:hAnsi="Times New Roman" w:cs="Times New Roman"/>
          <w:b/>
          <w:bCs/>
          <w:color w:val="auto"/>
          <w:sz w:val="22"/>
          <w:szCs w:val="22"/>
          <w:lang w:val="ro-RO"/>
        </w:rPr>
      </w:pPr>
    </w:p>
    <w:p w14:paraId="758B8614" w14:textId="77777777" w:rsidR="000F5388" w:rsidRDefault="000F5388" w:rsidP="009E4B85">
      <w:pPr>
        <w:pStyle w:val="Default"/>
        <w:jc w:val="center"/>
        <w:rPr>
          <w:rFonts w:ascii="Times New Roman" w:hAnsi="Times New Roman" w:cs="Times New Roman"/>
          <w:b/>
          <w:bCs/>
          <w:color w:val="auto"/>
          <w:sz w:val="22"/>
          <w:szCs w:val="22"/>
          <w:lang w:val="ro-RO"/>
        </w:rPr>
      </w:pPr>
    </w:p>
    <w:p w14:paraId="2CFB8719" w14:textId="77777777" w:rsidR="009E4B85" w:rsidRPr="008E013F" w:rsidRDefault="009E4B85" w:rsidP="009E4B85">
      <w:pPr>
        <w:spacing w:after="0" w:line="240" w:lineRule="auto"/>
        <w:rPr>
          <w:rFonts w:ascii="Times New Roman" w:hAnsi="Times New Roman"/>
          <w:lang w:eastAsia="ro-RO"/>
        </w:rPr>
      </w:pPr>
    </w:p>
    <w:p w14:paraId="487A8A25" w14:textId="77777777" w:rsidR="009E4B85" w:rsidRPr="008E013F" w:rsidRDefault="009E4B85" w:rsidP="009E4B85">
      <w:pPr>
        <w:pStyle w:val="Default"/>
        <w:jc w:val="both"/>
        <w:rPr>
          <w:rFonts w:ascii="Times New Roman" w:hAnsi="Times New Roman" w:cs="Times New Roman"/>
          <w:color w:val="auto"/>
          <w:sz w:val="22"/>
          <w:szCs w:val="22"/>
          <w:lang w:val="ro-RO"/>
        </w:rPr>
      </w:pPr>
    </w:p>
    <w:p w14:paraId="201292E6" w14:textId="77777777" w:rsidR="009E4B85" w:rsidRPr="008E013F" w:rsidRDefault="009E4B85" w:rsidP="009E4B85">
      <w:pPr>
        <w:pStyle w:val="Default"/>
        <w:jc w:val="both"/>
        <w:rPr>
          <w:rFonts w:ascii="Times New Roman" w:hAnsi="Times New Roman" w:cs="Times New Roman"/>
          <w:color w:val="auto"/>
          <w:sz w:val="22"/>
          <w:szCs w:val="22"/>
          <w:lang w:val="ro-RO"/>
        </w:rPr>
      </w:pPr>
      <w:r w:rsidRPr="008E013F">
        <w:rPr>
          <w:rFonts w:ascii="Times New Roman" w:hAnsi="Times New Roman" w:cs="Times New Roman"/>
          <w:color w:val="auto"/>
          <w:sz w:val="22"/>
          <w:szCs w:val="22"/>
          <w:lang w:val="ro-RO"/>
        </w:rPr>
        <w:t>DATA DE LIVRARE PROPUSĂ:</w:t>
      </w:r>
    </w:p>
    <w:p w14:paraId="039A32C9" w14:textId="77777777" w:rsidR="009E4B85" w:rsidRPr="008E013F" w:rsidRDefault="009E4B85" w:rsidP="009E4B85">
      <w:pPr>
        <w:pStyle w:val="Default"/>
        <w:jc w:val="both"/>
        <w:rPr>
          <w:rFonts w:ascii="Times New Roman" w:hAnsi="Times New Roman" w:cs="Times New Roman"/>
          <w:color w:val="auto"/>
          <w:sz w:val="22"/>
          <w:szCs w:val="22"/>
          <w:lang w:val="ro-RO"/>
        </w:rPr>
      </w:pPr>
      <w:r w:rsidRPr="008E013F">
        <w:rPr>
          <w:rFonts w:ascii="Times New Roman" w:hAnsi="Times New Roman" w:cs="Times New Roman"/>
          <w:color w:val="auto"/>
          <w:sz w:val="22"/>
          <w:szCs w:val="22"/>
          <w:lang w:val="ro-RO"/>
        </w:rPr>
        <w:t>TERMEN DE GARANȚIE ACORDAT PRODUSELOR:</w:t>
      </w:r>
    </w:p>
    <w:p w14:paraId="4D9B0975" w14:textId="77777777" w:rsidR="009E4B85" w:rsidRPr="008E013F" w:rsidRDefault="009E4B85" w:rsidP="009E4B85">
      <w:pPr>
        <w:pStyle w:val="Default"/>
        <w:jc w:val="both"/>
        <w:rPr>
          <w:rFonts w:ascii="Times New Roman" w:hAnsi="Times New Roman" w:cs="Times New Roman"/>
          <w:color w:val="auto"/>
          <w:sz w:val="22"/>
          <w:szCs w:val="22"/>
          <w:lang w:val="ro-RO"/>
        </w:rPr>
      </w:pPr>
    </w:p>
    <w:p w14:paraId="4FC6AF6F" w14:textId="77777777" w:rsidR="009E4B85" w:rsidRPr="008E013F" w:rsidRDefault="009E4B85" w:rsidP="009E4B85">
      <w:pPr>
        <w:pStyle w:val="Default"/>
        <w:jc w:val="both"/>
        <w:rPr>
          <w:rFonts w:ascii="Times New Roman" w:hAnsi="Times New Roman" w:cs="Times New Roman"/>
          <w:color w:val="auto"/>
          <w:sz w:val="22"/>
          <w:szCs w:val="22"/>
          <w:lang w:val="ro-RO"/>
        </w:rPr>
      </w:pPr>
    </w:p>
    <w:p w14:paraId="14451EAD" w14:textId="77777777" w:rsidR="009E4B85" w:rsidRPr="008E013F" w:rsidRDefault="009E4B85" w:rsidP="009E4B85">
      <w:pPr>
        <w:pStyle w:val="Default"/>
        <w:jc w:val="both"/>
        <w:rPr>
          <w:rFonts w:ascii="Times New Roman" w:hAnsi="Times New Roman" w:cs="Times New Roman"/>
          <w:color w:val="auto"/>
          <w:sz w:val="22"/>
          <w:szCs w:val="22"/>
          <w:lang w:val="ro-RO"/>
        </w:rPr>
      </w:pPr>
    </w:p>
    <w:p w14:paraId="3AB69529" w14:textId="77777777" w:rsidR="009E4B85" w:rsidRPr="008E013F" w:rsidRDefault="009E4B85" w:rsidP="009E4B85">
      <w:pPr>
        <w:pStyle w:val="Default"/>
        <w:jc w:val="both"/>
        <w:rPr>
          <w:rFonts w:ascii="Times New Roman" w:hAnsi="Times New Roman" w:cs="Times New Roman"/>
          <w:color w:val="auto"/>
          <w:sz w:val="22"/>
          <w:szCs w:val="22"/>
          <w:lang w:val="ro-RO"/>
        </w:rPr>
      </w:pPr>
      <w:r w:rsidRPr="008E013F">
        <w:rPr>
          <w:rFonts w:ascii="Times New Roman" w:hAnsi="Times New Roman" w:cs="Times New Roman"/>
          <w:color w:val="auto"/>
          <w:sz w:val="22"/>
          <w:szCs w:val="22"/>
          <w:lang w:val="ro-RO"/>
        </w:rPr>
        <w:t xml:space="preserve">Data ……………………….. </w:t>
      </w:r>
    </w:p>
    <w:p w14:paraId="09851639" w14:textId="77777777" w:rsidR="009E4B85" w:rsidRPr="008E013F" w:rsidRDefault="009E4B85" w:rsidP="009E4B85">
      <w:pPr>
        <w:pStyle w:val="Default"/>
        <w:jc w:val="both"/>
        <w:rPr>
          <w:rFonts w:ascii="Times New Roman" w:hAnsi="Times New Roman" w:cs="Times New Roman"/>
          <w:color w:val="auto"/>
          <w:sz w:val="22"/>
          <w:szCs w:val="22"/>
          <w:lang w:val="ro-RO"/>
        </w:rPr>
      </w:pPr>
      <w:r w:rsidRPr="008E013F">
        <w:rPr>
          <w:rFonts w:ascii="Times New Roman" w:hAnsi="Times New Roman" w:cs="Times New Roman"/>
          <w:color w:val="auto"/>
          <w:sz w:val="22"/>
          <w:szCs w:val="22"/>
          <w:lang w:val="ro-RO"/>
        </w:rPr>
        <w:t xml:space="preserve">Numele şi prenumele: ……………… </w:t>
      </w:r>
    </w:p>
    <w:p w14:paraId="51B23164" w14:textId="77777777" w:rsidR="009E4B85" w:rsidRPr="008E013F" w:rsidRDefault="009E4B85" w:rsidP="009E4B85">
      <w:pPr>
        <w:pStyle w:val="Default"/>
        <w:jc w:val="both"/>
        <w:rPr>
          <w:rFonts w:ascii="Times New Roman" w:hAnsi="Times New Roman" w:cs="Times New Roman"/>
          <w:color w:val="auto"/>
          <w:sz w:val="22"/>
          <w:szCs w:val="22"/>
          <w:lang w:val="ro-RO"/>
        </w:rPr>
      </w:pPr>
      <w:r w:rsidRPr="008E013F">
        <w:rPr>
          <w:rFonts w:ascii="Times New Roman" w:hAnsi="Times New Roman" w:cs="Times New Roman"/>
          <w:i/>
          <w:iCs/>
          <w:color w:val="auto"/>
          <w:sz w:val="22"/>
          <w:szCs w:val="22"/>
          <w:lang w:val="ro-RO"/>
        </w:rPr>
        <w:t xml:space="preserve">Operatorul economic </w:t>
      </w:r>
    </w:p>
    <w:p w14:paraId="3C1DBB5F" w14:textId="77777777" w:rsidR="009E4B85" w:rsidRPr="008E013F" w:rsidRDefault="009E4B85" w:rsidP="009E4B85">
      <w:pPr>
        <w:pStyle w:val="Default"/>
        <w:jc w:val="both"/>
        <w:rPr>
          <w:rFonts w:ascii="Times New Roman" w:hAnsi="Times New Roman" w:cs="Times New Roman"/>
          <w:color w:val="auto"/>
          <w:sz w:val="22"/>
          <w:szCs w:val="22"/>
          <w:lang w:val="ro-RO"/>
        </w:rPr>
      </w:pPr>
      <w:r w:rsidRPr="008E013F">
        <w:rPr>
          <w:rFonts w:ascii="Times New Roman" w:hAnsi="Times New Roman" w:cs="Times New Roman"/>
          <w:color w:val="auto"/>
          <w:sz w:val="22"/>
          <w:szCs w:val="22"/>
          <w:lang w:val="ro-RO"/>
        </w:rPr>
        <w:t xml:space="preserve">…………………………………… </w:t>
      </w:r>
    </w:p>
    <w:p w14:paraId="5BA9F085" w14:textId="77777777" w:rsidR="009E4B85" w:rsidRPr="008E013F" w:rsidRDefault="009E4B85" w:rsidP="009E4B85">
      <w:pPr>
        <w:spacing w:after="0" w:line="240" w:lineRule="auto"/>
        <w:rPr>
          <w:rFonts w:ascii="Times New Roman" w:hAnsi="Times New Roman"/>
        </w:rPr>
      </w:pPr>
      <w:r w:rsidRPr="008E013F">
        <w:rPr>
          <w:rFonts w:ascii="Times New Roman" w:hAnsi="Times New Roman"/>
        </w:rPr>
        <w:t>(</w:t>
      </w:r>
      <w:r w:rsidRPr="008E013F">
        <w:rPr>
          <w:rFonts w:ascii="Times New Roman" w:hAnsi="Times New Roman"/>
          <w:i/>
          <w:iCs/>
        </w:rPr>
        <w:t>semnătura autorizata si stampila</w:t>
      </w:r>
      <w:r w:rsidRPr="008E013F">
        <w:rPr>
          <w:rFonts w:ascii="Times New Roman" w:hAnsi="Times New Roman"/>
        </w:rPr>
        <w:t>)</w:t>
      </w:r>
    </w:p>
    <w:p w14:paraId="217D0352" w14:textId="77777777" w:rsidR="005643C1" w:rsidRDefault="005643C1" w:rsidP="008F39FA">
      <w:pPr>
        <w:autoSpaceDE w:val="0"/>
        <w:autoSpaceDN w:val="0"/>
        <w:adjustRightInd w:val="0"/>
        <w:spacing w:after="0" w:line="240" w:lineRule="auto"/>
        <w:rPr>
          <w:rFonts w:ascii="Times New Roman" w:hAnsi="Times New Roman"/>
        </w:rPr>
      </w:pPr>
    </w:p>
    <w:p w14:paraId="00FC8DFE" w14:textId="77777777" w:rsidR="008F39FA" w:rsidRDefault="008F39FA" w:rsidP="008F39FA">
      <w:pPr>
        <w:autoSpaceDE w:val="0"/>
        <w:autoSpaceDN w:val="0"/>
        <w:adjustRightInd w:val="0"/>
        <w:spacing w:after="0" w:line="240" w:lineRule="auto"/>
        <w:rPr>
          <w:rFonts w:ascii="Times New Roman" w:hAnsi="Times New Roman"/>
        </w:rPr>
      </w:pPr>
    </w:p>
    <w:p w14:paraId="291A9819" w14:textId="77777777" w:rsidR="005643C1" w:rsidRPr="005773FC" w:rsidRDefault="005643C1" w:rsidP="005643C1">
      <w:pPr>
        <w:rPr>
          <w:rFonts w:ascii="Times New Roman" w:hAnsi="Times New Roman"/>
          <w:sz w:val="20"/>
          <w:szCs w:val="20"/>
        </w:rPr>
      </w:pPr>
    </w:p>
    <w:p w14:paraId="7C49D1D1" w14:textId="77777777" w:rsidR="005643C1" w:rsidRPr="005773FC" w:rsidRDefault="005643C1" w:rsidP="005643C1">
      <w:pPr>
        <w:rPr>
          <w:rFonts w:ascii="Times New Roman" w:hAnsi="Times New Roman"/>
          <w:sz w:val="20"/>
          <w:szCs w:val="20"/>
        </w:rPr>
      </w:pPr>
    </w:p>
    <w:p w14:paraId="37033DDB" w14:textId="77777777" w:rsidR="005643C1" w:rsidRPr="005773FC" w:rsidRDefault="005643C1" w:rsidP="005643C1">
      <w:pPr>
        <w:autoSpaceDE w:val="0"/>
        <w:autoSpaceDN w:val="0"/>
        <w:adjustRightInd w:val="0"/>
        <w:spacing w:after="0" w:line="240" w:lineRule="auto"/>
        <w:jc w:val="center"/>
        <w:rPr>
          <w:rFonts w:ascii="Times New Roman" w:eastAsia="Times New Roman" w:hAnsi="Times New Roman"/>
          <w:b/>
          <w:bCs/>
          <w:color w:val="000000"/>
          <w:sz w:val="20"/>
          <w:szCs w:val="20"/>
          <w:lang w:eastAsia="ro-RO"/>
        </w:rPr>
      </w:pPr>
    </w:p>
    <w:p w14:paraId="1268C903" w14:textId="77777777" w:rsidR="005643C1" w:rsidRPr="005773FC" w:rsidRDefault="005643C1" w:rsidP="005643C1">
      <w:pPr>
        <w:autoSpaceDE w:val="0"/>
        <w:autoSpaceDN w:val="0"/>
        <w:adjustRightInd w:val="0"/>
        <w:spacing w:after="0" w:line="240" w:lineRule="auto"/>
        <w:jc w:val="center"/>
        <w:rPr>
          <w:rFonts w:ascii="Times New Roman" w:eastAsia="Times New Roman" w:hAnsi="Times New Roman"/>
          <w:b/>
          <w:bCs/>
          <w:color w:val="000000"/>
          <w:sz w:val="20"/>
          <w:szCs w:val="20"/>
          <w:lang w:eastAsia="ro-RO"/>
        </w:rPr>
      </w:pPr>
    </w:p>
    <w:p w14:paraId="58F43262" w14:textId="77777777" w:rsidR="005643C1" w:rsidRPr="005773FC" w:rsidRDefault="005643C1" w:rsidP="005643C1">
      <w:pPr>
        <w:autoSpaceDE w:val="0"/>
        <w:autoSpaceDN w:val="0"/>
        <w:adjustRightInd w:val="0"/>
        <w:spacing w:after="0" w:line="240" w:lineRule="auto"/>
        <w:jc w:val="center"/>
        <w:rPr>
          <w:rFonts w:ascii="Times New Roman" w:eastAsia="Times New Roman" w:hAnsi="Times New Roman"/>
          <w:b/>
          <w:bCs/>
          <w:color w:val="000000"/>
          <w:sz w:val="20"/>
          <w:szCs w:val="20"/>
          <w:lang w:eastAsia="ro-RO"/>
        </w:rPr>
      </w:pPr>
    </w:p>
    <w:p w14:paraId="2B3DBF95" w14:textId="77777777" w:rsidR="005643C1" w:rsidRPr="005773FC" w:rsidRDefault="005643C1" w:rsidP="005643C1">
      <w:pPr>
        <w:autoSpaceDE w:val="0"/>
        <w:autoSpaceDN w:val="0"/>
        <w:adjustRightInd w:val="0"/>
        <w:spacing w:after="0" w:line="240" w:lineRule="auto"/>
        <w:jc w:val="center"/>
        <w:rPr>
          <w:rFonts w:ascii="Times New Roman" w:eastAsia="Times New Roman" w:hAnsi="Times New Roman"/>
          <w:b/>
          <w:bCs/>
          <w:color w:val="000000"/>
          <w:sz w:val="20"/>
          <w:szCs w:val="20"/>
          <w:lang w:eastAsia="ro-RO"/>
        </w:rPr>
      </w:pPr>
    </w:p>
    <w:p w14:paraId="7AEB72C5" w14:textId="77777777" w:rsidR="005643C1" w:rsidRPr="005773FC" w:rsidRDefault="005643C1" w:rsidP="005643C1">
      <w:pPr>
        <w:autoSpaceDE w:val="0"/>
        <w:autoSpaceDN w:val="0"/>
        <w:adjustRightInd w:val="0"/>
        <w:spacing w:after="0" w:line="240" w:lineRule="auto"/>
        <w:jc w:val="center"/>
        <w:rPr>
          <w:rFonts w:ascii="Times New Roman" w:eastAsia="Times New Roman" w:hAnsi="Times New Roman"/>
          <w:b/>
          <w:bCs/>
          <w:color w:val="000000"/>
          <w:sz w:val="20"/>
          <w:szCs w:val="20"/>
          <w:lang w:eastAsia="ro-RO"/>
        </w:rPr>
      </w:pPr>
    </w:p>
    <w:p w14:paraId="359EDFE3" w14:textId="77777777" w:rsidR="005643C1" w:rsidRPr="005773FC" w:rsidRDefault="001B55CE" w:rsidP="001B55CE">
      <w:pPr>
        <w:autoSpaceDE w:val="0"/>
        <w:autoSpaceDN w:val="0"/>
        <w:adjustRightInd w:val="0"/>
        <w:spacing w:after="0" w:line="240" w:lineRule="auto"/>
        <w:rPr>
          <w:rFonts w:ascii="Times New Roman" w:eastAsia="Times New Roman" w:hAnsi="Times New Roman"/>
          <w:b/>
          <w:bCs/>
          <w:color w:val="000000"/>
          <w:sz w:val="20"/>
          <w:szCs w:val="20"/>
          <w:lang w:eastAsia="ro-RO"/>
        </w:rPr>
      </w:pPr>
      <w:r>
        <w:rPr>
          <w:rFonts w:ascii="Times New Roman" w:eastAsia="Times New Roman" w:hAnsi="Times New Roman"/>
          <w:b/>
          <w:bCs/>
          <w:color w:val="000000"/>
          <w:sz w:val="20"/>
          <w:szCs w:val="20"/>
          <w:lang w:eastAsia="ro-RO"/>
        </w:rPr>
        <w:br w:type="page"/>
      </w:r>
    </w:p>
    <w:p w14:paraId="2AFFC5BB" w14:textId="77777777" w:rsidR="005643C1" w:rsidRPr="005773FC" w:rsidRDefault="005643C1" w:rsidP="005643C1">
      <w:pPr>
        <w:autoSpaceDE w:val="0"/>
        <w:autoSpaceDN w:val="0"/>
        <w:adjustRightInd w:val="0"/>
        <w:spacing w:after="0" w:line="240" w:lineRule="auto"/>
        <w:jc w:val="center"/>
        <w:rPr>
          <w:rFonts w:ascii="Times New Roman" w:eastAsia="Times New Roman" w:hAnsi="Times New Roman"/>
          <w:b/>
          <w:bCs/>
          <w:color w:val="000000"/>
          <w:sz w:val="20"/>
          <w:szCs w:val="20"/>
          <w:lang w:eastAsia="ro-RO"/>
        </w:rPr>
      </w:pPr>
    </w:p>
    <w:p w14:paraId="31516E9A" w14:textId="77777777" w:rsidR="005643C1" w:rsidRPr="005773FC" w:rsidRDefault="005643C1" w:rsidP="005643C1">
      <w:pPr>
        <w:autoSpaceDE w:val="0"/>
        <w:autoSpaceDN w:val="0"/>
        <w:adjustRightInd w:val="0"/>
        <w:spacing w:after="0" w:line="240" w:lineRule="auto"/>
        <w:jc w:val="both"/>
        <w:rPr>
          <w:rFonts w:ascii="Times New Roman" w:eastAsia="Times New Roman" w:hAnsi="Times New Roman"/>
          <w:color w:val="000000"/>
          <w:sz w:val="20"/>
          <w:szCs w:val="20"/>
          <w:lang w:eastAsia="ro-RO"/>
        </w:rPr>
      </w:pPr>
    </w:p>
    <w:p w14:paraId="1C0CD15B" w14:textId="77777777" w:rsidR="005643C1" w:rsidRPr="005773FC" w:rsidRDefault="005643C1" w:rsidP="005643C1">
      <w:pPr>
        <w:widowControl w:val="0"/>
        <w:autoSpaceDE w:val="0"/>
        <w:autoSpaceDN w:val="0"/>
        <w:adjustRightInd w:val="0"/>
        <w:spacing w:after="0" w:line="240" w:lineRule="auto"/>
        <w:rPr>
          <w:rFonts w:ascii="Times New Roman" w:eastAsia="Times New Roman" w:hAnsi="Times New Roman"/>
          <w:sz w:val="20"/>
          <w:szCs w:val="20"/>
        </w:rPr>
      </w:pPr>
    </w:p>
    <w:p w14:paraId="32C84782" w14:textId="77777777" w:rsidR="005643C1" w:rsidRPr="005773FC" w:rsidRDefault="005643C1" w:rsidP="005643C1">
      <w:pPr>
        <w:widowControl w:val="0"/>
        <w:autoSpaceDE w:val="0"/>
        <w:autoSpaceDN w:val="0"/>
        <w:adjustRightInd w:val="0"/>
        <w:spacing w:after="0" w:line="240" w:lineRule="auto"/>
        <w:jc w:val="center"/>
        <w:rPr>
          <w:rFonts w:ascii="Times New Roman" w:eastAsia="Times New Roman" w:hAnsi="Times New Roman"/>
          <w:b/>
          <w:sz w:val="20"/>
          <w:szCs w:val="20"/>
        </w:rPr>
      </w:pPr>
      <w:bookmarkStart w:id="5" w:name="_Hlk98496025"/>
      <w:r w:rsidRPr="005773FC">
        <w:rPr>
          <w:rFonts w:ascii="Times New Roman" w:eastAsia="Times New Roman" w:hAnsi="Times New Roman"/>
          <w:b/>
          <w:sz w:val="20"/>
          <w:szCs w:val="20"/>
        </w:rPr>
        <w:t>DECLARATIE</w:t>
      </w:r>
    </w:p>
    <w:p w14:paraId="486C0996" w14:textId="77777777" w:rsidR="005643C1" w:rsidRPr="005773FC" w:rsidRDefault="005643C1" w:rsidP="005643C1">
      <w:pPr>
        <w:widowControl w:val="0"/>
        <w:autoSpaceDE w:val="0"/>
        <w:autoSpaceDN w:val="0"/>
        <w:adjustRightInd w:val="0"/>
        <w:spacing w:after="0" w:line="240" w:lineRule="auto"/>
        <w:jc w:val="center"/>
        <w:rPr>
          <w:rFonts w:ascii="Times New Roman" w:eastAsia="Times New Roman" w:hAnsi="Times New Roman"/>
          <w:b/>
          <w:color w:val="333333"/>
          <w:sz w:val="20"/>
          <w:szCs w:val="20"/>
        </w:rPr>
      </w:pPr>
      <w:r w:rsidRPr="005773FC">
        <w:rPr>
          <w:rFonts w:ascii="Times New Roman" w:eastAsia="Times New Roman" w:hAnsi="Times New Roman"/>
          <w:b/>
          <w:sz w:val="20"/>
          <w:szCs w:val="20"/>
        </w:rPr>
        <w:t xml:space="preserve">PRIVIND INSUŞIREA MODELULUI DE CONTRACT </w:t>
      </w:r>
      <w:r w:rsidRPr="005773FC">
        <w:rPr>
          <w:rFonts w:ascii="Times New Roman" w:eastAsia="Times New Roman" w:hAnsi="Times New Roman"/>
          <w:b/>
          <w:color w:val="333333"/>
          <w:sz w:val="20"/>
          <w:szCs w:val="20"/>
        </w:rPr>
        <w:t>PRECUM ȘI A DATEI DE SEMNARE A ACESTUIA</w:t>
      </w:r>
    </w:p>
    <w:p w14:paraId="73B8A4A4" w14:textId="77777777" w:rsidR="005643C1" w:rsidRPr="005773FC" w:rsidRDefault="005643C1" w:rsidP="005643C1">
      <w:pPr>
        <w:widowControl w:val="0"/>
        <w:autoSpaceDE w:val="0"/>
        <w:autoSpaceDN w:val="0"/>
        <w:adjustRightInd w:val="0"/>
        <w:spacing w:after="0" w:line="240" w:lineRule="auto"/>
        <w:jc w:val="center"/>
        <w:rPr>
          <w:rFonts w:ascii="Times New Roman" w:eastAsia="Times New Roman" w:hAnsi="Times New Roman"/>
          <w:b/>
          <w:color w:val="333333"/>
          <w:sz w:val="20"/>
          <w:szCs w:val="20"/>
        </w:rPr>
      </w:pPr>
    </w:p>
    <w:p w14:paraId="0D913007" w14:textId="77777777" w:rsidR="005643C1" w:rsidRPr="005773FC" w:rsidRDefault="005643C1" w:rsidP="005643C1">
      <w:pPr>
        <w:autoSpaceDE w:val="0"/>
        <w:autoSpaceDN w:val="0"/>
        <w:adjustRightInd w:val="0"/>
        <w:spacing w:after="0" w:line="240" w:lineRule="auto"/>
        <w:jc w:val="both"/>
        <w:rPr>
          <w:rFonts w:ascii="Times New Roman" w:hAnsi="Times New Roman"/>
          <w:sz w:val="20"/>
          <w:szCs w:val="20"/>
        </w:rPr>
      </w:pPr>
      <w:r w:rsidRPr="005773FC">
        <w:rPr>
          <w:rFonts w:ascii="Times New Roman" w:eastAsia="Times New Roman" w:hAnsi="Times New Roman"/>
          <w:b/>
          <w:bCs/>
          <w:sz w:val="20"/>
          <w:szCs w:val="20"/>
        </w:rPr>
        <w:t xml:space="preserve">Titlul contractului: </w:t>
      </w:r>
      <w:r w:rsidRPr="005773FC">
        <w:rPr>
          <w:rFonts w:ascii="Times New Roman" w:hAnsi="Times New Roman"/>
          <w:sz w:val="20"/>
          <w:szCs w:val="20"/>
        </w:rPr>
        <w:t>……………………………………………</w:t>
      </w:r>
    </w:p>
    <w:p w14:paraId="15EC272E" w14:textId="77777777" w:rsidR="005643C1" w:rsidRPr="005773FC" w:rsidRDefault="005643C1" w:rsidP="005643C1">
      <w:pPr>
        <w:widowControl w:val="0"/>
        <w:autoSpaceDE w:val="0"/>
        <w:autoSpaceDN w:val="0"/>
        <w:adjustRightInd w:val="0"/>
        <w:spacing w:after="0" w:line="240" w:lineRule="auto"/>
        <w:jc w:val="center"/>
        <w:rPr>
          <w:rFonts w:ascii="Times New Roman" w:eastAsia="Times New Roman" w:hAnsi="Times New Roman"/>
          <w:b/>
          <w:color w:val="333333"/>
          <w:sz w:val="20"/>
          <w:szCs w:val="20"/>
        </w:rPr>
      </w:pPr>
    </w:p>
    <w:bookmarkEnd w:id="5"/>
    <w:p w14:paraId="1FA7D0C0" w14:textId="77777777" w:rsidR="005643C1" w:rsidRPr="005773FC" w:rsidRDefault="005643C1" w:rsidP="005643C1">
      <w:pPr>
        <w:widowControl w:val="0"/>
        <w:autoSpaceDE w:val="0"/>
        <w:autoSpaceDN w:val="0"/>
        <w:adjustRightInd w:val="0"/>
        <w:spacing w:after="0" w:line="240" w:lineRule="auto"/>
        <w:rPr>
          <w:rFonts w:ascii="Times New Roman" w:eastAsia="Times New Roman" w:hAnsi="Times New Roman"/>
          <w:sz w:val="20"/>
          <w:szCs w:val="20"/>
        </w:rPr>
      </w:pPr>
    </w:p>
    <w:p w14:paraId="040022B5" w14:textId="77777777" w:rsidR="005643C1" w:rsidRPr="005773FC" w:rsidRDefault="005643C1" w:rsidP="005643C1">
      <w:pPr>
        <w:widowControl w:val="0"/>
        <w:autoSpaceDE w:val="0"/>
        <w:autoSpaceDN w:val="0"/>
        <w:adjustRightInd w:val="0"/>
        <w:spacing w:after="0" w:line="240" w:lineRule="auto"/>
        <w:rPr>
          <w:rFonts w:ascii="Times New Roman" w:eastAsia="Times New Roman" w:hAnsi="Times New Roman"/>
          <w:sz w:val="20"/>
          <w:szCs w:val="20"/>
        </w:rPr>
      </w:pPr>
    </w:p>
    <w:p w14:paraId="14401BC6" w14:textId="77777777" w:rsidR="005643C1" w:rsidRPr="005773FC" w:rsidRDefault="005643C1" w:rsidP="005643C1">
      <w:pPr>
        <w:widowControl w:val="0"/>
        <w:autoSpaceDE w:val="0"/>
        <w:autoSpaceDN w:val="0"/>
        <w:adjustRightInd w:val="0"/>
        <w:spacing w:after="0" w:line="240" w:lineRule="auto"/>
        <w:jc w:val="both"/>
        <w:rPr>
          <w:rFonts w:ascii="Times New Roman" w:eastAsia="Times New Roman" w:hAnsi="Times New Roman"/>
          <w:noProof/>
          <w:sz w:val="20"/>
          <w:szCs w:val="20"/>
        </w:rPr>
      </w:pPr>
      <w:r w:rsidRPr="005773FC">
        <w:rPr>
          <w:rFonts w:ascii="Times New Roman" w:eastAsia="Times New Roman" w:hAnsi="Times New Roman"/>
          <w:sz w:val="20"/>
          <w:szCs w:val="20"/>
        </w:rPr>
        <w:t xml:space="preserve">    </w:t>
      </w:r>
      <w:r w:rsidRPr="005773FC">
        <w:rPr>
          <w:rFonts w:ascii="Times New Roman" w:eastAsia="Times New Roman" w:hAnsi="Times New Roman"/>
          <w:noProof/>
          <w:sz w:val="20"/>
          <w:szCs w:val="20"/>
        </w:rPr>
        <w:t xml:space="preserve">Subsemnatul,…………………...............................…, reprezentant imputernicit al ........................................................…………………………..., (denumirea/numele si sediul/adresa candidatului/ofertantului), în calitate de ofertant </w:t>
      </w:r>
      <w:r w:rsidRPr="005773FC">
        <w:rPr>
          <w:rFonts w:ascii="Times New Roman" w:eastAsia="Times New Roman" w:hAnsi="Times New Roman"/>
          <w:sz w:val="20"/>
          <w:szCs w:val="20"/>
        </w:rPr>
        <w:t xml:space="preserve">la procedura de atribuire a </w:t>
      </w:r>
      <w:r w:rsidRPr="005773FC">
        <w:rPr>
          <w:rFonts w:ascii="Times New Roman" w:eastAsia="Times New Roman" w:hAnsi="Times New Roman"/>
          <w:noProof/>
          <w:sz w:val="20"/>
          <w:szCs w:val="20"/>
        </w:rPr>
        <w:t>contractului de achizitie publica</w:t>
      </w:r>
      <w:r w:rsidRPr="005773FC">
        <w:rPr>
          <w:rFonts w:ascii="Times New Roman" w:eastAsia="Times New Roman" w:hAnsi="Times New Roman"/>
          <w:sz w:val="20"/>
          <w:szCs w:val="20"/>
        </w:rPr>
        <w:t xml:space="preserve"> având ca obiect ……………...........……………..…… .(</w:t>
      </w:r>
      <w:r w:rsidRPr="005773FC">
        <w:rPr>
          <w:rFonts w:ascii="Times New Roman" w:eastAsia="Times New Roman" w:hAnsi="Times New Roman"/>
          <w:i/>
          <w:sz w:val="20"/>
          <w:szCs w:val="20"/>
        </w:rPr>
        <w:t>denumire procedură),</w:t>
      </w:r>
      <w:r w:rsidRPr="005773FC">
        <w:rPr>
          <w:rFonts w:ascii="Times New Roman" w:eastAsia="Times New Roman" w:hAnsi="Times New Roman"/>
          <w:b/>
          <w:i/>
          <w:sz w:val="20"/>
          <w:szCs w:val="20"/>
        </w:rPr>
        <w:t xml:space="preserve"> </w:t>
      </w:r>
      <w:r w:rsidRPr="005773FC">
        <w:rPr>
          <w:rFonts w:ascii="Times New Roman" w:eastAsia="Times New Roman" w:hAnsi="Times New Roman"/>
          <w:sz w:val="20"/>
          <w:szCs w:val="20"/>
        </w:rPr>
        <w:t>CPV …………….,  organizată de ................................,</w:t>
      </w:r>
      <w:r w:rsidRPr="005773FC">
        <w:rPr>
          <w:rFonts w:ascii="Times New Roman" w:eastAsia="Times New Roman" w:hAnsi="Times New Roman"/>
          <w:noProof/>
          <w:sz w:val="20"/>
          <w:szCs w:val="20"/>
        </w:rPr>
        <w:t xml:space="preserve"> declar pe propria raspundere</w:t>
      </w:r>
      <w:r w:rsidRPr="005773FC">
        <w:rPr>
          <w:rFonts w:ascii="Times New Roman" w:eastAsia="Times New Roman" w:hAnsi="Times New Roman"/>
          <w:sz w:val="20"/>
          <w:szCs w:val="20"/>
        </w:rPr>
        <w:t xml:space="preserve"> că:</w:t>
      </w:r>
    </w:p>
    <w:p w14:paraId="7A76403C" w14:textId="77777777" w:rsidR="005643C1" w:rsidRPr="005773FC" w:rsidRDefault="005643C1" w:rsidP="005643C1">
      <w:pPr>
        <w:widowControl w:val="0"/>
        <w:autoSpaceDE w:val="0"/>
        <w:autoSpaceDN w:val="0"/>
        <w:adjustRightInd w:val="0"/>
        <w:spacing w:after="0" w:line="240" w:lineRule="auto"/>
        <w:jc w:val="both"/>
        <w:rPr>
          <w:rFonts w:ascii="Times New Roman" w:eastAsia="Times New Roman" w:hAnsi="Times New Roman"/>
          <w:sz w:val="20"/>
          <w:szCs w:val="20"/>
        </w:rPr>
      </w:pPr>
    </w:p>
    <w:p w14:paraId="258B3EAD" w14:textId="77777777" w:rsidR="005643C1" w:rsidRPr="005773FC" w:rsidRDefault="005643C1" w:rsidP="00650524">
      <w:pPr>
        <w:widowControl w:val="0"/>
        <w:numPr>
          <w:ilvl w:val="0"/>
          <w:numId w:val="19"/>
        </w:numPr>
        <w:autoSpaceDE w:val="0"/>
        <w:autoSpaceDN w:val="0"/>
        <w:adjustRightInd w:val="0"/>
        <w:spacing w:after="0" w:line="240" w:lineRule="auto"/>
        <w:jc w:val="both"/>
        <w:rPr>
          <w:rFonts w:ascii="Times New Roman" w:eastAsia="Times New Roman" w:hAnsi="Times New Roman"/>
          <w:sz w:val="20"/>
          <w:szCs w:val="20"/>
        </w:rPr>
      </w:pPr>
      <w:r w:rsidRPr="005773FC">
        <w:rPr>
          <w:rFonts w:ascii="Times New Roman" w:eastAsia="Times New Roman" w:hAnsi="Times New Roman"/>
          <w:sz w:val="20"/>
          <w:szCs w:val="20"/>
        </w:rPr>
        <w:t>ne insusim modelul contractului de achizitie publica consemnat in cadrul Sectiunii din prezenta Documentatie de atribuire si toate clarificarile la Documentatia de atribuire (daca exista);</w:t>
      </w:r>
    </w:p>
    <w:p w14:paraId="69F03681" w14:textId="77777777" w:rsidR="005643C1" w:rsidRPr="005773FC" w:rsidRDefault="005643C1" w:rsidP="00650524">
      <w:pPr>
        <w:widowControl w:val="0"/>
        <w:numPr>
          <w:ilvl w:val="0"/>
          <w:numId w:val="19"/>
        </w:numPr>
        <w:autoSpaceDE w:val="0"/>
        <w:autoSpaceDN w:val="0"/>
        <w:adjustRightInd w:val="0"/>
        <w:spacing w:after="0" w:line="240" w:lineRule="auto"/>
        <w:jc w:val="both"/>
        <w:rPr>
          <w:rFonts w:ascii="Times New Roman" w:eastAsia="Times New Roman" w:hAnsi="Times New Roman"/>
          <w:sz w:val="20"/>
          <w:szCs w:val="20"/>
        </w:rPr>
      </w:pPr>
      <w:r w:rsidRPr="005773FC">
        <w:rPr>
          <w:rFonts w:ascii="Times New Roman" w:eastAsia="Times New Roman" w:hAnsi="Times New Roman"/>
          <w:sz w:val="20"/>
          <w:szCs w:val="20"/>
        </w:rPr>
        <w:t>în cazul in care adjudecam contractul de achizitie publica, il vom semna cu aceste clauze contractuale.</w:t>
      </w:r>
    </w:p>
    <w:p w14:paraId="3F67F3E4" w14:textId="77777777" w:rsidR="005643C1" w:rsidRPr="005773FC" w:rsidRDefault="005643C1" w:rsidP="005643C1">
      <w:pPr>
        <w:autoSpaceDE w:val="0"/>
        <w:autoSpaceDN w:val="0"/>
        <w:adjustRightInd w:val="0"/>
        <w:spacing w:after="0" w:line="240" w:lineRule="auto"/>
        <w:jc w:val="both"/>
        <w:rPr>
          <w:rFonts w:ascii="Times New Roman" w:eastAsia="Times New Roman" w:hAnsi="Times New Roman"/>
          <w:sz w:val="20"/>
          <w:szCs w:val="20"/>
        </w:rPr>
      </w:pPr>
    </w:p>
    <w:p w14:paraId="1204436E" w14:textId="77777777" w:rsidR="005643C1" w:rsidRPr="005773FC" w:rsidRDefault="005643C1" w:rsidP="005643C1">
      <w:pPr>
        <w:autoSpaceDE w:val="0"/>
        <w:autoSpaceDN w:val="0"/>
        <w:adjustRightInd w:val="0"/>
        <w:spacing w:after="0" w:line="240" w:lineRule="auto"/>
        <w:jc w:val="both"/>
        <w:rPr>
          <w:rFonts w:ascii="Times New Roman" w:eastAsia="Times New Roman" w:hAnsi="Times New Roman"/>
          <w:sz w:val="20"/>
          <w:szCs w:val="20"/>
        </w:rPr>
      </w:pPr>
    </w:p>
    <w:p w14:paraId="489B7F05" w14:textId="77777777" w:rsidR="005643C1" w:rsidRPr="005773FC" w:rsidRDefault="005643C1" w:rsidP="005643C1">
      <w:pPr>
        <w:autoSpaceDE w:val="0"/>
        <w:autoSpaceDN w:val="0"/>
        <w:adjustRightInd w:val="0"/>
        <w:spacing w:after="0" w:line="240" w:lineRule="auto"/>
        <w:jc w:val="both"/>
        <w:rPr>
          <w:rFonts w:ascii="Times New Roman" w:eastAsia="Times New Roman" w:hAnsi="Times New Roman"/>
          <w:i/>
          <w:iCs/>
          <w:color w:val="000000"/>
          <w:sz w:val="20"/>
          <w:szCs w:val="20"/>
          <w:lang w:eastAsia="ro-RO"/>
        </w:rPr>
      </w:pPr>
    </w:p>
    <w:p w14:paraId="1064B52A" w14:textId="77777777" w:rsidR="005643C1" w:rsidRPr="005773FC" w:rsidRDefault="005643C1" w:rsidP="005643C1">
      <w:pPr>
        <w:autoSpaceDE w:val="0"/>
        <w:autoSpaceDN w:val="0"/>
        <w:adjustRightInd w:val="0"/>
        <w:spacing w:after="0" w:line="240" w:lineRule="auto"/>
        <w:jc w:val="both"/>
        <w:rPr>
          <w:rFonts w:ascii="Times New Roman" w:eastAsia="Times New Roman" w:hAnsi="Times New Roman"/>
          <w:color w:val="000000"/>
          <w:sz w:val="20"/>
          <w:szCs w:val="20"/>
          <w:lang w:eastAsia="ro-RO"/>
        </w:rPr>
      </w:pPr>
      <w:r w:rsidRPr="005773FC">
        <w:rPr>
          <w:rFonts w:ascii="Times New Roman" w:eastAsia="Times New Roman" w:hAnsi="Times New Roman"/>
          <w:i/>
          <w:iCs/>
          <w:color w:val="000000"/>
          <w:sz w:val="20"/>
          <w:szCs w:val="20"/>
          <w:lang w:eastAsia="ro-RO"/>
        </w:rPr>
        <w:t xml:space="preserve"> </w:t>
      </w:r>
    </w:p>
    <w:p w14:paraId="0286D7A4" w14:textId="77777777" w:rsidR="005643C1" w:rsidRPr="005773FC" w:rsidRDefault="005643C1" w:rsidP="005643C1">
      <w:pPr>
        <w:autoSpaceDE w:val="0"/>
        <w:autoSpaceDN w:val="0"/>
        <w:adjustRightInd w:val="0"/>
        <w:spacing w:after="0" w:line="240" w:lineRule="auto"/>
        <w:jc w:val="both"/>
        <w:rPr>
          <w:rFonts w:ascii="Times New Roman" w:eastAsia="Times New Roman" w:hAnsi="Times New Roman"/>
          <w:color w:val="000000"/>
          <w:sz w:val="20"/>
          <w:szCs w:val="20"/>
          <w:lang w:eastAsia="ro-RO"/>
        </w:rPr>
      </w:pPr>
    </w:p>
    <w:p w14:paraId="0A0B57B8" w14:textId="77777777" w:rsidR="005643C1" w:rsidRPr="005773FC" w:rsidRDefault="005643C1" w:rsidP="005643C1">
      <w:pPr>
        <w:autoSpaceDE w:val="0"/>
        <w:autoSpaceDN w:val="0"/>
        <w:adjustRightInd w:val="0"/>
        <w:spacing w:after="0" w:line="240" w:lineRule="auto"/>
        <w:jc w:val="both"/>
        <w:rPr>
          <w:rFonts w:ascii="Times New Roman" w:eastAsia="Times New Roman" w:hAnsi="Times New Roman"/>
          <w:color w:val="000000"/>
          <w:sz w:val="20"/>
          <w:szCs w:val="20"/>
          <w:lang w:eastAsia="ro-RO"/>
        </w:rPr>
      </w:pPr>
      <w:r w:rsidRPr="005773FC">
        <w:rPr>
          <w:rFonts w:ascii="Times New Roman" w:eastAsia="Times New Roman" w:hAnsi="Times New Roman"/>
          <w:color w:val="000000"/>
          <w:sz w:val="20"/>
          <w:szCs w:val="20"/>
          <w:lang w:eastAsia="ro-RO"/>
        </w:rPr>
        <w:t xml:space="preserve">Data </w:t>
      </w:r>
      <w:r w:rsidRPr="005773FC">
        <w:rPr>
          <w:rFonts w:ascii="Times New Roman" w:eastAsia="Times New Roman" w:hAnsi="Times New Roman"/>
          <w:i/>
          <w:iCs/>
          <w:color w:val="000000"/>
          <w:sz w:val="20"/>
          <w:szCs w:val="20"/>
          <w:lang w:eastAsia="ro-RO"/>
        </w:rPr>
        <w:t>................................                                               Operator economic,</w:t>
      </w:r>
    </w:p>
    <w:p w14:paraId="7030D69B" w14:textId="77777777" w:rsidR="005643C1" w:rsidRPr="005773FC" w:rsidRDefault="005643C1" w:rsidP="005643C1">
      <w:pPr>
        <w:autoSpaceDE w:val="0"/>
        <w:autoSpaceDN w:val="0"/>
        <w:adjustRightInd w:val="0"/>
        <w:spacing w:after="0" w:line="240" w:lineRule="auto"/>
        <w:jc w:val="both"/>
        <w:rPr>
          <w:rFonts w:ascii="Times New Roman" w:eastAsia="Times New Roman" w:hAnsi="Times New Roman"/>
          <w:color w:val="000000"/>
          <w:sz w:val="20"/>
          <w:szCs w:val="20"/>
          <w:lang w:eastAsia="ro-RO"/>
        </w:rPr>
      </w:pPr>
      <w:r w:rsidRPr="005773FC">
        <w:rPr>
          <w:rFonts w:ascii="Times New Roman" w:eastAsia="Times New Roman" w:hAnsi="Times New Roman"/>
          <w:i/>
          <w:iCs/>
          <w:color w:val="000000"/>
          <w:sz w:val="20"/>
          <w:szCs w:val="20"/>
          <w:lang w:eastAsia="ro-RO"/>
        </w:rPr>
        <w:t xml:space="preserve">                                                                                      ………………………….</w:t>
      </w:r>
    </w:p>
    <w:p w14:paraId="1CA5E1F3" w14:textId="77777777" w:rsidR="005643C1" w:rsidRPr="005773FC" w:rsidRDefault="005643C1" w:rsidP="005643C1">
      <w:pPr>
        <w:autoSpaceDE w:val="0"/>
        <w:autoSpaceDN w:val="0"/>
        <w:adjustRightInd w:val="0"/>
        <w:spacing w:after="0" w:line="240" w:lineRule="auto"/>
        <w:jc w:val="both"/>
        <w:rPr>
          <w:rFonts w:ascii="Times New Roman" w:eastAsia="Times New Roman" w:hAnsi="Times New Roman"/>
          <w:color w:val="000000"/>
          <w:sz w:val="20"/>
          <w:szCs w:val="20"/>
          <w:lang w:eastAsia="ro-RO"/>
        </w:rPr>
      </w:pPr>
      <w:r w:rsidRPr="005773FC">
        <w:rPr>
          <w:rFonts w:ascii="Times New Roman" w:eastAsia="Times New Roman" w:hAnsi="Times New Roman"/>
          <w:color w:val="000000"/>
          <w:sz w:val="20"/>
          <w:szCs w:val="20"/>
          <w:lang w:eastAsia="ro-RO"/>
        </w:rPr>
        <w:t xml:space="preserve">                                                                                      (</w:t>
      </w:r>
      <w:r w:rsidRPr="005773FC">
        <w:rPr>
          <w:rFonts w:ascii="Times New Roman" w:eastAsia="Times New Roman" w:hAnsi="Times New Roman"/>
          <w:i/>
          <w:iCs/>
          <w:color w:val="000000"/>
          <w:sz w:val="20"/>
          <w:szCs w:val="20"/>
          <w:lang w:eastAsia="ro-RO"/>
        </w:rPr>
        <w:t>semnătura autorizata si stampila</w:t>
      </w:r>
      <w:r w:rsidRPr="005773FC">
        <w:rPr>
          <w:rFonts w:ascii="Times New Roman" w:eastAsia="Times New Roman" w:hAnsi="Times New Roman"/>
          <w:color w:val="000000"/>
          <w:sz w:val="20"/>
          <w:szCs w:val="20"/>
          <w:lang w:eastAsia="ro-RO"/>
        </w:rPr>
        <w:t>)</w:t>
      </w:r>
    </w:p>
    <w:p w14:paraId="22D9F654" w14:textId="77777777" w:rsidR="005643C1" w:rsidRDefault="005643C1" w:rsidP="004A600D">
      <w:pPr>
        <w:rPr>
          <w:rFonts w:ascii="Times New Roman" w:hAnsi="Times New Roman"/>
          <w:b/>
          <w:bCs/>
          <w:i/>
          <w:iCs/>
          <w:sz w:val="20"/>
          <w:szCs w:val="20"/>
        </w:rPr>
      </w:pPr>
    </w:p>
    <w:p w14:paraId="1ECBC032" w14:textId="77777777" w:rsidR="005643C1" w:rsidRPr="005773FC" w:rsidRDefault="005643C1" w:rsidP="005643C1">
      <w:pPr>
        <w:pStyle w:val="NoSpacing"/>
        <w:spacing w:line="276" w:lineRule="auto"/>
        <w:jc w:val="center"/>
        <w:rPr>
          <w:rFonts w:ascii="Times New Roman" w:hAnsi="Times New Roman"/>
          <w:b/>
          <w:bCs/>
          <w:i/>
          <w:sz w:val="20"/>
          <w:szCs w:val="20"/>
          <w:lang w:val="ro-RO"/>
        </w:rPr>
      </w:pPr>
      <w:r>
        <w:rPr>
          <w:rFonts w:ascii="Times New Roman" w:hAnsi="Times New Roman"/>
          <w:b/>
          <w:bCs/>
          <w:i/>
          <w:iCs/>
          <w:sz w:val="20"/>
          <w:szCs w:val="20"/>
        </w:rPr>
        <w:br w:type="page"/>
      </w:r>
      <w:r w:rsidRPr="005773FC">
        <w:rPr>
          <w:rFonts w:ascii="Times New Roman" w:hAnsi="Times New Roman"/>
          <w:b/>
          <w:bCs/>
          <w:i/>
          <w:sz w:val="20"/>
          <w:szCs w:val="20"/>
          <w:lang w:val="ro-RO"/>
        </w:rPr>
        <w:lastRenderedPageBreak/>
        <w:t>Declaratie privind respectarea principiului DNSH</w:t>
      </w:r>
    </w:p>
    <w:p w14:paraId="0999032D" w14:textId="77777777" w:rsidR="005643C1" w:rsidRPr="005773FC" w:rsidRDefault="005643C1" w:rsidP="005643C1">
      <w:pPr>
        <w:pStyle w:val="NoSpacing"/>
        <w:spacing w:line="276" w:lineRule="auto"/>
        <w:jc w:val="center"/>
        <w:rPr>
          <w:rFonts w:ascii="Times New Roman" w:hAnsi="Times New Roman"/>
          <w:b/>
          <w:bCs/>
          <w:i/>
          <w:sz w:val="20"/>
          <w:szCs w:val="20"/>
          <w:lang w:val="ro-RO"/>
        </w:rPr>
      </w:pPr>
      <w:r w:rsidRPr="005773FC">
        <w:rPr>
          <w:rFonts w:ascii="Times New Roman" w:hAnsi="Times New Roman"/>
          <w:b/>
          <w:bCs/>
          <w:i/>
          <w:sz w:val="20"/>
          <w:szCs w:val="20"/>
          <w:lang w:val="ro-RO"/>
        </w:rPr>
        <w:t>(„Do no significant harm” – „A nu aduce prejudicii asupra mediului”)</w:t>
      </w:r>
    </w:p>
    <w:p w14:paraId="4E1B93FD" w14:textId="77777777" w:rsidR="005643C1" w:rsidRPr="005773FC" w:rsidRDefault="005643C1" w:rsidP="005643C1">
      <w:pPr>
        <w:pStyle w:val="NoSpacing"/>
        <w:spacing w:line="276" w:lineRule="auto"/>
        <w:rPr>
          <w:rFonts w:ascii="Times New Roman" w:hAnsi="Times New Roman"/>
          <w:i/>
          <w:sz w:val="20"/>
          <w:szCs w:val="20"/>
          <w:lang w:val="ro-RO"/>
        </w:rPr>
      </w:pPr>
    </w:p>
    <w:p w14:paraId="1309250F" w14:textId="77777777" w:rsidR="005643C1" w:rsidRPr="005773FC" w:rsidRDefault="005643C1" w:rsidP="005643C1">
      <w:pPr>
        <w:pStyle w:val="NoSpacing"/>
        <w:spacing w:line="276" w:lineRule="auto"/>
        <w:rPr>
          <w:rFonts w:ascii="Times New Roman" w:hAnsi="Times New Roman"/>
          <w:i/>
          <w:sz w:val="20"/>
          <w:szCs w:val="20"/>
          <w:lang w:val="ro-RO"/>
        </w:rPr>
      </w:pPr>
    </w:p>
    <w:p w14:paraId="60DF6340" w14:textId="77777777" w:rsidR="005643C1" w:rsidRPr="005773FC" w:rsidRDefault="005643C1" w:rsidP="005643C1">
      <w:pPr>
        <w:shd w:val="clear" w:color="auto" w:fill="FFFFFF"/>
        <w:tabs>
          <w:tab w:val="left" w:leader="dot" w:pos="5407"/>
          <w:tab w:val="left" w:leader="dot" w:pos="8424"/>
          <w:tab w:val="left" w:leader="dot" w:pos="9238"/>
        </w:tabs>
        <w:spacing w:line="276" w:lineRule="auto"/>
        <w:jc w:val="both"/>
        <w:rPr>
          <w:rFonts w:ascii="Times New Roman" w:hAnsi="Times New Roman"/>
          <w:sz w:val="20"/>
          <w:szCs w:val="20"/>
        </w:rPr>
      </w:pPr>
      <w:r w:rsidRPr="005773FC">
        <w:rPr>
          <w:rFonts w:ascii="Times New Roman" w:hAnsi="Times New Roman"/>
          <w:b/>
          <w:sz w:val="20"/>
          <w:szCs w:val="20"/>
        </w:rPr>
        <w:t>Subsemnatul(a)</w:t>
      </w:r>
      <w:r w:rsidRPr="005773FC">
        <w:rPr>
          <w:rFonts w:ascii="Times New Roman" w:hAnsi="Times New Roman"/>
          <w:sz w:val="20"/>
          <w:szCs w:val="20"/>
        </w:rPr>
        <w:t xml:space="preserve"> (</w:t>
      </w:r>
      <w:r w:rsidRPr="005773FC">
        <w:rPr>
          <w:rFonts w:ascii="Times New Roman" w:hAnsi="Times New Roman"/>
          <w:i/>
          <w:sz w:val="20"/>
          <w:szCs w:val="20"/>
        </w:rPr>
        <w:t>nume/ prenume</w:t>
      </w:r>
      <w:r w:rsidRPr="005773FC">
        <w:rPr>
          <w:rFonts w:ascii="Times New Roman" w:hAnsi="Times New Roman"/>
          <w:sz w:val="20"/>
          <w:szCs w:val="20"/>
        </w:rPr>
        <w:t>), domiciliat(a) in …………………………………………… (</w:t>
      </w:r>
      <w:r w:rsidRPr="005773FC">
        <w:rPr>
          <w:rFonts w:ascii="Times New Roman" w:hAnsi="Times New Roman"/>
          <w:i/>
          <w:sz w:val="20"/>
          <w:szCs w:val="20"/>
        </w:rPr>
        <w:t>adresa de domiciliu</w:t>
      </w:r>
      <w:r w:rsidRPr="005773FC">
        <w:rPr>
          <w:rFonts w:ascii="Times New Roman" w:hAnsi="Times New Roman"/>
          <w:sz w:val="20"/>
          <w:szCs w:val="20"/>
        </w:rPr>
        <w:t>), identificat(a) cu act de identitate (</w:t>
      </w:r>
      <w:r w:rsidRPr="005773FC">
        <w:rPr>
          <w:rFonts w:ascii="Times New Roman" w:hAnsi="Times New Roman"/>
          <w:i/>
          <w:sz w:val="20"/>
          <w:szCs w:val="20"/>
        </w:rPr>
        <w:t>CI/ Pasaport</w:t>
      </w:r>
      <w:r w:rsidRPr="005773FC">
        <w:rPr>
          <w:rFonts w:ascii="Times New Roman" w:hAnsi="Times New Roman"/>
          <w:sz w:val="20"/>
          <w:szCs w:val="20"/>
        </w:rPr>
        <w:t xml:space="preserve">), seria ……, nr. ………, eliberat de...................., la data de …………, CNP …………………., </w:t>
      </w:r>
      <w:r w:rsidRPr="005773FC">
        <w:rPr>
          <w:rFonts w:ascii="Times New Roman" w:hAnsi="Times New Roman"/>
          <w:b/>
          <w:sz w:val="20"/>
          <w:szCs w:val="20"/>
        </w:rPr>
        <w:t xml:space="preserve">in calitate de </w:t>
      </w:r>
      <w:r w:rsidRPr="005773FC">
        <w:rPr>
          <w:rFonts w:ascii="Times New Roman" w:hAnsi="Times New Roman"/>
          <w:i/>
          <w:sz w:val="20"/>
          <w:szCs w:val="20"/>
        </w:rPr>
        <w:t xml:space="preserve">reprezentant imputernicit </w:t>
      </w:r>
      <w:r w:rsidRPr="005773FC">
        <w:rPr>
          <w:rFonts w:ascii="Times New Roman" w:hAnsi="Times New Roman"/>
          <w:b/>
          <w:sz w:val="20"/>
          <w:szCs w:val="20"/>
        </w:rPr>
        <w:t>al Ofertantului/ Subcontractantului</w:t>
      </w:r>
      <w:r w:rsidRPr="005773FC">
        <w:rPr>
          <w:rFonts w:ascii="Times New Roman" w:hAnsi="Times New Roman"/>
          <w:sz w:val="20"/>
          <w:szCs w:val="20"/>
        </w:rPr>
        <w:t xml:space="preserve"> ……………………………… (</w:t>
      </w:r>
      <w:r w:rsidRPr="005773FC">
        <w:rPr>
          <w:rFonts w:ascii="Times New Roman" w:hAnsi="Times New Roman"/>
          <w:b/>
          <w:i/>
          <w:sz w:val="20"/>
          <w:szCs w:val="20"/>
        </w:rPr>
        <w:t xml:space="preserve">in cazul unei Asocieri, </w:t>
      </w:r>
      <w:r w:rsidRPr="005773FC">
        <w:rPr>
          <w:rFonts w:ascii="Times New Roman" w:hAnsi="Times New Roman"/>
          <w:b/>
          <w:i/>
          <w:sz w:val="20"/>
          <w:szCs w:val="20"/>
          <w:u w:val="single"/>
        </w:rPr>
        <w:t>se va completa denumirea intregii Asocieri</w:t>
      </w:r>
      <w:r w:rsidRPr="005773FC">
        <w:rPr>
          <w:rFonts w:ascii="Times New Roman" w:hAnsi="Times New Roman"/>
          <w:sz w:val="20"/>
          <w:szCs w:val="20"/>
        </w:rPr>
        <w:t xml:space="preserve">) la </w:t>
      </w:r>
      <w:r>
        <w:rPr>
          <w:rFonts w:ascii="Times New Roman" w:hAnsi="Times New Roman"/>
          <w:sz w:val="20"/>
          <w:szCs w:val="20"/>
        </w:rPr>
        <w:t xml:space="preserve">achiztia directa </w:t>
      </w:r>
      <w:r w:rsidRPr="005773FC">
        <w:rPr>
          <w:rFonts w:ascii="Times New Roman" w:hAnsi="Times New Roman"/>
          <w:sz w:val="20"/>
          <w:szCs w:val="20"/>
        </w:rPr>
        <w:t xml:space="preserve">pentru atribuirea contractului </w:t>
      </w:r>
      <w:r w:rsidRPr="005773FC">
        <w:rPr>
          <w:rFonts w:ascii="Times New Roman" w:hAnsi="Times New Roman"/>
          <w:b/>
          <w:bCs/>
          <w:i/>
          <w:sz w:val="20"/>
          <w:szCs w:val="20"/>
        </w:rPr>
        <w:t>........................</w:t>
      </w:r>
      <w:r w:rsidRPr="005773FC">
        <w:rPr>
          <w:rFonts w:ascii="Times New Roman" w:hAnsi="Times New Roman"/>
          <w:sz w:val="20"/>
          <w:szCs w:val="20"/>
        </w:rPr>
        <w:t>organizată de</w:t>
      </w:r>
      <w:r>
        <w:rPr>
          <w:rFonts w:ascii="Times New Roman" w:hAnsi="Times New Roman"/>
          <w:sz w:val="20"/>
          <w:szCs w:val="20"/>
        </w:rPr>
        <w:t xml:space="preserve"> </w:t>
      </w:r>
      <w:r w:rsidRPr="005773FC">
        <w:rPr>
          <w:rFonts w:ascii="Times New Roman" w:hAnsi="Times New Roman"/>
          <w:sz w:val="20"/>
          <w:szCs w:val="20"/>
        </w:rPr>
        <w:t xml:space="preserve">..................................., declar pe propria raspundere, </w:t>
      </w:r>
      <w:r w:rsidRPr="005773FC">
        <w:rPr>
          <w:rFonts w:ascii="Times New Roman" w:eastAsia="Times New Roman" w:hAnsi="Times New Roman"/>
          <w:sz w:val="20"/>
          <w:szCs w:val="20"/>
        </w:rPr>
        <w:t xml:space="preserve">că </w:t>
      </w:r>
      <w:r w:rsidRPr="005773FC">
        <w:rPr>
          <w:rFonts w:ascii="Times New Roman" w:hAnsi="Times New Roman"/>
          <w:sz w:val="20"/>
          <w:szCs w:val="20"/>
          <w:lang w:eastAsia="en-GB"/>
        </w:rPr>
        <w:t>proiectul va respecta principiul DNSH (”</w:t>
      </w:r>
      <w:r w:rsidRPr="005773FC">
        <w:rPr>
          <w:rFonts w:ascii="Times New Roman" w:hAnsi="Times New Roman"/>
          <w:i/>
          <w:iCs/>
          <w:sz w:val="20"/>
          <w:szCs w:val="20"/>
          <w:lang w:eastAsia="en-GB"/>
        </w:rPr>
        <w:t>Do no significant harm”</w:t>
      </w:r>
      <w:r w:rsidRPr="005773FC">
        <w:rPr>
          <w:rFonts w:ascii="Times New Roman" w:hAnsi="Times New Roman"/>
          <w:sz w:val="20"/>
          <w:szCs w:val="20"/>
          <w:lang w:eastAsia="en-GB"/>
        </w:rPr>
        <w:t xml:space="preserve">), astfel cum este prevăzut la Articolul 17 din </w:t>
      </w:r>
      <w:r w:rsidRPr="005773FC">
        <w:rPr>
          <w:rFonts w:ascii="Times New Roman" w:hAnsi="Times New Roman"/>
          <w:i/>
          <w:iCs/>
          <w:sz w:val="20"/>
          <w:szCs w:val="20"/>
          <w:lang w:eastAsia="en-GB"/>
        </w:rPr>
        <w:t>Regulamentul (UE) 2020/852 privind instituirea unui cadru care să</w:t>
      </w:r>
      <w:r w:rsidRPr="005773FC">
        <w:rPr>
          <w:rFonts w:ascii="Times New Roman" w:hAnsi="Times New Roman"/>
          <w:sz w:val="20"/>
          <w:szCs w:val="20"/>
          <w:lang w:eastAsia="en-GB"/>
        </w:rPr>
        <w:t xml:space="preserve"> </w:t>
      </w:r>
      <w:r w:rsidRPr="005773FC">
        <w:rPr>
          <w:rFonts w:ascii="Times New Roman" w:hAnsi="Times New Roman"/>
          <w:i/>
          <w:iCs/>
          <w:sz w:val="20"/>
          <w:szCs w:val="20"/>
          <w:lang w:eastAsia="en-GB"/>
        </w:rPr>
        <w:t>faciliteze investițiile durabile, inclusiv cele din 2020.</w:t>
      </w:r>
    </w:p>
    <w:p w14:paraId="74EF6DEE" w14:textId="77777777" w:rsidR="005643C1" w:rsidRPr="005773FC" w:rsidRDefault="005643C1" w:rsidP="005643C1">
      <w:pPr>
        <w:spacing w:line="276" w:lineRule="auto"/>
        <w:jc w:val="both"/>
        <w:rPr>
          <w:rFonts w:ascii="Times New Roman" w:hAnsi="Times New Roman"/>
          <w:bCs/>
          <w:sz w:val="20"/>
          <w:szCs w:val="20"/>
        </w:rPr>
      </w:pPr>
      <w:r w:rsidRPr="005773FC">
        <w:rPr>
          <w:rFonts w:ascii="Times New Roman" w:hAnsi="Times New Roman"/>
          <w:bCs/>
          <w:sz w:val="20"/>
          <w:szCs w:val="20"/>
        </w:rPr>
        <w:t xml:space="preserve">1. Se consideră că o activitate prejudiciază în mod semnificativ atenuarea schimbărilor climatice în cazul în care activitatea respectivă generează emisii semnificative de gaze cu efect de seră (GES); </w:t>
      </w:r>
    </w:p>
    <w:p w14:paraId="205941F1" w14:textId="77777777" w:rsidR="005643C1" w:rsidRPr="005773FC" w:rsidRDefault="005643C1" w:rsidP="005643C1">
      <w:pPr>
        <w:spacing w:line="276" w:lineRule="auto"/>
        <w:jc w:val="both"/>
        <w:rPr>
          <w:rFonts w:ascii="Times New Roman" w:hAnsi="Times New Roman"/>
          <w:bCs/>
          <w:sz w:val="20"/>
          <w:szCs w:val="20"/>
        </w:rPr>
      </w:pPr>
      <w:r w:rsidRPr="005773FC">
        <w:rPr>
          <w:rFonts w:ascii="Times New Roman" w:hAnsi="Times New Roman"/>
          <w:bCs/>
          <w:sz w:val="20"/>
          <w:szCs w:val="20"/>
        </w:rPr>
        <w:t xml:space="preserve">2. Se consideră că o activitate prejudiciază în mod semnificativ adaptarea la schimbările climatice în cazul în care activitatea respectivă duce la creșterea efectului negativ al climatului actual și al climatului preconizat în viitor asupra activității în sine sau asupra persoanelor, asupra naturii sau asupra activelor (6); </w:t>
      </w:r>
    </w:p>
    <w:p w14:paraId="1B438568" w14:textId="77777777" w:rsidR="005643C1" w:rsidRPr="005773FC" w:rsidRDefault="005643C1" w:rsidP="005643C1">
      <w:pPr>
        <w:spacing w:line="276" w:lineRule="auto"/>
        <w:jc w:val="both"/>
        <w:rPr>
          <w:rFonts w:ascii="Times New Roman" w:hAnsi="Times New Roman"/>
          <w:bCs/>
          <w:sz w:val="20"/>
          <w:szCs w:val="20"/>
        </w:rPr>
      </w:pPr>
      <w:r w:rsidRPr="005773FC">
        <w:rPr>
          <w:rFonts w:ascii="Times New Roman" w:hAnsi="Times New Roman"/>
          <w:bCs/>
          <w:sz w:val="20"/>
          <w:szCs w:val="20"/>
        </w:rPr>
        <w:t xml:space="preserve">3. Se consideră că o activitate prejudiciază în mod semnificativ utilizarea durabilă și protejarea resurselor de apă și a celor marine în cazul în care activitatea respectivă este nocivă pentru starea bună sau pentru potențialul ecologic bun al corpurilor de apă, inclusiv al apelor de suprafață și subterane, sau starea ecologică bună a apelor marine; </w:t>
      </w:r>
    </w:p>
    <w:p w14:paraId="0861ABDE" w14:textId="77777777" w:rsidR="005643C1" w:rsidRPr="005773FC" w:rsidRDefault="005643C1" w:rsidP="005643C1">
      <w:pPr>
        <w:spacing w:line="276" w:lineRule="auto"/>
        <w:jc w:val="both"/>
        <w:rPr>
          <w:rFonts w:ascii="Times New Roman" w:hAnsi="Times New Roman"/>
          <w:bCs/>
          <w:sz w:val="20"/>
          <w:szCs w:val="20"/>
        </w:rPr>
      </w:pPr>
      <w:r w:rsidRPr="005773FC">
        <w:rPr>
          <w:rFonts w:ascii="Times New Roman" w:hAnsi="Times New Roman"/>
          <w:bCs/>
          <w:sz w:val="20"/>
          <w:szCs w:val="20"/>
        </w:rPr>
        <w:t xml:space="preserve">4. Se consideră că o activitate prejudiciază în mod semnificativ economia circulară, inclusiv prevenirea generării de deșeuri și reciclarea acestora, în cazul în care activitatea respectivă duce la ineficiențe semnificative în utilizarea materialelor sau în utilizarea directă sau indirectă a resurselor naturale, la o creștere semnificativă a generării, a incinerării sau a eliminării deșeurilor, sau în cazul în care eliminarea pe termen lung a deșeurilor poate cauza prejudicii semnificative și pe termen lung mediului; </w:t>
      </w:r>
    </w:p>
    <w:p w14:paraId="260B2942" w14:textId="77777777" w:rsidR="005643C1" w:rsidRPr="005773FC" w:rsidRDefault="005643C1" w:rsidP="005643C1">
      <w:pPr>
        <w:spacing w:line="276" w:lineRule="auto"/>
        <w:jc w:val="both"/>
        <w:rPr>
          <w:rFonts w:ascii="Times New Roman" w:hAnsi="Times New Roman"/>
          <w:bCs/>
          <w:sz w:val="20"/>
          <w:szCs w:val="20"/>
        </w:rPr>
      </w:pPr>
      <w:r w:rsidRPr="005773FC">
        <w:rPr>
          <w:rFonts w:ascii="Times New Roman" w:hAnsi="Times New Roman"/>
          <w:bCs/>
          <w:sz w:val="20"/>
          <w:szCs w:val="20"/>
        </w:rPr>
        <w:t xml:space="preserve">5. Se consideră că o activitate prejudiciază în mod semnificativ prevenirea și controlul poluării în cazul în care activitatea respectivă duce la o creștere semnificativă a emisiilor de poluanți în aer, apă sau sol; </w:t>
      </w:r>
    </w:p>
    <w:p w14:paraId="153A9901" w14:textId="77777777" w:rsidR="005643C1" w:rsidRPr="005773FC" w:rsidRDefault="005643C1" w:rsidP="005643C1">
      <w:pPr>
        <w:spacing w:line="276" w:lineRule="auto"/>
        <w:jc w:val="both"/>
        <w:rPr>
          <w:rFonts w:ascii="Times New Roman" w:hAnsi="Times New Roman"/>
          <w:bCs/>
          <w:sz w:val="20"/>
          <w:szCs w:val="20"/>
        </w:rPr>
      </w:pPr>
      <w:r w:rsidRPr="005773FC">
        <w:rPr>
          <w:rFonts w:ascii="Times New Roman" w:hAnsi="Times New Roman"/>
          <w:bCs/>
          <w:sz w:val="20"/>
          <w:szCs w:val="20"/>
        </w:rPr>
        <w:t>6. Se consideră că o activitate economică prejudiciază în mod semnificativ protecția și refacerea biodiversității și a ecosistemelor în cazul în care activitatea respectivă este nocivă în mod semnificativ pentru condiția bună și reziliența ecosistemelor sau nocivă pentru stadiul de conservare a habitatelor și a speciilor, inclusiv a celor de interes pentru Uniune.</w:t>
      </w:r>
    </w:p>
    <w:p w14:paraId="040C6E8B" w14:textId="77777777" w:rsidR="005643C1" w:rsidRPr="005773FC" w:rsidRDefault="005643C1" w:rsidP="005643C1">
      <w:pPr>
        <w:spacing w:line="276" w:lineRule="auto"/>
        <w:rPr>
          <w:rFonts w:ascii="Times New Roman" w:hAnsi="Times New Roman"/>
          <w:bCs/>
          <w:sz w:val="20"/>
          <w:szCs w:val="20"/>
        </w:rPr>
      </w:pPr>
    </w:p>
    <w:p w14:paraId="6BF9804B" w14:textId="77777777" w:rsidR="005643C1" w:rsidRPr="005773FC" w:rsidRDefault="005643C1" w:rsidP="005643C1">
      <w:pPr>
        <w:rPr>
          <w:rFonts w:ascii="Times New Roman" w:hAnsi="Times New Roman"/>
          <w:sz w:val="20"/>
          <w:szCs w:val="20"/>
          <w:lang w:eastAsia="ro-RO"/>
        </w:rPr>
      </w:pPr>
      <w:r w:rsidRPr="005773FC">
        <w:rPr>
          <w:rFonts w:ascii="Times New Roman" w:hAnsi="Times New Roman"/>
          <w:bCs/>
          <w:sz w:val="20"/>
          <w:szCs w:val="20"/>
        </w:rPr>
        <w:t>Data:.............</w:t>
      </w:r>
      <w:r w:rsidRPr="005773FC">
        <w:rPr>
          <w:rFonts w:ascii="Times New Roman" w:hAnsi="Times New Roman"/>
          <w:bCs/>
          <w:sz w:val="20"/>
          <w:szCs w:val="20"/>
        </w:rPr>
        <w:tab/>
      </w:r>
      <w:r w:rsidRPr="005773FC">
        <w:rPr>
          <w:rFonts w:ascii="Times New Roman" w:hAnsi="Times New Roman"/>
          <w:bCs/>
          <w:sz w:val="20"/>
          <w:szCs w:val="20"/>
        </w:rPr>
        <w:tab/>
      </w:r>
      <w:r w:rsidRPr="005773FC">
        <w:rPr>
          <w:rFonts w:ascii="Times New Roman" w:hAnsi="Times New Roman"/>
          <w:bCs/>
          <w:sz w:val="20"/>
          <w:szCs w:val="20"/>
        </w:rPr>
        <w:tab/>
      </w:r>
      <w:r w:rsidRPr="005773FC">
        <w:rPr>
          <w:rFonts w:ascii="Times New Roman" w:hAnsi="Times New Roman"/>
          <w:bCs/>
          <w:sz w:val="20"/>
          <w:szCs w:val="20"/>
        </w:rPr>
        <w:tab/>
      </w:r>
      <w:r w:rsidRPr="005773FC">
        <w:rPr>
          <w:rFonts w:ascii="Times New Roman" w:hAnsi="Times New Roman"/>
          <w:bCs/>
          <w:sz w:val="20"/>
          <w:szCs w:val="20"/>
        </w:rPr>
        <w:tab/>
      </w:r>
      <w:r w:rsidRPr="005773FC">
        <w:rPr>
          <w:rFonts w:ascii="Times New Roman" w:hAnsi="Times New Roman"/>
          <w:bCs/>
          <w:sz w:val="20"/>
          <w:szCs w:val="20"/>
        </w:rPr>
        <w:tab/>
        <w:t>Operator economic</w:t>
      </w:r>
    </w:p>
    <w:p w14:paraId="5DBBA71E" w14:textId="77777777" w:rsidR="005643C1" w:rsidRPr="005773FC" w:rsidRDefault="005643C1" w:rsidP="005643C1">
      <w:pPr>
        <w:jc w:val="both"/>
        <w:rPr>
          <w:rFonts w:ascii="Times New Roman" w:hAnsi="Times New Roman"/>
          <w:b/>
          <w:bCs/>
          <w:i/>
          <w:iCs/>
          <w:sz w:val="20"/>
          <w:szCs w:val="20"/>
        </w:rPr>
      </w:pPr>
    </w:p>
    <w:p w14:paraId="03071D11" w14:textId="77777777" w:rsidR="005643C1" w:rsidRPr="00900935" w:rsidRDefault="009E4B85" w:rsidP="005643C1">
      <w:pPr>
        <w:spacing w:after="120"/>
        <w:ind w:left="1"/>
        <w:jc w:val="center"/>
        <w:rPr>
          <w:rFonts w:ascii="Times New Roman" w:hAnsi="Times New Roman"/>
          <w:b/>
        </w:rPr>
      </w:pPr>
      <w:r w:rsidRPr="008E013F">
        <w:rPr>
          <w:rFonts w:ascii="Times New Roman" w:hAnsi="Times New Roman"/>
        </w:rPr>
        <w:br w:type="page"/>
      </w:r>
      <w:r w:rsidR="005643C1" w:rsidRPr="00900935">
        <w:rPr>
          <w:rFonts w:ascii="Times New Roman" w:hAnsi="Times New Roman"/>
          <w:b/>
        </w:rPr>
        <w:lastRenderedPageBreak/>
        <w:t>Contract de achiziție publică/sectorială de produse</w:t>
      </w:r>
    </w:p>
    <w:p w14:paraId="42F2CF9F" w14:textId="77777777" w:rsidR="005643C1" w:rsidRPr="00900935" w:rsidRDefault="005643C1" w:rsidP="005643C1">
      <w:pPr>
        <w:spacing w:after="120"/>
        <w:ind w:left="1"/>
        <w:jc w:val="both"/>
        <w:rPr>
          <w:rFonts w:ascii="Times New Roman" w:hAnsi="Times New Roman"/>
        </w:rPr>
      </w:pPr>
    </w:p>
    <w:p w14:paraId="7813D450" w14:textId="77777777" w:rsidR="005643C1" w:rsidRDefault="005643C1" w:rsidP="005643C1">
      <w:pPr>
        <w:spacing w:after="120"/>
        <w:ind w:left="1"/>
        <w:jc w:val="center"/>
        <w:rPr>
          <w:rFonts w:ascii="Times New Roman" w:hAnsi="Times New Roman"/>
        </w:rPr>
      </w:pPr>
      <w:r w:rsidRPr="00900935">
        <w:rPr>
          <w:rFonts w:ascii="Times New Roman" w:hAnsi="Times New Roman"/>
        </w:rPr>
        <w:t>Privind</w:t>
      </w:r>
    </w:p>
    <w:p w14:paraId="2BC4F1D5" w14:textId="77777777" w:rsidR="005643C1" w:rsidRDefault="005643C1" w:rsidP="005643C1">
      <w:pPr>
        <w:spacing w:after="120"/>
        <w:ind w:left="1"/>
        <w:jc w:val="center"/>
        <w:rPr>
          <w:rFonts w:ascii="Times New Roman" w:hAnsi="Times New Roman"/>
        </w:rPr>
      </w:pPr>
    </w:p>
    <w:p w14:paraId="3D7E3A17" w14:textId="2145792A" w:rsidR="005643C1" w:rsidRPr="004D228C" w:rsidRDefault="00F66C8B" w:rsidP="005643C1">
      <w:pPr>
        <w:spacing w:after="120"/>
        <w:ind w:left="1"/>
        <w:jc w:val="both"/>
        <w:rPr>
          <w:rFonts w:ascii="Times New Roman" w:hAnsi="Times New Roman"/>
          <w:b/>
          <w:bCs/>
          <w:i/>
          <w:iCs/>
        </w:rPr>
      </w:pPr>
      <w:r>
        <w:rPr>
          <w:rFonts w:ascii="Times New Roman" w:hAnsi="Times New Roman"/>
          <w:b/>
          <w:bCs/>
          <w:sz w:val="24"/>
          <w:szCs w:val="24"/>
          <w:lang w:eastAsia="ro-RO"/>
        </w:rPr>
        <w:t>Achiziția de echipamente pentru sala de sport în cadrul proiectului “DOTAREA CU MOBILIER, MATERIALE DIDACTICE ȘI ECHIPAMENTE DIGITALE A ȘCOLII GIMNAZIALE URMENIȘ”</w:t>
      </w:r>
    </w:p>
    <w:p w14:paraId="2E8769A9" w14:textId="77777777" w:rsidR="005643C1" w:rsidRPr="00900935" w:rsidRDefault="005643C1" w:rsidP="005643C1">
      <w:pPr>
        <w:spacing w:after="120"/>
        <w:ind w:left="1"/>
        <w:jc w:val="both"/>
        <w:rPr>
          <w:rFonts w:ascii="Times New Roman" w:hAnsi="Times New Roman"/>
        </w:rPr>
      </w:pPr>
      <w:r w:rsidRPr="00900935">
        <w:rPr>
          <w:rFonts w:ascii="Times New Roman" w:hAnsi="Times New Roman"/>
        </w:rPr>
        <w:t>Nr. [</w:t>
      </w:r>
      <w:r w:rsidRPr="00900935">
        <w:rPr>
          <w:rFonts w:ascii="Times New Roman" w:hAnsi="Times New Roman"/>
          <w:i/>
        </w:rPr>
        <w:t>numărul Contractului</w:t>
      </w:r>
      <w:r w:rsidRPr="00900935">
        <w:rPr>
          <w:rFonts w:ascii="Times New Roman" w:hAnsi="Times New Roman"/>
        </w:rPr>
        <w:t>] din data [</w:t>
      </w:r>
      <w:r w:rsidRPr="00900935">
        <w:rPr>
          <w:rFonts w:ascii="Times New Roman" w:hAnsi="Times New Roman"/>
          <w:i/>
        </w:rPr>
        <w:t>zz/ll/aaaa</w:t>
      </w:r>
      <w:r w:rsidRPr="00900935">
        <w:rPr>
          <w:rFonts w:ascii="Times New Roman" w:hAnsi="Times New Roman"/>
        </w:rPr>
        <w:t>]</w:t>
      </w:r>
    </w:p>
    <w:p w14:paraId="1BED420D" w14:textId="77777777" w:rsidR="005643C1" w:rsidRPr="00900935" w:rsidRDefault="005643C1" w:rsidP="005643C1">
      <w:pPr>
        <w:spacing w:after="120"/>
        <w:ind w:left="1"/>
        <w:jc w:val="both"/>
        <w:rPr>
          <w:rFonts w:ascii="Times New Roman" w:hAnsi="Times New Roman"/>
        </w:rPr>
      </w:pPr>
    </w:p>
    <w:p w14:paraId="780BB566" w14:textId="77777777" w:rsidR="005643C1" w:rsidRPr="00900935" w:rsidRDefault="005643C1" w:rsidP="005643C1">
      <w:pPr>
        <w:spacing w:after="120"/>
        <w:ind w:left="1"/>
        <w:jc w:val="both"/>
        <w:rPr>
          <w:rFonts w:ascii="Times New Roman" w:hAnsi="Times New Roman"/>
        </w:rPr>
      </w:pPr>
      <w:r w:rsidRPr="00900935">
        <w:rPr>
          <w:rFonts w:ascii="Times New Roman" w:hAnsi="Times New Roman"/>
        </w:rPr>
        <w:t>Prezentul Contract de achiziție publică/sectorială de  produse, (denumit în continuare „Contract”), s-a încheiat având în vedere prevederile din Legea nr. 98/2016 privind achizițiile publice (denumită în continuare „Legea nr. 98/2016”), precum și orice alte prevederi legale emise în aplicarea acesteia</w:t>
      </w:r>
    </w:p>
    <w:p w14:paraId="743B1199" w14:textId="77777777" w:rsidR="005643C1" w:rsidRPr="00900935" w:rsidRDefault="005643C1" w:rsidP="005643C1">
      <w:pPr>
        <w:spacing w:after="120"/>
        <w:ind w:left="1"/>
        <w:jc w:val="both"/>
        <w:rPr>
          <w:rFonts w:ascii="Times New Roman" w:hAnsi="Times New Roman"/>
        </w:rPr>
      </w:pPr>
      <w:r w:rsidRPr="00900935">
        <w:rPr>
          <w:rFonts w:ascii="Times New Roman" w:hAnsi="Times New Roman"/>
        </w:rPr>
        <w:t>încheiat în data de [zz/ll/aaaa],</w:t>
      </w:r>
    </w:p>
    <w:p w14:paraId="191F0B0D" w14:textId="77777777" w:rsidR="005643C1" w:rsidRPr="00900935" w:rsidRDefault="005643C1" w:rsidP="005643C1">
      <w:pPr>
        <w:spacing w:after="120"/>
        <w:ind w:left="1"/>
        <w:jc w:val="both"/>
        <w:rPr>
          <w:rFonts w:ascii="Times New Roman" w:hAnsi="Times New Roman"/>
        </w:rPr>
      </w:pPr>
      <w:r w:rsidRPr="00900935">
        <w:rPr>
          <w:rFonts w:ascii="Times New Roman" w:hAnsi="Times New Roman"/>
        </w:rPr>
        <w:t>între:</w:t>
      </w:r>
    </w:p>
    <w:p w14:paraId="56F7BDEC" w14:textId="77777777" w:rsidR="005643C1" w:rsidRPr="00900935" w:rsidRDefault="005643C1" w:rsidP="005643C1">
      <w:pPr>
        <w:spacing w:after="120"/>
        <w:ind w:left="1"/>
        <w:jc w:val="both"/>
        <w:rPr>
          <w:rFonts w:ascii="Times New Roman" w:hAnsi="Times New Roman"/>
        </w:rPr>
      </w:pPr>
      <w:r>
        <w:rPr>
          <w:rFonts w:ascii="Times New Roman" w:hAnsi="Times New Roman"/>
          <w:b/>
          <w:bCs/>
        </w:rPr>
        <w:t xml:space="preserve">Comuna </w:t>
      </w:r>
      <w:r w:rsidR="001B55CE">
        <w:rPr>
          <w:rFonts w:ascii="Times New Roman" w:hAnsi="Times New Roman"/>
          <w:b/>
          <w:bCs/>
        </w:rPr>
        <w:t>Urmeniș</w:t>
      </w:r>
      <w:r w:rsidRPr="00900935">
        <w:rPr>
          <w:rFonts w:ascii="Times New Roman" w:hAnsi="Times New Roman"/>
        </w:rPr>
        <w:t>, cu sediul în: [adresa], telefon: [număr telefon], fax: [număr fax], e-mail: [adresă electronică], cod de înregistrare fiscală [cod de înregistrare fiscală], cont IBAN nr. [cont bancar], deschis la [Banca-Sucursala] reprezentată prin [numele și prenumele reprezentantului/reprezentanților legal(i) al/ai Autorității/entității contractante], [funcția(iile) reprezentantului/reprezentanților legal(i) al/ai Autorității/entității contractante], în calitate de și denumită în continuare „Autoritatea/entitatea contractantă”, pe de o parte</w:t>
      </w:r>
    </w:p>
    <w:p w14:paraId="793DFC85" w14:textId="77777777" w:rsidR="005643C1" w:rsidRPr="00900935" w:rsidRDefault="005643C1" w:rsidP="005643C1">
      <w:pPr>
        <w:spacing w:after="120"/>
        <w:ind w:left="1"/>
        <w:jc w:val="both"/>
        <w:rPr>
          <w:rFonts w:ascii="Times New Roman" w:hAnsi="Times New Roman"/>
        </w:rPr>
      </w:pPr>
      <w:r w:rsidRPr="00900935">
        <w:rPr>
          <w:rFonts w:ascii="Times New Roman" w:hAnsi="Times New Roman"/>
        </w:rPr>
        <w:t>și</w:t>
      </w:r>
    </w:p>
    <w:p w14:paraId="5A0D68D6" w14:textId="77777777" w:rsidR="005643C1" w:rsidRPr="00900935" w:rsidRDefault="005643C1" w:rsidP="005643C1">
      <w:pPr>
        <w:spacing w:after="120"/>
        <w:ind w:left="1"/>
        <w:jc w:val="both"/>
        <w:rPr>
          <w:rFonts w:ascii="Times New Roman" w:hAnsi="Times New Roman"/>
        </w:rPr>
      </w:pPr>
      <w:r w:rsidRPr="00900935">
        <w:rPr>
          <w:rFonts w:ascii="Times New Roman" w:hAnsi="Times New Roman"/>
        </w:rPr>
        <w:t>[Contractantul], cu sediul în: [adresa], telefon: [număr telefon], fax: [număr fax], e-mail: [adresă electronică], număr de înmatriculare [număr de înmatriculare], cod de înregistrare fiscală [cod de înregistrare fiscală], cont IBAN nr. [cont bancar], deschis la [Banca-Sucursala] reprezentată prin [numele și prenumele reprezentantului/reprezentanților legal(i) al/ai Contractantului], [funcția(ile) reprezentantului/reprezentanților legal(i) al/ai Contractantului], în calitate de și denumită în continuare „Contractant”, pe de altă parte,</w:t>
      </w:r>
    </w:p>
    <w:p w14:paraId="4F7BB095" w14:textId="77777777" w:rsidR="005643C1" w:rsidRPr="00900935" w:rsidRDefault="005643C1" w:rsidP="005643C1">
      <w:pPr>
        <w:spacing w:after="120"/>
        <w:ind w:left="1"/>
        <w:jc w:val="both"/>
        <w:rPr>
          <w:rFonts w:ascii="Times New Roman" w:hAnsi="Times New Roman"/>
        </w:rPr>
      </w:pPr>
      <w:r w:rsidRPr="00900935">
        <w:rPr>
          <w:rFonts w:ascii="Times New Roman" w:hAnsi="Times New Roman"/>
        </w:rPr>
        <w:t>denumite, în continuare, împreună, "Părțile" și care,</w:t>
      </w:r>
    </w:p>
    <w:p w14:paraId="573231F9" w14:textId="77777777" w:rsidR="005643C1" w:rsidRPr="00900935" w:rsidRDefault="005643C1" w:rsidP="005643C1">
      <w:pPr>
        <w:spacing w:after="120"/>
        <w:ind w:left="1"/>
        <w:jc w:val="both"/>
        <w:rPr>
          <w:rFonts w:ascii="Times New Roman" w:hAnsi="Times New Roman"/>
        </w:rPr>
      </w:pPr>
    </w:p>
    <w:p w14:paraId="3BB4023C" w14:textId="77777777" w:rsidR="005643C1" w:rsidRPr="00900935" w:rsidRDefault="005643C1" w:rsidP="005643C1">
      <w:pPr>
        <w:spacing w:after="120"/>
        <w:ind w:left="1"/>
        <w:jc w:val="both"/>
        <w:rPr>
          <w:rFonts w:ascii="Times New Roman" w:hAnsi="Times New Roman"/>
        </w:rPr>
      </w:pPr>
      <w:r w:rsidRPr="00900935">
        <w:rPr>
          <w:rFonts w:ascii="Times New Roman" w:hAnsi="Times New Roman"/>
        </w:rPr>
        <w:t>având în vedere că:</w:t>
      </w:r>
    </w:p>
    <w:p w14:paraId="03C69D67" w14:textId="77777777" w:rsidR="005643C1" w:rsidRPr="00900935" w:rsidRDefault="005643C1" w:rsidP="00650524">
      <w:pPr>
        <w:numPr>
          <w:ilvl w:val="0"/>
          <w:numId w:val="21"/>
        </w:numPr>
        <w:spacing w:after="120" w:line="240" w:lineRule="auto"/>
        <w:contextualSpacing/>
        <w:jc w:val="both"/>
        <w:rPr>
          <w:rFonts w:ascii="Times New Roman" w:hAnsi="Times New Roman"/>
        </w:rPr>
      </w:pPr>
      <w:r w:rsidRPr="00900935">
        <w:rPr>
          <w:rFonts w:ascii="Times New Roman" w:hAnsi="Times New Roman"/>
        </w:rPr>
        <w:t>Autoritatea/entitatea contractantă a derulat procedura de atribuire având ca obiect achiziția de [se va completa cu denumirea achiziției], inițiată prin publicarea în SEAP a Anunțului de participare/de participare simplificat nr. [nr. Anunț de participare/de participare simplificat],</w:t>
      </w:r>
    </w:p>
    <w:p w14:paraId="75913794" w14:textId="77777777" w:rsidR="005643C1" w:rsidRPr="00900935" w:rsidRDefault="005643C1" w:rsidP="00650524">
      <w:pPr>
        <w:numPr>
          <w:ilvl w:val="0"/>
          <w:numId w:val="21"/>
        </w:numPr>
        <w:spacing w:after="120" w:line="240" w:lineRule="auto"/>
        <w:contextualSpacing/>
        <w:jc w:val="both"/>
        <w:rPr>
          <w:rFonts w:ascii="Times New Roman" w:hAnsi="Times New Roman"/>
        </w:rPr>
      </w:pPr>
      <w:r w:rsidRPr="00900935">
        <w:rPr>
          <w:rFonts w:ascii="Times New Roman" w:hAnsi="Times New Roman"/>
        </w:rPr>
        <w:t>Prin Raportul procedurii de atribuire nr. [nr. Raportului procedurii] din data de [zz/ll/an] Autoritatea/entitatea contractantă a declarat câștigătoare Oferta Contractantului, [se va completa cu denumirea Contractantului]</w:t>
      </w:r>
    </w:p>
    <w:p w14:paraId="5F0E2DB0" w14:textId="77777777" w:rsidR="005643C1" w:rsidRPr="00900935" w:rsidRDefault="005643C1" w:rsidP="005643C1">
      <w:pPr>
        <w:spacing w:after="120"/>
        <w:ind w:left="1"/>
        <w:jc w:val="both"/>
        <w:rPr>
          <w:rFonts w:ascii="Times New Roman" w:hAnsi="Times New Roman"/>
        </w:rPr>
      </w:pPr>
      <w:r w:rsidRPr="00900935">
        <w:rPr>
          <w:rFonts w:ascii="Times New Roman" w:hAnsi="Times New Roman"/>
        </w:rPr>
        <w:t>au convenit încheierea prezentului Contract.</w:t>
      </w:r>
    </w:p>
    <w:p w14:paraId="3DFB9BC5" w14:textId="77777777" w:rsidR="005643C1" w:rsidRPr="00900935" w:rsidRDefault="005643C1" w:rsidP="005643C1">
      <w:pPr>
        <w:spacing w:after="120"/>
        <w:ind w:left="1"/>
        <w:jc w:val="both"/>
        <w:rPr>
          <w:rFonts w:ascii="Times New Roman" w:hAnsi="Times New Roman"/>
        </w:rPr>
      </w:pPr>
    </w:p>
    <w:p w14:paraId="78939E71" w14:textId="77777777" w:rsidR="004A600D" w:rsidRPr="00900935" w:rsidRDefault="004A600D" w:rsidP="00650524">
      <w:pPr>
        <w:numPr>
          <w:ilvl w:val="0"/>
          <w:numId w:val="20"/>
        </w:numPr>
        <w:spacing w:after="120" w:line="240" w:lineRule="auto"/>
        <w:jc w:val="both"/>
        <w:rPr>
          <w:rFonts w:ascii="Times New Roman" w:hAnsi="Times New Roman"/>
        </w:rPr>
      </w:pPr>
      <w:r w:rsidRPr="00900935">
        <w:rPr>
          <w:rFonts w:ascii="Times New Roman" w:hAnsi="Times New Roman"/>
        </w:rPr>
        <w:t>DEFINIŢII</w:t>
      </w:r>
    </w:p>
    <w:p w14:paraId="52325900" w14:textId="77777777" w:rsidR="004A600D" w:rsidRPr="00900935" w:rsidRDefault="004A600D" w:rsidP="00650524">
      <w:pPr>
        <w:numPr>
          <w:ilvl w:val="0"/>
          <w:numId w:val="3"/>
        </w:numPr>
        <w:spacing w:after="120" w:line="240" w:lineRule="auto"/>
        <w:jc w:val="both"/>
        <w:rPr>
          <w:rFonts w:ascii="Times New Roman" w:hAnsi="Times New Roman"/>
        </w:rPr>
      </w:pPr>
      <w:r w:rsidRPr="00900935">
        <w:rPr>
          <w:rFonts w:ascii="Times New Roman" w:hAnsi="Times New Roman"/>
        </w:rPr>
        <w:t>În prezentul Contract, următorii termeni vor fi interpretați astfel:</w:t>
      </w:r>
    </w:p>
    <w:p w14:paraId="708D29E4" w14:textId="77777777" w:rsidR="004A600D" w:rsidRPr="00900935" w:rsidRDefault="004A600D" w:rsidP="00650524">
      <w:pPr>
        <w:numPr>
          <w:ilvl w:val="0"/>
          <w:numId w:val="4"/>
        </w:numPr>
        <w:spacing w:after="120" w:line="240" w:lineRule="auto"/>
        <w:ind w:left="502"/>
        <w:jc w:val="both"/>
        <w:rPr>
          <w:rFonts w:ascii="Times New Roman" w:hAnsi="Times New Roman"/>
        </w:rPr>
      </w:pPr>
      <w:r w:rsidRPr="00900935">
        <w:rPr>
          <w:rFonts w:ascii="Times New Roman" w:hAnsi="Times New Roman"/>
        </w:rPr>
        <w:t>Autoritate/entitate contractantă și Contractant - Părțile contractante, așa cum sunt acestea numite în prezentul Contract;</w:t>
      </w:r>
    </w:p>
    <w:p w14:paraId="728D084F" w14:textId="77777777" w:rsidR="004A600D" w:rsidRPr="00900935" w:rsidRDefault="004A600D" w:rsidP="00650524">
      <w:pPr>
        <w:numPr>
          <w:ilvl w:val="0"/>
          <w:numId w:val="4"/>
        </w:numPr>
        <w:spacing w:after="120" w:line="240" w:lineRule="auto"/>
        <w:ind w:left="502"/>
        <w:jc w:val="both"/>
        <w:rPr>
          <w:rFonts w:ascii="Times New Roman" w:hAnsi="Times New Roman"/>
        </w:rPr>
      </w:pPr>
      <w:r w:rsidRPr="00900935">
        <w:rPr>
          <w:rFonts w:ascii="Times New Roman" w:hAnsi="Times New Roman"/>
        </w:rPr>
        <w:t>Act Adițional - document prin care se modifică termenii și condițiile prezentului Contract de achiziție publică/sectorială de produse, în condițiile Legii nr. 98/2016 privind achizițiile publice;</w:t>
      </w:r>
    </w:p>
    <w:p w14:paraId="2784C1E7" w14:textId="77777777" w:rsidR="004A600D" w:rsidRPr="00900935" w:rsidRDefault="004A600D" w:rsidP="00650524">
      <w:pPr>
        <w:numPr>
          <w:ilvl w:val="0"/>
          <w:numId w:val="4"/>
        </w:numPr>
        <w:spacing w:after="120" w:line="240" w:lineRule="auto"/>
        <w:ind w:left="502"/>
        <w:jc w:val="both"/>
        <w:rPr>
          <w:rFonts w:ascii="Times New Roman" w:hAnsi="Times New Roman"/>
        </w:rPr>
      </w:pPr>
      <w:r w:rsidRPr="00900935">
        <w:rPr>
          <w:rFonts w:ascii="Times New Roman" w:hAnsi="Times New Roman"/>
        </w:rPr>
        <w:lastRenderedPageBreak/>
        <w:t>Caiet de Sarcini – anexa 1 la Contract care include obiectivele, sarcinile specificațiile și caracteristicile Produselor descrise în mod obiectiv, într-o manieră corespunzătoare îndeplinirii necesității Autorității/entității contractante, menționând, după caz, metodele și resursele care urmează să fie utilizate de către Contractant și/sau rezultatele care trebuie realizate/prestate și furnizate de către Contractant, inclusiv niveluri de calitate, performanță, protecție a mediului, sănătate publică/sectorială, siguranță și altele asemenea, după caz, precum și cerințe aplicabile Contractantului în ceea ce privește informațiile și documentele care trebuie puse la dispoziția Autorității/entității contractante;</w:t>
      </w:r>
    </w:p>
    <w:p w14:paraId="2B0F707E" w14:textId="77777777" w:rsidR="004A600D" w:rsidRPr="00900935" w:rsidRDefault="004A600D" w:rsidP="00650524">
      <w:pPr>
        <w:numPr>
          <w:ilvl w:val="0"/>
          <w:numId w:val="4"/>
        </w:numPr>
        <w:spacing w:after="120" w:line="240" w:lineRule="auto"/>
        <w:ind w:left="502"/>
        <w:jc w:val="both"/>
        <w:rPr>
          <w:rFonts w:ascii="Times New Roman" w:hAnsi="Times New Roman"/>
        </w:rPr>
      </w:pPr>
      <w:r w:rsidRPr="00900935">
        <w:rPr>
          <w:rFonts w:ascii="Times New Roman" w:hAnsi="Times New Roman"/>
        </w:rPr>
        <w:t>Cazul fortuit – Eveniment care nu poate fi prevăzut și nici împiedicat de către cel care ar fi fost chemat să răspundă dacă evenimentul nu s-ar fi produs.</w:t>
      </w:r>
    </w:p>
    <w:p w14:paraId="0A5B66BF" w14:textId="77777777" w:rsidR="004A600D" w:rsidRPr="00900935" w:rsidRDefault="004A600D" w:rsidP="00650524">
      <w:pPr>
        <w:numPr>
          <w:ilvl w:val="0"/>
          <w:numId w:val="4"/>
        </w:numPr>
        <w:spacing w:after="120" w:line="240" w:lineRule="auto"/>
        <w:ind w:left="502"/>
        <w:jc w:val="both"/>
        <w:rPr>
          <w:rFonts w:ascii="Times New Roman" w:hAnsi="Times New Roman"/>
        </w:rPr>
      </w:pPr>
      <w:r w:rsidRPr="00900935">
        <w:rPr>
          <w:rFonts w:ascii="Times New Roman" w:hAnsi="Times New Roman"/>
        </w:rPr>
        <w:t>Cesiune - înțelegere scrisă prin care Contractantul transferă unei terțe părți, în condițiile Legii nr. 98/2016, drepturile și/sau obligațiile deținute prin Contract sau parte din acestea;</w:t>
      </w:r>
    </w:p>
    <w:p w14:paraId="6F81601C" w14:textId="77777777" w:rsidR="004A600D" w:rsidRPr="00900935" w:rsidRDefault="004A600D" w:rsidP="00650524">
      <w:pPr>
        <w:numPr>
          <w:ilvl w:val="0"/>
          <w:numId w:val="4"/>
        </w:numPr>
        <w:spacing w:after="120" w:line="240" w:lineRule="auto"/>
        <w:ind w:left="502"/>
        <w:jc w:val="both"/>
        <w:rPr>
          <w:rFonts w:ascii="Times New Roman" w:hAnsi="Times New Roman"/>
        </w:rPr>
      </w:pPr>
      <w:r w:rsidRPr="00900935">
        <w:rPr>
          <w:rFonts w:ascii="Times New Roman" w:hAnsi="Times New Roman"/>
        </w:rPr>
        <w:t>Conflict de interese - orice situație influențând capacitatea Contractantului de a exprima o opinie profesională obiectivă și imparțială sau care îl împiedică pe acesta, în orice moment, să acorde prioritate intereselor Autorității/entității contractante, orice motiv în legătură cu posibile contracte în viitor sau în conflict cu alte angajamente, trecute sau prezente, ale Contractantului. Aceste restricții sunt, de asemenea, aplicabile oricăror Subcontractanți, acționând sub autoritatea și controlul Contractantului, în condițiile Legii nr. 98/2016, în cazul în care este aplicabil;</w:t>
      </w:r>
    </w:p>
    <w:p w14:paraId="51511140" w14:textId="77777777" w:rsidR="004A600D" w:rsidRPr="00900935" w:rsidRDefault="004A600D" w:rsidP="00650524">
      <w:pPr>
        <w:numPr>
          <w:ilvl w:val="0"/>
          <w:numId w:val="4"/>
        </w:numPr>
        <w:spacing w:after="120" w:line="240" w:lineRule="auto"/>
        <w:ind w:left="502"/>
        <w:jc w:val="both"/>
        <w:rPr>
          <w:rFonts w:ascii="Times New Roman" w:hAnsi="Times New Roman"/>
        </w:rPr>
      </w:pPr>
      <w:r w:rsidRPr="00900935">
        <w:rPr>
          <w:rFonts w:ascii="Times New Roman" w:hAnsi="Times New Roman"/>
        </w:rPr>
        <w:t>Contract - prezentul Contract de achiziție publică/sectorială de produse care are ca obiect furnizarea [se precizează denumirea produselor ce vor fi achiziționate] (și toate Anexele sale), cu titlu oneros, asimilat, potrivit Legii, actului administrativ, încheiat în scris, între Autoritatea/entitatea contractantă și Contractant, care are ca obiect furnizarea de Produse.</w:t>
      </w:r>
    </w:p>
    <w:p w14:paraId="2E0FA07D" w14:textId="77777777" w:rsidR="004A600D" w:rsidRDefault="004A600D" w:rsidP="00650524">
      <w:pPr>
        <w:numPr>
          <w:ilvl w:val="0"/>
          <w:numId w:val="4"/>
        </w:numPr>
        <w:spacing w:after="120" w:line="240" w:lineRule="auto"/>
        <w:ind w:left="502"/>
        <w:jc w:val="both"/>
        <w:rPr>
          <w:rFonts w:ascii="Times New Roman" w:hAnsi="Times New Roman"/>
        </w:rPr>
      </w:pPr>
      <w:r w:rsidRPr="00900935">
        <w:rPr>
          <w:rFonts w:ascii="Times New Roman" w:hAnsi="Times New Roman"/>
        </w:rPr>
        <w:t>Contract de Subcontractare - acordul încheiat în scris între Contractant și un terț ce dobândește calitatea de Subcontractant, în condițiile Legii nr. 98/2016, prin care Contractantul subcontractează Subcontractantului partea din Contract în conformitate cu prevederile Contractului;</w:t>
      </w:r>
    </w:p>
    <w:p w14:paraId="288CA5E4" w14:textId="77777777" w:rsidR="004A600D" w:rsidRPr="0099453C" w:rsidRDefault="004A600D" w:rsidP="00650524">
      <w:pPr>
        <w:numPr>
          <w:ilvl w:val="0"/>
          <w:numId w:val="4"/>
        </w:numPr>
        <w:spacing w:after="120" w:line="240" w:lineRule="auto"/>
        <w:ind w:left="502"/>
        <w:jc w:val="both"/>
        <w:rPr>
          <w:rFonts w:ascii="Times New Roman" w:hAnsi="Times New Roman"/>
        </w:rPr>
      </w:pPr>
      <w:r w:rsidRPr="0099453C">
        <w:rPr>
          <w:rFonts w:ascii="Times New Roman" w:hAnsi="Times New Roman"/>
        </w:rPr>
        <w:t>Cost - toate cheltuielile efectuate sau care urmeaza sa fie efectuate de catre Contractant, în legatura cu executarea prezentului Contract, inclusiv cheltuielile indirecte sau costuri similare, dar care nu includ profitul;</w:t>
      </w:r>
    </w:p>
    <w:p w14:paraId="36C4E46F" w14:textId="77777777" w:rsidR="004A600D" w:rsidRPr="0099453C" w:rsidRDefault="004A600D" w:rsidP="00650524">
      <w:pPr>
        <w:numPr>
          <w:ilvl w:val="0"/>
          <w:numId w:val="4"/>
        </w:numPr>
        <w:spacing w:after="120" w:line="240" w:lineRule="auto"/>
        <w:ind w:left="502"/>
        <w:jc w:val="both"/>
        <w:rPr>
          <w:rFonts w:ascii="Times New Roman" w:hAnsi="Times New Roman"/>
        </w:rPr>
      </w:pPr>
      <w:r w:rsidRPr="0099453C">
        <w:rPr>
          <w:rFonts w:ascii="Times New Roman" w:hAnsi="Times New Roman"/>
        </w:rPr>
        <w:t>Defect (Defecte) / Neconformitate (Neconformități) - execuția de slabă calitate sau deficiențe care încalca siguranța, calitatea sau cerințele tehnice ți/sau profesionale prevazute de prezentul Contract ți/sau de Legea aplicabila ți care fac Produsele livrate necorespunzatoare scopurilor acestora, astfel cum sunt prevazute în prezentul Contract și/sau de Legea aplicabila precum și orice abatere de la cerințele stabilite în Caietul de Sarcini.</w:t>
      </w:r>
    </w:p>
    <w:p w14:paraId="3A7C508A" w14:textId="77777777" w:rsidR="004A600D" w:rsidRPr="00C96A21" w:rsidRDefault="004A600D" w:rsidP="004A600D">
      <w:pPr>
        <w:spacing w:after="120"/>
        <w:ind w:left="721"/>
        <w:jc w:val="both"/>
        <w:rPr>
          <w:rFonts w:ascii="Times New Roman" w:hAnsi="Times New Roman"/>
        </w:rPr>
      </w:pPr>
      <w:r w:rsidRPr="0099453C">
        <w:rPr>
          <w:rFonts w:ascii="Times New Roman" w:hAnsi="Times New Roman"/>
        </w:rPr>
        <w:t>Defectele/neconformitațile/defecțiunile includ și neconformitați ale Serviciilor incidentale și/sau defecțiuni/viciiale Lucrarilor/operațiunilor incidentale cu privire la amplasarea/instalarea Produselor, daca ți cum este cazul dar ți viciile aparente cât și viciile ascunse ale Produselor care fac obiectul prezentului Contract, dupa caz;</w:t>
      </w:r>
    </w:p>
    <w:p w14:paraId="4E2A8C48" w14:textId="77777777" w:rsidR="004A600D" w:rsidRPr="00900935" w:rsidRDefault="004A600D" w:rsidP="00650524">
      <w:pPr>
        <w:numPr>
          <w:ilvl w:val="0"/>
          <w:numId w:val="4"/>
        </w:numPr>
        <w:spacing w:after="120" w:line="240" w:lineRule="auto"/>
        <w:ind w:left="502"/>
        <w:jc w:val="both"/>
        <w:rPr>
          <w:rFonts w:ascii="Times New Roman" w:hAnsi="Times New Roman"/>
        </w:rPr>
      </w:pPr>
      <w:r w:rsidRPr="00900935">
        <w:rPr>
          <w:rFonts w:ascii="Times New Roman" w:hAnsi="Times New Roman"/>
        </w:rPr>
        <w:t>Despăgubire - suma, neprevăzută expres în Contractul, care este acordată de către instanța de judecată ca despăgubire plătibilă Părții prejudiciate în urma încălcării prevederilor Contractului de către cealaltă Parte;</w:t>
      </w:r>
    </w:p>
    <w:p w14:paraId="5154914E" w14:textId="77777777" w:rsidR="004A600D" w:rsidRPr="00900935" w:rsidRDefault="004A600D" w:rsidP="00650524">
      <w:pPr>
        <w:numPr>
          <w:ilvl w:val="0"/>
          <w:numId w:val="4"/>
        </w:numPr>
        <w:spacing w:after="120" w:line="240" w:lineRule="auto"/>
        <w:ind w:left="502"/>
        <w:jc w:val="both"/>
        <w:rPr>
          <w:rFonts w:ascii="Times New Roman" w:hAnsi="Times New Roman"/>
        </w:rPr>
      </w:pPr>
      <w:r w:rsidRPr="00900935">
        <w:rPr>
          <w:rFonts w:ascii="Times New Roman" w:hAnsi="Times New Roman"/>
        </w:rPr>
        <w:t>Dispoziție - document scris(ă) emis(ă) de Autoritatea/entitatea contractantă în executarea Contractului și cu respectarea prevederilor acestuia, în limitele Legii nr. 98/2016, și a normelor de aplicare a acesteia;</w:t>
      </w:r>
    </w:p>
    <w:p w14:paraId="34572D6F" w14:textId="77777777" w:rsidR="004A600D" w:rsidRPr="00900935" w:rsidRDefault="004A600D" w:rsidP="00650524">
      <w:pPr>
        <w:numPr>
          <w:ilvl w:val="0"/>
          <w:numId w:val="4"/>
        </w:numPr>
        <w:spacing w:after="120" w:line="240" w:lineRule="auto"/>
        <w:ind w:left="502"/>
        <w:jc w:val="both"/>
        <w:rPr>
          <w:rFonts w:ascii="Times New Roman" w:hAnsi="Times New Roman"/>
        </w:rPr>
      </w:pPr>
      <w:r w:rsidRPr="00900935">
        <w:rPr>
          <w:rFonts w:ascii="Times New Roman" w:hAnsi="Times New Roman"/>
        </w:rPr>
        <w:t>Documentele Autorității/entității contractante - toate și fiecare dintre documentele necesare în mod direct sau implicit prin natura Produselor care fac obiectul Contractului, inclusiv, dar fără a se limita la: planuri, regulamente, specificații, desene, schițe, modele, date informatice și rapoarte, furnizate de Autoritatea/entitatea contractantă și necesare Contractantului în vederea realizării obiectului Contractului;</w:t>
      </w:r>
    </w:p>
    <w:p w14:paraId="0F76DBD6" w14:textId="77777777" w:rsidR="004A600D" w:rsidRPr="00900935" w:rsidRDefault="004A600D" w:rsidP="00650524">
      <w:pPr>
        <w:numPr>
          <w:ilvl w:val="0"/>
          <w:numId w:val="4"/>
        </w:numPr>
        <w:spacing w:after="120" w:line="240" w:lineRule="auto"/>
        <w:ind w:left="502"/>
        <w:jc w:val="both"/>
        <w:rPr>
          <w:rFonts w:ascii="Times New Roman" w:hAnsi="Times New Roman"/>
        </w:rPr>
      </w:pPr>
      <w:r w:rsidRPr="00900935">
        <w:rPr>
          <w:rFonts w:ascii="Times New Roman" w:hAnsi="Times New Roman"/>
        </w:rPr>
        <w:t xml:space="preserve">Durata de valabilitate a Contractului - intervalul de timp în care prezentul Contract produce efecte, respectiv de la data intrării în vigoare a Contractului și până la epuizarea convențională, legală sau stabilita de instanța de judecata a oricărui efect pe care îl produce. Durata Contractului este egală cu durata de furnizare a Produselor, dacă aceasta din urmă este neîntreruptă. Durata Contractului este mai mare decât durata reală de furnizare a Produselor, dacă aceasta din urmă se întrerupe, din orice motiv, caz în care Durata Contractului cuprinde și intervalele de timp în care furnizarea Produselor este suspendată sau prelungită. </w:t>
      </w:r>
      <w:r w:rsidRPr="00900935">
        <w:rPr>
          <w:rFonts w:ascii="Times New Roman" w:hAnsi="Times New Roman"/>
        </w:rPr>
        <w:lastRenderedPageBreak/>
        <w:t>Durata de furnizare a Produselor nu poate depăși, ca termen, limita termenului la care expiră durata Contractului.</w:t>
      </w:r>
    </w:p>
    <w:p w14:paraId="5DDC526B" w14:textId="77777777" w:rsidR="004A600D" w:rsidRPr="00900935" w:rsidRDefault="004A600D" w:rsidP="00650524">
      <w:pPr>
        <w:numPr>
          <w:ilvl w:val="0"/>
          <w:numId w:val="4"/>
        </w:numPr>
        <w:spacing w:after="120" w:line="240" w:lineRule="auto"/>
        <w:ind w:left="502"/>
        <w:jc w:val="both"/>
        <w:rPr>
          <w:rFonts w:ascii="Times New Roman" w:hAnsi="Times New Roman"/>
        </w:rPr>
      </w:pPr>
      <w:r w:rsidRPr="00900935">
        <w:rPr>
          <w:rFonts w:ascii="Times New Roman" w:hAnsi="Times New Roman"/>
        </w:rPr>
        <w:t>Contractul este considerat finalizat atunci când contractantul:</w:t>
      </w:r>
    </w:p>
    <w:p w14:paraId="6852BD1E" w14:textId="77777777" w:rsidR="004A600D" w:rsidRPr="00900935" w:rsidRDefault="004A600D" w:rsidP="00650524">
      <w:pPr>
        <w:numPr>
          <w:ilvl w:val="0"/>
          <w:numId w:val="5"/>
        </w:numPr>
        <w:spacing w:after="120" w:line="240" w:lineRule="auto"/>
        <w:contextualSpacing/>
        <w:jc w:val="both"/>
        <w:rPr>
          <w:rFonts w:ascii="Times New Roman" w:hAnsi="Times New Roman"/>
        </w:rPr>
      </w:pPr>
      <w:r w:rsidRPr="00900935">
        <w:rPr>
          <w:rFonts w:ascii="Times New Roman" w:hAnsi="Times New Roman"/>
        </w:rPr>
        <w:t>a realizat toate activitățile stabilite prin Contract și a prezentat toate Rezultatele, astfel cum este stabilit în Oferta sa și în Contract,</w:t>
      </w:r>
    </w:p>
    <w:p w14:paraId="492E1777" w14:textId="77777777" w:rsidR="004A600D" w:rsidRPr="00900935" w:rsidRDefault="004A600D" w:rsidP="00650524">
      <w:pPr>
        <w:numPr>
          <w:ilvl w:val="0"/>
          <w:numId w:val="5"/>
        </w:numPr>
        <w:spacing w:after="120" w:line="240" w:lineRule="auto"/>
        <w:ind w:left="714" w:hanging="357"/>
        <w:jc w:val="both"/>
        <w:rPr>
          <w:rFonts w:ascii="Times New Roman" w:hAnsi="Times New Roman"/>
        </w:rPr>
      </w:pPr>
      <w:r w:rsidRPr="00900935">
        <w:rPr>
          <w:rFonts w:ascii="Times New Roman" w:hAnsi="Times New Roman"/>
        </w:rPr>
        <w:t>a remediat eventualele Neconformități care nu ar fi permis utilizarea Produselor de către Autoritatea/entitatea contractantă, în vederea obținerii beneficiilor anticipate și îndeplinirii obiectivelor comunicate prin Caietul de Sarcini;</w:t>
      </w:r>
    </w:p>
    <w:p w14:paraId="08471BD5" w14:textId="77777777" w:rsidR="004A600D" w:rsidRDefault="004A600D" w:rsidP="00650524">
      <w:pPr>
        <w:numPr>
          <w:ilvl w:val="0"/>
          <w:numId w:val="4"/>
        </w:numPr>
        <w:spacing w:after="120" w:line="240" w:lineRule="auto"/>
        <w:ind w:left="502"/>
        <w:jc w:val="both"/>
        <w:rPr>
          <w:rFonts w:ascii="Times New Roman" w:hAnsi="Times New Roman"/>
        </w:rPr>
      </w:pPr>
      <w:r w:rsidRPr="00900935">
        <w:rPr>
          <w:rFonts w:ascii="Times New Roman" w:hAnsi="Times New Roman"/>
        </w:rPr>
        <w:t>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14:paraId="2B036790" w14:textId="77777777" w:rsidR="004A600D" w:rsidRDefault="004A600D" w:rsidP="00650524">
      <w:pPr>
        <w:numPr>
          <w:ilvl w:val="0"/>
          <w:numId w:val="4"/>
        </w:numPr>
        <w:spacing w:after="120" w:line="240" w:lineRule="auto"/>
        <w:ind w:left="502"/>
        <w:jc w:val="both"/>
        <w:rPr>
          <w:rFonts w:ascii="Times New Roman" w:hAnsi="Times New Roman"/>
        </w:rPr>
      </w:pPr>
      <w:r w:rsidRPr="00A73560">
        <w:rPr>
          <w:rFonts w:ascii="Times New Roman" w:hAnsi="Times New Roman"/>
        </w:rPr>
        <w:t>Furnizor – operator economic care pune la dispoziția unui Contractant, Produse, care fac obiectul</w:t>
      </w:r>
      <w:r>
        <w:rPr>
          <w:rFonts w:ascii="Times New Roman" w:hAnsi="Times New Roman"/>
        </w:rPr>
        <w:t xml:space="preserve"> </w:t>
      </w:r>
      <w:r w:rsidRPr="00A73560">
        <w:rPr>
          <w:rFonts w:ascii="Times New Roman" w:hAnsi="Times New Roman"/>
        </w:rPr>
        <w:t>prezentului Contract, și care nu are calitatea de Subcontractant;</w:t>
      </w:r>
      <w:r>
        <w:rPr>
          <w:rFonts w:ascii="Times New Roman" w:hAnsi="Times New Roman"/>
        </w:rPr>
        <w:t xml:space="preserve"> </w:t>
      </w:r>
    </w:p>
    <w:p w14:paraId="3CA8C718" w14:textId="77777777" w:rsidR="004A600D" w:rsidRPr="00A73560" w:rsidRDefault="004A600D" w:rsidP="00650524">
      <w:pPr>
        <w:numPr>
          <w:ilvl w:val="0"/>
          <w:numId w:val="4"/>
        </w:numPr>
        <w:spacing w:after="120" w:line="240" w:lineRule="auto"/>
        <w:ind w:left="502"/>
        <w:jc w:val="both"/>
        <w:rPr>
          <w:rFonts w:ascii="Times New Roman" w:hAnsi="Times New Roman"/>
        </w:rPr>
      </w:pPr>
      <w:r w:rsidRPr="00A73560">
        <w:rPr>
          <w:rFonts w:ascii="Times New Roman" w:hAnsi="Times New Roman"/>
        </w:rPr>
        <w:t>Furnizare – în cuprinsul prezentului contract termenul de furnizare este echivalentul termenului de livrare</w:t>
      </w:r>
      <w:r>
        <w:rPr>
          <w:rFonts w:ascii="Times New Roman" w:hAnsi="Times New Roman"/>
        </w:rPr>
        <w:t xml:space="preserve"> </w:t>
      </w:r>
      <w:r w:rsidRPr="00A73560">
        <w:rPr>
          <w:rFonts w:ascii="Times New Roman" w:hAnsi="Times New Roman"/>
        </w:rPr>
        <w:t>și predare, reprezentând momentul în care bunurile achiziționate intră în posesia Autorității/entității contractante</w:t>
      </w:r>
      <w:r>
        <w:rPr>
          <w:rFonts w:ascii="Times New Roman" w:hAnsi="Times New Roman"/>
        </w:rPr>
        <w:t>;</w:t>
      </w:r>
    </w:p>
    <w:p w14:paraId="31EABE02" w14:textId="77777777" w:rsidR="004A600D" w:rsidRPr="00900935" w:rsidRDefault="004A600D" w:rsidP="00650524">
      <w:pPr>
        <w:numPr>
          <w:ilvl w:val="0"/>
          <w:numId w:val="4"/>
        </w:numPr>
        <w:spacing w:after="120" w:line="240" w:lineRule="auto"/>
        <w:ind w:left="502"/>
        <w:jc w:val="both"/>
        <w:rPr>
          <w:rFonts w:ascii="Times New Roman" w:hAnsi="Times New Roman"/>
        </w:rPr>
      </w:pPr>
      <w:r w:rsidRPr="00900935">
        <w:rPr>
          <w:rFonts w:ascii="Times New Roman" w:hAnsi="Times New Roman"/>
        </w:rPr>
        <w:t>Întârziere - orice eșec al Contractantului sau al Autorității/entității contractante de a executa orice obligații contractuale în termenul convenit;</w:t>
      </w:r>
    </w:p>
    <w:p w14:paraId="158827D9" w14:textId="77777777" w:rsidR="004A600D" w:rsidRPr="00900935" w:rsidRDefault="004A600D" w:rsidP="00650524">
      <w:pPr>
        <w:numPr>
          <w:ilvl w:val="0"/>
          <w:numId w:val="4"/>
        </w:numPr>
        <w:spacing w:after="120" w:line="240" w:lineRule="auto"/>
        <w:ind w:left="502"/>
        <w:jc w:val="both"/>
        <w:rPr>
          <w:rFonts w:ascii="Times New Roman" w:hAnsi="Times New Roman"/>
        </w:rPr>
      </w:pPr>
      <w:r w:rsidRPr="00900935">
        <w:rPr>
          <w:rFonts w:ascii="Times New Roman" w:hAnsi="Times New Roman"/>
        </w:rPr>
        <w:t>Lege - normă, reglementare cu caracter obligatoriu și care se referă la legislația română dar și la Regulamente emise de CE și, de asemenea, la obligațiile care decurg din tratatele la care este parte statul român și orice altă legislație secundară direct aplicabilă din dreptul comunitar sau din jurisprudența comunitară;</w:t>
      </w:r>
    </w:p>
    <w:p w14:paraId="236D707F" w14:textId="77777777" w:rsidR="004A600D" w:rsidRPr="00900935" w:rsidRDefault="004A600D" w:rsidP="00650524">
      <w:pPr>
        <w:numPr>
          <w:ilvl w:val="0"/>
          <w:numId w:val="4"/>
        </w:numPr>
        <w:spacing w:after="120" w:line="240" w:lineRule="auto"/>
        <w:ind w:left="502"/>
        <w:jc w:val="both"/>
        <w:rPr>
          <w:rFonts w:ascii="Times New Roman" w:hAnsi="Times New Roman"/>
        </w:rPr>
      </w:pPr>
      <w:r w:rsidRPr="00900935">
        <w:rPr>
          <w:rFonts w:ascii="Times New Roman" w:hAnsi="Times New Roman"/>
        </w:rPr>
        <w:t>Lună - luna calendaristică (12 luni/an);</w:t>
      </w:r>
    </w:p>
    <w:p w14:paraId="3881889C" w14:textId="77777777" w:rsidR="004A600D" w:rsidRPr="00900935" w:rsidRDefault="004A600D" w:rsidP="00650524">
      <w:pPr>
        <w:numPr>
          <w:ilvl w:val="0"/>
          <w:numId w:val="4"/>
        </w:numPr>
        <w:spacing w:after="120" w:line="240" w:lineRule="auto"/>
        <w:ind w:left="502"/>
        <w:jc w:val="both"/>
        <w:rPr>
          <w:rFonts w:ascii="Times New Roman" w:hAnsi="Times New Roman"/>
        </w:rPr>
      </w:pPr>
      <w:r w:rsidRPr="00900935">
        <w:rPr>
          <w:rFonts w:ascii="Times New Roman" w:hAnsi="Times New Roman"/>
        </w:rPr>
        <w:t>Mijloace electronice de comunicare în cadrul Contractului - echipamente electronice de procesare, inclusiv compresie digitală, și stocare a datelor emise, transmise și, respectiv, primite prin cablu, radio, mijloace optice sau prin alte mijloace electromagnetice și utilizate inclusiv pentru transmiterea Rezultatelor obținute în cadrul Contractului;</w:t>
      </w:r>
    </w:p>
    <w:p w14:paraId="5C62A5A8" w14:textId="77777777" w:rsidR="004A600D" w:rsidRPr="00900935" w:rsidRDefault="004A600D" w:rsidP="00650524">
      <w:pPr>
        <w:numPr>
          <w:ilvl w:val="0"/>
          <w:numId w:val="4"/>
        </w:numPr>
        <w:spacing w:after="120" w:line="240" w:lineRule="auto"/>
        <w:ind w:left="502"/>
        <w:jc w:val="both"/>
        <w:rPr>
          <w:rFonts w:ascii="Times New Roman" w:hAnsi="Times New Roman"/>
        </w:rPr>
      </w:pPr>
      <w:r w:rsidRPr="00900935">
        <w:rPr>
          <w:rFonts w:ascii="Times New Roman" w:hAnsi="Times New Roman"/>
        </w:rPr>
        <w:t>Neconformitate (Neconformități) - execuția de slabă calitate sau deficiențe care încalcă siguranța, calitatea sau cerințele tehnice și/sau profesionale prevăzute de prezentul Contract și/sau de Legea aplicabilă și/sau care fac Rezultatele furnizării produselor necorespunzătoare scopurilor acestora, astfel cum sunt prevăzute în prezentul Contract și/sau de Legea aplicabilă precum și orice abatere de la cerințele și de la obiectivele stabilite în Caietul de Sarcini. Neconformitățile includ atât viciile aparente, cât și viciile ascunse ale Produselor care fac obiectul prezentului Contract;</w:t>
      </w:r>
    </w:p>
    <w:p w14:paraId="4F7A07D4" w14:textId="77777777" w:rsidR="004A600D" w:rsidRPr="00900935" w:rsidRDefault="004A600D" w:rsidP="00650524">
      <w:pPr>
        <w:numPr>
          <w:ilvl w:val="0"/>
          <w:numId w:val="4"/>
        </w:numPr>
        <w:spacing w:after="120" w:line="240" w:lineRule="auto"/>
        <w:ind w:left="502"/>
        <w:jc w:val="both"/>
        <w:rPr>
          <w:rFonts w:ascii="Times New Roman" w:hAnsi="Times New Roman"/>
        </w:rPr>
      </w:pPr>
      <w:r w:rsidRPr="00900935">
        <w:rPr>
          <w:rFonts w:ascii="Times New Roman" w:hAnsi="Times New Roman"/>
        </w:rPr>
        <w:t>Ofertă - actul juridic prin care Contractantul și-a manifestat voința de a se angaja, din punct de vedere juridic, în acest Contract de achiziție publică/sectorială de Produse și cuprinde Propunerea Financiară, Propunerea Tehnică precum și alte documente care au fost menționate în Documentația de Atribuire;</w:t>
      </w:r>
    </w:p>
    <w:p w14:paraId="178B3C24" w14:textId="77777777" w:rsidR="004A600D" w:rsidRPr="00900935" w:rsidRDefault="004A600D" w:rsidP="00650524">
      <w:pPr>
        <w:numPr>
          <w:ilvl w:val="0"/>
          <w:numId w:val="4"/>
        </w:numPr>
        <w:spacing w:after="120" w:line="240" w:lineRule="auto"/>
        <w:ind w:left="502"/>
        <w:jc w:val="both"/>
        <w:rPr>
          <w:rFonts w:ascii="Times New Roman" w:hAnsi="Times New Roman"/>
        </w:rPr>
      </w:pPr>
      <w:r w:rsidRPr="00900935">
        <w:rPr>
          <w:rFonts w:ascii="Times New Roman" w:hAnsi="Times New Roman"/>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14:paraId="538EE8AD" w14:textId="77777777" w:rsidR="004A600D" w:rsidRPr="00900935" w:rsidRDefault="004A600D" w:rsidP="00650524">
      <w:pPr>
        <w:numPr>
          <w:ilvl w:val="0"/>
          <w:numId w:val="4"/>
        </w:numPr>
        <w:spacing w:after="120" w:line="240" w:lineRule="auto"/>
        <w:ind w:left="502"/>
        <w:jc w:val="both"/>
        <w:rPr>
          <w:rFonts w:ascii="Times New Roman" w:hAnsi="Times New Roman"/>
        </w:rPr>
      </w:pPr>
      <w:r w:rsidRPr="00900935">
        <w:rPr>
          <w:rFonts w:ascii="Times New Roman" w:hAnsi="Times New Roman"/>
        </w:rPr>
        <w:t>Personal - persoanele desemnate de către Contractant sau de către oricare dintre Subcontractanți pentru îndeplinirea Contractului;</w:t>
      </w:r>
    </w:p>
    <w:p w14:paraId="2C810625" w14:textId="77777777" w:rsidR="004A600D" w:rsidRPr="00900935" w:rsidRDefault="004A600D" w:rsidP="00650524">
      <w:pPr>
        <w:numPr>
          <w:ilvl w:val="0"/>
          <w:numId w:val="4"/>
        </w:numPr>
        <w:spacing w:after="120" w:line="240" w:lineRule="auto"/>
        <w:ind w:left="502"/>
        <w:jc w:val="both"/>
        <w:rPr>
          <w:rFonts w:ascii="Times New Roman" w:hAnsi="Times New Roman"/>
        </w:rPr>
      </w:pPr>
      <w:r w:rsidRPr="00900935">
        <w:rPr>
          <w:rFonts w:ascii="Times New Roman" w:hAnsi="Times New Roman"/>
        </w:rPr>
        <w:t>Prețul Contractului - Prețul plătibil Contractantului de către Autoritatea/entitatea contractantă, în baza și în conformitate cu prevederile Contractului, a ofertei Contractantului și a documentației de atribuire, pentru îndeplinirea integrală și corespunzătoare a tuturor obligațiilor asumate prin Contract;</w:t>
      </w:r>
    </w:p>
    <w:p w14:paraId="6CD5965A" w14:textId="77777777" w:rsidR="004A600D" w:rsidRPr="00900935" w:rsidRDefault="004A600D" w:rsidP="00650524">
      <w:pPr>
        <w:numPr>
          <w:ilvl w:val="0"/>
          <w:numId w:val="4"/>
        </w:numPr>
        <w:spacing w:after="120" w:line="240" w:lineRule="auto"/>
        <w:ind w:left="502"/>
        <w:jc w:val="both"/>
        <w:rPr>
          <w:rFonts w:ascii="Times New Roman" w:hAnsi="Times New Roman"/>
        </w:rPr>
      </w:pPr>
      <w:r w:rsidRPr="00900935">
        <w:rPr>
          <w:rFonts w:ascii="Times New Roman" w:hAnsi="Times New Roman"/>
        </w:rPr>
        <w:lastRenderedPageBreak/>
        <w:t>Prejudiciu – paguba produsă Autorității/entității Contractante de către Contractant prin neexecutarea/ executarea necorespunzătoare ori cu întârziere a obligațiilor stabilite în sarcina sa, prin prezentul contract;</w:t>
      </w:r>
    </w:p>
    <w:p w14:paraId="58F5DD86" w14:textId="77777777" w:rsidR="004A600D" w:rsidRPr="00900935" w:rsidRDefault="004A600D" w:rsidP="00650524">
      <w:pPr>
        <w:numPr>
          <w:ilvl w:val="0"/>
          <w:numId w:val="4"/>
        </w:numPr>
        <w:spacing w:after="120" w:line="240" w:lineRule="auto"/>
        <w:ind w:left="502"/>
        <w:jc w:val="both"/>
        <w:rPr>
          <w:rFonts w:ascii="Times New Roman" w:hAnsi="Times New Roman"/>
        </w:rPr>
      </w:pPr>
      <w:r w:rsidRPr="00900935">
        <w:rPr>
          <w:rFonts w:ascii="Times New Roman" w:hAnsi="Times New Roman"/>
        </w:rPr>
        <w:t>Proces-Verbal de Recepție a Produselor - documentul prin care sunt acceptate Produsele furnizate, întocmit de Contractant și semnat de Autoritatea/entitatea contractantă, prin care acesta din urmă confirmă furnizarea Produselor în mod corespunzător de către Contractant și că acestea au fost acceptate de către Autoritatea/entitatea contractantă;</w:t>
      </w:r>
    </w:p>
    <w:p w14:paraId="6B404DFF" w14:textId="77777777" w:rsidR="004A600D" w:rsidRPr="0099453C" w:rsidRDefault="004A600D" w:rsidP="00650524">
      <w:pPr>
        <w:numPr>
          <w:ilvl w:val="0"/>
          <w:numId w:val="4"/>
        </w:numPr>
        <w:spacing w:after="120" w:line="240" w:lineRule="auto"/>
        <w:ind w:left="502"/>
        <w:jc w:val="both"/>
        <w:rPr>
          <w:rFonts w:ascii="Times New Roman" w:hAnsi="Times New Roman"/>
        </w:rPr>
      </w:pPr>
      <w:r w:rsidRPr="0099453C">
        <w:rPr>
          <w:rFonts w:ascii="Times New Roman" w:hAnsi="Times New Roman"/>
        </w:rPr>
        <w:t>Recepția - reprezintă operațiunea de identificare și verificare cantitativă și calitativă a produselor furnizate, prin care AC/EC constată că acestea corespund clauzelor contractuale și cerințelor din caietul de sarcini/propunere tehnică prin care Autoritatea/entitatea contractantă își exprimă acordul cu privire la cantitatea și calitatea produselor furnizate în cadrul contractului de achiziție publică/sectorială și pe baza căreia efectuează plata;</w:t>
      </w:r>
    </w:p>
    <w:p w14:paraId="1CFD1431" w14:textId="77777777" w:rsidR="004A600D" w:rsidRPr="00900935" w:rsidRDefault="004A600D" w:rsidP="00650524">
      <w:pPr>
        <w:numPr>
          <w:ilvl w:val="0"/>
          <w:numId w:val="4"/>
        </w:numPr>
        <w:spacing w:after="120" w:line="240" w:lineRule="auto"/>
        <w:ind w:left="502"/>
        <w:jc w:val="both"/>
        <w:rPr>
          <w:rFonts w:ascii="Times New Roman" w:hAnsi="Times New Roman"/>
        </w:rPr>
      </w:pPr>
      <w:r w:rsidRPr="00900935">
        <w:rPr>
          <w:rFonts w:ascii="Times New Roman" w:hAnsi="Times New Roman"/>
        </w:rPr>
        <w:t>Rezultat/Rezultate - oricare și toate informațiile, documentele, rapoartele colectate și/sau pregătite de Contractant ca urmare a Produselor furnizate astfel cum sunt acestea descrise în Caietul de Sarcini;</w:t>
      </w:r>
    </w:p>
    <w:p w14:paraId="33FC6CA6" w14:textId="77777777" w:rsidR="004A600D" w:rsidRPr="00900935" w:rsidRDefault="004A600D" w:rsidP="00650524">
      <w:pPr>
        <w:numPr>
          <w:ilvl w:val="0"/>
          <w:numId w:val="4"/>
        </w:numPr>
        <w:spacing w:after="120" w:line="240" w:lineRule="auto"/>
        <w:ind w:left="502"/>
        <w:jc w:val="both"/>
        <w:rPr>
          <w:rFonts w:ascii="Times New Roman" w:hAnsi="Times New Roman"/>
        </w:rPr>
      </w:pPr>
      <w:r w:rsidRPr="00900935">
        <w:rPr>
          <w:rFonts w:ascii="Times New Roman" w:hAnsi="Times New Roman"/>
        </w:rPr>
        <w:t>Scris(ă) sau în scris - orice ansamblu de cuvinte sau cifre care poate fi citit, reprodus și comunicat ulterior, stocat pe suport de hârtie, inclusiv informații transmise și stocate prin Mijloace electronice de comunicare în cadrul Contractului;</w:t>
      </w:r>
    </w:p>
    <w:p w14:paraId="75E0F5C4" w14:textId="77777777" w:rsidR="004A600D" w:rsidRPr="00900935" w:rsidRDefault="004A600D" w:rsidP="00650524">
      <w:pPr>
        <w:numPr>
          <w:ilvl w:val="0"/>
          <w:numId w:val="4"/>
        </w:numPr>
        <w:spacing w:after="120" w:line="240" w:lineRule="auto"/>
        <w:ind w:left="502"/>
        <w:jc w:val="both"/>
        <w:rPr>
          <w:rFonts w:ascii="Times New Roman" w:hAnsi="Times New Roman"/>
        </w:rPr>
      </w:pPr>
      <w:r w:rsidRPr="00900935">
        <w:rPr>
          <w:rFonts w:ascii="Times New Roman" w:hAnsi="Times New Roman"/>
        </w:rPr>
        <w:t>Standarde profesionale - cerințele profesionale legate de calitatea Produselor care ar fi respectate de către orice Contractant diligent care posedă cunoștințele și experiența necesară și pe care Contractantul este obligat să le respecte în furnizarea tuturor Produselor incluse în prezentul Contract;</w:t>
      </w:r>
    </w:p>
    <w:p w14:paraId="52415BC2" w14:textId="77777777" w:rsidR="004A600D" w:rsidRPr="00900935" w:rsidRDefault="004A600D" w:rsidP="00650524">
      <w:pPr>
        <w:numPr>
          <w:ilvl w:val="0"/>
          <w:numId w:val="4"/>
        </w:numPr>
        <w:spacing w:after="120" w:line="240" w:lineRule="auto"/>
        <w:ind w:left="502"/>
        <w:jc w:val="both"/>
        <w:rPr>
          <w:rFonts w:ascii="Times New Roman" w:hAnsi="Times New Roman"/>
        </w:rPr>
      </w:pPr>
      <w:r w:rsidRPr="00900935">
        <w:rPr>
          <w:rFonts w:ascii="Times New Roman" w:hAnsi="Times New Roman"/>
        </w:rPr>
        <w:t>Subcontractant - orice operator economic care nu este parte a acestui Contract și care execută și/sau furnizează anumite părți ori elemente ale Contractului ori îndeplinește activități care fac parte din obiectul Contractului, răspunzând în fața Contractantului pentru organizarea și derularea tuturor etapelor necesare în acest scop;</w:t>
      </w:r>
    </w:p>
    <w:p w14:paraId="306A0F8C" w14:textId="77777777" w:rsidR="004A600D" w:rsidRPr="00900935" w:rsidRDefault="004A600D" w:rsidP="00650524">
      <w:pPr>
        <w:numPr>
          <w:ilvl w:val="0"/>
          <w:numId w:val="4"/>
        </w:numPr>
        <w:spacing w:after="120" w:line="240" w:lineRule="auto"/>
        <w:ind w:left="502"/>
        <w:jc w:val="both"/>
        <w:rPr>
          <w:rFonts w:ascii="Times New Roman" w:hAnsi="Times New Roman"/>
        </w:rPr>
      </w:pPr>
      <w:r w:rsidRPr="00900935">
        <w:rPr>
          <w:rFonts w:ascii="Times New Roman" w:hAnsi="Times New Roman"/>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Autorității/entității contractante nu este luată în calculul termenului. Dacă ultima zi a unui termen exprimat altfel decât în ore este o zi de sărbătoare legală, o duminică sau o sâmbătă, termenul se încheie la expirarea ultimei ore a următoarei zile lucrătoare;</w:t>
      </w:r>
    </w:p>
    <w:p w14:paraId="6FE3412D" w14:textId="77777777" w:rsidR="004A600D" w:rsidRPr="00900935" w:rsidRDefault="004A600D" w:rsidP="00650524">
      <w:pPr>
        <w:numPr>
          <w:ilvl w:val="0"/>
          <w:numId w:val="4"/>
        </w:numPr>
        <w:spacing w:after="120" w:line="240" w:lineRule="auto"/>
        <w:ind w:left="502"/>
        <w:jc w:val="both"/>
        <w:rPr>
          <w:rFonts w:ascii="Times New Roman" w:hAnsi="Times New Roman"/>
        </w:rPr>
      </w:pPr>
      <w:r w:rsidRPr="00900935">
        <w:rPr>
          <w:rFonts w:ascii="Times New Roman" w:hAnsi="Times New Roman"/>
        </w:rPr>
        <w:t>Zi - înseamnă zi calendaristică, iar anul înseamnă 365 de zile; în afara cazului în care se prevede expres că sunt zile lucrătoare.</w:t>
      </w:r>
    </w:p>
    <w:p w14:paraId="7C485AF2" w14:textId="77777777" w:rsidR="004A600D" w:rsidRPr="00900935" w:rsidRDefault="004A600D" w:rsidP="004A600D">
      <w:pPr>
        <w:spacing w:after="120"/>
        <w:ind w:left="1"/>
        <w:jc w:val="both"/>
        <w:rPr>
          <w:rFonts w:ascii="Times New Roman" w:hAnsi="Times New Roman"/>
        </w:rPr>
      </w:pPr>
    </w:p>
    <w:p w14:paraId="7ED60300" w14:textId="77777777" w:rsidR="004A600D" w:rsidRPr="00900935" w:rsidRDefault="004A600D" w:rsidP="00650524">
      <w:pPr>
        <w:numPr>
          <w:ilvl w:val="0"/>
          <w:numId w:val="20"/>
        </w:numPr>
        <w:spacing w:after="120" w:line="240" w:lineRule="auto"/>
        <w:jc w:val="both"/>
        <w:rPr>
          <w:rFonts w:ascii="Times New Roman" w:hAnsi="Times New Roman"/>
        </w:rPr>
      </w:pPr>
      <w:r w:rsidRPr="00900935">
        <w:rPr>
          <w:rFonts w:ascii="Times New Roman" w:hAnsi="Times New Roman"/>
        </w:rPr>
        <w:t>Interpretare</w:t>
      </w:r>
    </w:p>
    <w:p w14:paraId="733E1866" w14:textId="77777777" w:rsidR="004A600D" w:rsidRPr="00900935" w:rsidRDefault="004A600D" w:rsidP="00650524">
      <w:pPr>
        <w:numPr>
          <w:ilvl w:val="0"/>
          <w:numId w:val="22"/>
        </w:numPr>
        <w:spacing w:after="120" w:line="240" w:lineRule="auto"/>
        <w:jc w:val="both"/>
        <w:rPr>
          <w:rFonts w:ascii="Times New Roman" w:hAnsi="Times New Roman"/>
        </w:rPr>
      </w:pPr>
      <w:r w:rsidRPr="00900935">
        <w:rPr>
          <w:rFonts w:ascii="Times New Roman" w:hAnsi="Times New Roman"/>
        </w:rPr>
        <w:t>În prezentul Contract, cu excepția unei prevederi contrare, cuvintele la forma singular vor include forma de plural, și invers, iar cuvintele la forma de gen masculin vor include forma de gen feminin, și invers, acolo unde acest lucru este permis de context.</w:t>
      </w:r>
    </w:p>
    <w:p w14:paraId="303AF592" w14:textId="77777777" w:rsidR="004A600D" w:rsidRDefault="004A600D" w:rsidP="00650524">
      <w:pPr>
        <w:numPr>
          <w:ilvl w:val="0"/>
          <w:numId w:val="22"/>
        </w:numPr>
        <w:spacing w:after="120" w:line="240" w:lineRule="auto"/>
        <w:jc w:val="both"/>
        <w:rPr>
          <w:rFonts w:ascii="Times New Roman" w:hAnsi="Times New Roman"/>
        </w:rPr>
      </w:pPr>
      <w:r w:rsidRPr="00900935">
        <w:rPr>
          <w:rFonts w:ascii="Times New Roman" w:hAnsi="Times New Roman"/>
        </w:rPr>
        <w:t>În cazul în care se constată contradicții între prevederile clauzelor contractuale și documentele achiziției, se vor aplica regulile specifice stabilite prin documentele achiziției.</w:t>
      </w:r>
    </w:p>
    <w:p w14:paraId="60EBA6E5" w14:textId="77777777" w:rsidR="004A600D" w:rsidRPr="0099453C" w:rsidRDefault="004A600D" w:rsidP="00650524">
      <w:pPr>
        <w:numPr>
          <w:ilvl w:val="0"/>
          <w:numId w:val="22"/>
        </w:numPr>
        <w:spacing w:after="120" w:line="240" w:lineRule="auto"/>
        <w:jc w:val="both"/>
        <w:rPr>
          <w:rFonts w:ascii="Times New Roman" w:hAnsi="Times New Roman"/>
        </w:rPr>
      </w:pPr>
      <w:r w:rsidRPr="0099453C">
        <w:rPr>
          <w:rFonts w:ascii="Times New Roman" w:hAnsi="Times New Roman"/>
        </w:rPr>
        <w:t>Nulitatea unei clauze nu atrage desființarea contractului, dacă aceasta nu a fost esențială. Celelalte dispoziții contractuale rămân valabile.</w:t>
      </w:r>
    </w:p>
    <w:p w14:paraId="4B6E9C9F" w14:textId="77777777" w:rsidR="004A600D" w:rsidRPr="00900935" w:rsidRDefault="004A600D" w:rsidP="004A600D">
      <w:pPr>
        <w:spacing w:after="120"/>
        <w:ind w:left="1"/>
        <w:jc w:val="both"/>
        <w:rPr>
          <w:rFonts w:ascii="Times New Roman" w:hAnsi="Times New Roman"/>
        </w:rPr>
      </w:pPr>
    </w:p>
    <w:p w14:paraId="6D7B5C25" w14:textId="77777777" w:rsidR="004A600D" w:rsidRPr="00900935" w:rsidRDefault="004A600D" w:rsidP="00650524">
      <w:pPr>
        <w:numPr>
          <w:ilvl w:val="0"/>
          <w:numId w:val="20"/>
        </w:numPr>
        <w:spacing w:after="120" w:line="240" w:lineRule="auto"/>
        <w:jc w:val="both"/>
        <w:rPr>
          <w:rFonts w:ascii="Times New Roman" w:hAnsi="Times New Roman"/>
        </w:rPr>
      </w:pPr>
      <w:r w:rsidRPr="00900935">
        <w:rPr>
          <w:rFonts w:ascii="Times New Roman" w:hAnsi="Times New Roman"/>
        </w:rPr>
        <w:t>Obiectul Contractului</w:t>
      </w:r>
    </w:p>
    <w:p w14:paraId="308AF639" w14:textId="77777777" w:rsidR="004A600D" w:rsidRPr="002A3544" w:rsidRDefault="004A600D" w:rsidP="00650524">
      <w:pPr>
        <w:numPr>
          <w:ilvl w:val="0"/>
          <w:numId w:val="23"/>
        </w:numPr>
        <w:spacing w:after="120" w:line="240" w:lineRule="auto"/>
        <w:jc w:val="both"/>
        <w:rPr>
          <w:rFonts w:ascii="Times New Roman" w:hAnsi="Times New Roman"/>
        </w:rPr>
      </w:pPr>
      <w:r w:rsidRPr="002A3544">
        <w:rPr>
          <w:rFonts w:ascii="Times New Roman" w:hAnsi="Times New Roman"/>
        </w:rPr>
        <w:t>Obiectul prezentului Contract îl reprezintă furnizarea [denumirea produselor ce urmează a fi furnizate], denumite în continuare Produse, pe care Contractantul se obligă să le presteze în conformitate cu prevederile din prezentul Contract, Anexa nr. 1 – Caietul de sarcini, Anexa nr. 2 – Propunerea tehnică, cu dispozițiile legale, aprobările și standardele tehnice, profesionale și de calitate în vigoare.</w:t>
      </w:r>
    </w:p>
    <w:p w14:paraId="5E14A912" w14:textId="77777777" w:rsidR="004A600D" w:rsidRPr="00900935" w:rsidRDefault="004A600D" w:rsidP="004A600D">
      <w:pPr>
        <w:spacing w:after="120"/>
        <w:ind w:left="1"/>
        <w:jc w:val="both"/>
        <w:rPr>
          <w:rFonts w:ascii="Times New Roman" w:hAnsi="Times New Roman"/>
        </w:rPr>
      </w:pPr>
    </w:p>
    <w:p w14:paraId="59A6F280" w14:textId="77777777" w:rsidR="004A600D" w:rsidRPr="00900935" w:rsidRDefault="004A600D" w:rsidP="00650524">
      <w:pPr>
        <w:numPr>
          <w:ilvl w:val="0"/>
          <w:numId w:val="20"/>
        </w:numPr>
        <w:spacing w:after="120" w:line="240" w:lineRule="auto"/>
        <w:jc w:val="both"/>
        <w:rPr>
          <w:rFonts w:ascii="Times New Roman" w:hAnsi="Times New Roman"/>
        </w:rPr>
      </w:pPr>
      <w:r w:rsidRPr="00900935">
        <w:rPr>
          <w:rFonts w:ascii="Times New Roman" w:hAnsi="Times New Roman"/>
        </w:rPr>
        <w:t>Prețul Contractului</w:t>
      </w:r>
    </w:p>
    <w:p w14:paraId="74B205F8" w14:textId="77777777" w:rsidR="004A600D" w:rsidRPr="00900935" w:rsidRDefault="004A600D" w:rsidP="00650524">
      <w:pPr>
        <w:numPr>
          <w:ilvl w:val="0"/>
          <w:numId w:val="24"/>
        </w:numPr>
        <w:spacing w:after="120" w:line="240" w:lineRule="auto"/>
        <w:jc w:val="both"/>
        <w:rPr>
          <w:rFonts w:ascii="Times New Roman" w:hAnsi="Times New Roman"/>
        </w:rPr>
      </w:pPr>
      <w:r w:rsidRPr="00900935">
        <w:rPr>
          <w:rFonts w:ascii="Times New Roman" w:hAnsi="Times New Roman"/>
        </w:rPr>
        <w:lastRenderedPageBreak/>
        <w:t>Autoritatea/entitatea contractantă se obligă să plătească Contractantului Prețul total convenit prin prezentul Contract pentru achiziție publică/sectorială a Produselor, în sumă de [valoarea în cifre] [moneda] ([valoarea în litere][moneda]), la care se adaugă TVA în valoare de [valoarea în cifre] [moneda] ([valoarea în litere][moneda]), conform prevederilor legale.</w:t>
      </w:r>
    </w:p>
    <w:p w14:paraId="6C9BE364" w14:textId="77777777" w:rsidR="004A600D" w:rsidRPr="00900935" w:rsidRDefault="004A600D" w:rsidP="00650524">
      <w:pPr>
        <w:numPr>
          <w:ilvl w:val="0"/>
          <w:numId w:val="24"/>
        </w:numPr>
        <w:spacing w:after="120" w:line="240" w:lineRule="auto"/>
        <w:jc w:val="both"/>
        <w:rPr>
          <w:rFonts w:ascii="Times New Roman" w:hAnsi="Times New Roman"/>
        </w:rPr>
      </w:pPr>
      <w:r w:rsidRPr="00900935">
        <w:rPr>
          <w:rFonts w:ascii="Times New Roman" w:hAnsi="Times New Roman"/>
        </w:rPr>
        <w:t>Prețul Contractului este ferm.</w:t>
      </w:r>
    </w:p>
    <w:p w14:paraId="336F6D8A" w14:textId="77777777" w:rsidR="004A600D" w:rsidRPr="00900935" w:rsidRDefault="004A600D" w:rsidP="00650524">
      <w:pPr>
        <w:numPr>
          <w:ilvl w:val="0"/>
          <w:numId w:val="24"/>
        </w:numPr>
        <w:spacing w:after="120" w:line="240" w:lineRule="auto"/>
        <w:jc w:val="both"/>
        <w:rPr>
          <w:rFonts w:ascii="Times New Roman" w:hAnsi="Times New Roman"/>
        </w:rPr>
      </w:pPr>
      <w:r w:rsidRPr="00900935">
        <w:rPr>
          <w:rFonts w:ascii="Times New Roman" w:hAnsi="Times New Roman"/>
        </w:rPr>
        <w:t>Prin excepție de la prevederile pct. 4.2 prețul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preturile ofertate.</w:t>
      </w:r>
    </w:p>
    <w:p w14:paraId="54CA0480" w14:textId="77777777" w:rsidR="004A600D" w:rsidRPr="00900935" w:rsidRDefault="004A600D" w:rsidP="004A600D">
      <w:pPr>
        <w:spacing w:after="120"/>
        <w:jc w:val="both"/>
        <w:rPr>
          <w:rFonts w:ascii="Times New Roman" w:hAnsi="Times New Roman"/>
        </w:rPr>
      </w:pPr>
    </w:p>
    <w:p w14:paraId="651B7345" w14:textId="77777777" w:rsidR="004A600D" w:rsidRPr="00A73560" w:rsidRDefault="004A600D" w:rsidP="00650524">
      <w:pPr>
        <w:numPr>
          <w:ilvl w:val="0"/>
          <w:numId w:val="20"/>
        </w:numPr>
        <w:spacing w:after="120" w:line="240" w:lineRule="auto"/>
        <w:jc w:val="both"/>
        <w:rPr>
          <w:rFonts w:ascii="Times New Roman" w:hAnsi="Times New Roman"/>
          <w:b/>
          <w:bCs/>
        </w:rPr>
      </w:pPr>
      <w:r w:rsidRPr="00A73560">
        <w:rPr>
          <w:rFonts w:ascii="Times New Roman" w:hAnsi="Times New Roman"/>
          <w:b/>
          <w:bCs/>
        </w:rPr>
        <w:t>Durata Contractului</w:t>
      </w:r>
    </w:p>
    <w:p w14:paraId="692216EC" w14:textId="77777777" w:rsidR="004A600D" w:rsidRPr="0099453C" w:rsidRDefault="004A600D" w:rsidP="00650524">
      <w:pPr>
        <w:numPr>
          <w:ilvl w:val="0"/>
          <w:numId w:val="25"/>
        </w:numPr>
        <w:spacing w:after="120" w:line="240" w:lineRule="auto"/>
        <w:jc w:val="both"/>
        <w:rPr>
          <w:rFonts w:ascii="Times New Roman" w:hAnsi="Times New Roman"/>
        </w:rPr>
      </w:pPr>
      <w:r w:rsidRPr="0099453C">
        <w:rPr>
          <w:rFonts w:ascii="Times New Roman" w:hAnsi="Times New Roman"/>
        </w:rPr>
        <w:t>Durata prezentului Contract începe de la data intrării în vigoare și se finalizează la data de ... [data încetării Contractului] sau, după caz, la data îndeplinirii obligațiilor contractuale în sarcina Părților, sau după caz la data stabilită prin actul adițional. În măsura în care Contractantul beneficiază de un termen suplimentar de execuție pentru înlocuirea/remedierea deficiențelor bunului contractul încetează la această dată, sau, după caz, la data la care bunurile înlocuite au fost predate sau la data la care au fost remediate deficiențele bunului.Contractul intră în vigoare la data semnării acestuia de către ambele părți.</w:t>
      </w:r>
    </w:p>
    <w:p w14:paraId="5BD65B69" w14:textId="77777777" w:rsidR="004A600D" w:rsidRPr="0099453C" w:rsidRDefault="004A600D" w:rsidP="00650524">
      <w:pPr>
        <w:numPr>
          <w:ilvl w:val="0"/>
          <w:numId w:val="25"/>
        </w:numPr>
        <w:spacing w:after="120" w:line="240" w:lineRule="auto"/>
        <w:jc w:val="both"/>
        <w:rPr>
          <w:rFonts w:ascii="Times New Roman" w:hAnsi="Times New Roman"/>
        </w:rPr>
      </w:pPr>
      <w:r w:rsidRPr="0099453C">
        <w:rPr>
          <w:rFonts w:ascii="Times New Roman" w:hAnsi="Times New Roman"/>
        </w:rPr>
        <w:t>Contractul intră în vigoare la data semnării acestuia de către ambele părți.</w:t>
      </w:r>
    </w:p>
    <w:p w14:paraId="497DB8C4" w14:textId="77777777" w:rsidR="004A600D" w:rsidRPr="00900935" w:rsidRDefault="004A600D" w:rsidP="00650524">
      <w:pPr>
        <w:numPr>
          <w:ilvl w:val="0"/>
          <w:numId w:val="25"/>
        </w:numPr>
        <w:spacing w:after="120" w:line="240" w:lineRule="auto"/>
        <w:jc w:val="both"/>
        <w:rPr>
          <w:rFonts w:ascii="Times New Roman" w:hAnsi="Times New Roman"/>
        </w:rPr>
      </w:pPr>
      <w:r w:rsidRPr="00900935">
        <w:rPr>
          <w:rFonts w:ascii="Times New Roman" w:hAnsi="Times New Roman"/>
        </w:rPr>
        <w:t>Furnizarea produselor aferente contractului va începe în termen de [se precizează numărul de zile] zile lucrătoare de la data semnării contractului de către ambele părți, și va dura maxim [se precizează numărul de luni] luni sau, după caz, până la data îndeplinirii obligațiilor contractuale în sarcina părților.</w:t>
      </w:r>
    </w:p>
    <w:p w14:paraId="77260713" w14:textId="77777777" w:rsidR="004A600D" w:rsidRPr="00900935" w:rsidRDefault="004A600D" w:rsidP="004A600D">
      <w:pPr>
        <w:spacing w:after="120"/>
        <w:ind w:left="1"/>
        <w:jc w:val="both"/>
        <w:rPr>
          <w:rFonts w:ascii="Times New Roman" w:hAnsi="Times New Roman"/>
        </w:rPr>
      </w:pPr>
    </w:p>
    <w:p w14:paraId="08EA55DF" w14:textId="77777777" w:rsidR="004A600D" w:rsidRPr="00900935" w:rsidRDefault="004A600D" w:rsidP="00650524">
      <w:pPr>
        <w:numPr>
          <w:ilvl w:val="0"/>
          <w:numId w:val="20"/>
        </w:numPr>
        <w:spacing w:after="120" w:line="240" w:lineRule="auto"/>
        <w:jc w:val="both"/>
        <w:rPr>
          <w:rFonts w:ascii="Times New Roman" w:hAnsi="Times New Roman"/>
        </w:rPr>
      </w:pPr>
      <w:r w:rsidRPr="00900935">
        <w:rPr>
          <w:rFonts w:ascii="Times New Roman" w:hAnsi="Times New Roman"/>
        </w:rPr>
        <w:t>Documentele Contractului</w:t>
      </w:r>
    </w:p>
    <w:p w14:paraId="20ED0A21" w14:textId="77777777" w:rsidR="004A600D" w:rsidRPr="00900935" w:rsidRDefault="004A600D" w:rsidP="00650524">
      <w:pPr>
        <w:numPr>
          <w:ilvl w:val="0"/>
          <w:numId w:val="26"/>
        </w:numPr>
        <w:spacing w:after="120" w:line="240" w:lineRule="auto"/>
        <w:jc w:val="both"/>
        <w:rPr>
          <w:rFonts w:ascii="Times New Roman" w:hAnsi="Times New Roman"/>
        </w:rPr>
      </w:pPr>
      <w:r w:rsidRPr="00900935">
        <w:rPr>
          <w:rFonts w:ascii="Times New Roman" w:hAnsi="Times New Roman"/>
        </w:rPr>
        <w:t>Documentele prezentului Contract sunt:</w:t>
      </w:r>
    </w:p>
    <w:p w14:paraId="40AA5DB8" w14:textId="77777777" w:rsidR="004A600D" w:rsidRPr="00900935" w:rsidRDefault="004A600D" w:rsidP="00650524">
      <w:pPr>
        <w:numPr>
          <w:ilvl w:val="0"/>
          <w:numId w:val="27"/>
        </w:numPr>
        <w:spacing w:after="120" w:line="240" w:lineRule="auto"/>
        <w:contextualSpacing/>
        <w:jc w:val="both"/>
        <w:rPr>
          <w:rFonts w:ascii="Times New Roman" w:hAnsi="Times New Roman"/>
        </w:rPr>
      </w:pPr>
      <w:r w:rsidRPr="00900935">
        <w:rPr>
          <w:rFonts w:ascii="Times New Roman" w:hAnsi="Times New Roman"/>
        </w:rPr>
        <w:t>Caietul de sarcini, inclusiv, dacă este cazul, clarificările și/sau măsurile de remediere aduse până la depunerea ofertelor ce privesc aspectele tehnice și financiare – Anexa nr. 1;</w:t>
      </w:r>
    </w:p>
    <w:p w14:paraId="62DA2B7E" w14:textId="77777777" w:rsidR="004A600D" w:rsidRPr="00900935" w:rsidRDefault="004A600D" w:rsidP="00650524">
      <w:pPr>
        <w:numPr>
          <w:ilvl w:val="0"/>
          <w:numId w:val="27"/>
        </w:numPr>
        <w:spacing w:after="120" w:line="240" w:lineRule="auto"/>
        <w:contextualSpacing/>
        <w:jc w:val="both"/>
        <w:rPr>
          <w:rFonts w:ascii="Times New Roman" w:hAnsi="Times New Roman"/>
        </w:rPr>
      </w:pPr>
      <w:r w:rsidRPr="00900935">
        <w:rPr>
          <w:rFonts w:ascii="Times New Roman" w:hAnsi="Times New Roman"/>
        </w:rPr>
        <w:t>Propunerea tehnică, inclusiv, dacă este cazul, clarificările din perioada de evaluare – Anexa nr. 2;</w:t>
      </w:r>
    </w:p>
    <w:p w14:paraId="66C35DD5" w14:textId="77777777" w:rsidR="004A600D" w:rsidRPr="00900935" w:rsidRDefault="004A600D" w:rsidP="00650524">
      <w:pPr>
        <w:numPr>
          <w:ilvl w:val="0"/>
          <w:numId w:val="27"/>
        </w:numPr>
        <w:spacing w:after="120" w:line="240" w:lineRule="auto"/>
        <w:contextualSpacing/>
        <w:jc w:val="both"/>
        <w:rPr>
          <w:rFonts w:ascii="Times New Roman" w:hAnsi="Times New Roman"/>
        </w:rPr>
      </w:pPr>
      <w:r w:rsidRPr="00900935">
        <w:rPr>
          <w:rFonts w:ascii="Times New Roman" w:hAnsi="Times New Roman"/>
        </w:rPr>
        <w:t>Propunerea financiară, inclusiv, dacă este cazul, clarificările din perioada de evaluare – Anexa nr. 3;</w:t>
      </w:r>
    </w:p>
    <w:p w14:paraId="6FF3A525" w14:textId="77777777" w:rsidR="004A600D" w:rsidRPr="00900935" w:rsidRDefault="004A600D" w:rsidP="00650524">
      <w:pPr>
        <w:numPr>
          <w:ilvl w:val="0"/>
          <w:numId w:val="27"/>
        </w:numPr>
        <w:spacing w:after="120" w:line="240" w:lineRule="auto"/>
        <w:contextualSpacing/>
        <w:jc w:val="both"/>
        <w:rPr>
          <w:rFonts w:ascii="Times New Roman" w:hAnsi="Times New Roman"/>
        </w:rPr>
      </w:pPr>
      <w:r w:rsidRPr="00900935">
        <w:rPr>
          <w:rFonts w:ascii="Times New Roman" w:hAnsi="Times New Roman"/>
        </w:rPr>
        <w:t>Angajamentul ferm de susținere din partea unui terț, dacă este cazul – anexa nr. ....;</w:t>
      </w:r>
    </w:p>
    <w:p w14:paraId="71136470" w14:textId="77777777" w:rsidR="004A600D" w:rsidRPr="00900935" w:rsidRDefault="004A600D" w:rsidP="00650524">
      <w:pPr>
        <w:numPr>
          <w:ilvl w:val="0"/>
          <w:numId w:val="27"/>
        </w:numPr>
        <w:spacing w:after="120" w:line="240" w:lineRule="auto"/>
        <w:contextualSpacing/>
        <w:jc w:val="both"/>
        <w:rPr>
          <w:rFonts w:ascii="Times New Roman" w:hAnsi="Times New Roman"/>
        </w:rPr>
      </w:pPr>
      <w:r w:rsidRPr="00900935">
        <w:rPr>
          <w:rFonts w:ascii="Times New Roman" w:hAnsi="Times New Roman"/>
        </w:rPr>
        <w:t>Acordul de asociere, dacă este cazul – anexa nr. ...;</w:t>
      </w:r>
    </w:p>
    <w:p w14:paraId="10012164" w14:textId="77777777" w:rsidR="004A600D" w:rsidRDefault="004A600D" w:rsidP="00650524">
      <w:pPr>
        <w:numPr>
          <w:ilvl w:val="0"/>
          <w:numId w:val="27"/>
        </w:numPr>
        <w:spacing w:after="120" w:line="240" w:lineRule="auto"/>
        <w:contextualSpacing/>
        <w:jc w:val="both"/>
        <w:rPr>
          <w:rFonts w:ascii="Times New Roman" w:hAnsi="Times New Roman"/>
        </w:rPr>
      </w:pPr>
      <w:r w:rsidRPr="00900935">
        <w:rPr>
          <w:rFonts w:ascii="Times New Roman" w:hAnsi="Times New Roman"/>
        </w:rPr>
        <w:t>Contractul de subcontractare, dacă este cazul – anexa nr.......</w:t>
      </w:r>
    </w:p>
    <w:p w14:paraId="166AA0D1" w14:textId="77777777" w:rsidR="004A600D" w:rsidRPr="00A73560" w:rsidRDefault="004A600D" w:rsidP="00650524">
      <w:pPr>
        <w:numPr>
          <w:ilvl w:val="0"/>
          <w:numId w:val="27"/>
        </w:numPr>
        <w:spacing w:after="120" w:line="240" w:lineRule="auto"/>
        <w:contextualSpacing/>
        <w:jc w:val="both"/>
        <w:rPr>
          <w:rFonts w:ascii="Times New Roman" w:hAnsi="Times New Roman"/>
        </w:rPr>
      </w:pPr>
      <w:r w:rsidRPr="00A73560">
        <w:rPr>
          <w:rFonts w:ascii="Times New Roman" w:hAnsi="Times New Roman"/>
        </w:rPr>
        <w:t>Garanția de bună execuție, dacă este cazul</w:t>
      </w:r>
    </w:p>
    <w:p w14:paraId="13A84134" w14:textId="77777777" w:rsidR="004A600D" w:rsidRPr="00900935" w:rsidRDefault="004A600D" w:rsidP="004A600D">
      <w:pPr>
        <w:spacing w:after="120"/>
        <w:ind w:left="1"/>
        <w:jc w:val="both"/>
        <w:rPr>
          <w:rFonts w:ascii="Times New Roman" w:hAnsi="Times New Roman"/>
        </w:rPr>
      </w:pPr>
    </w:p>
    <w:p w14:paraId="38DA221C" w14:textId="77777777" w:rsidR="004A600D" w:rsidRPr="00900935" w:rsidRDefault="004A600D" w:rsidP="00650524">
      <w:pPr>
        <w:numPr>
          <w:ilvl w:val="0"/>
          <w:numId w:val="20"/>
        </w:numPr>
        <w:spacing w:after="120" w:line="240" w:lineRule="auto"/>
        <w:jc w:val="both"/>
        <w:rPr>
          <w:rFonts w:ascii="Times New Roman" w:hAnsi="Times New Roman"/>
        </w:rPr>
      </w:pPr>
      <w:r w:rsidRPr="00900935">
        <w:rPr>
          <w:rFonts w:ascii="Times New Roman" w:hAnsi="Times New Roman"/>
        </w:rPr>
        <w:t>Ordinea de precedență</w:t>
      </w:r>
    </w:p>
    <w:p w14:paraId="235B6B2F" w14:textId="77777777" w:rsidR="004A600D" w:rsidRPr="00900935" w:rsidRDefault="004A600D" w:rsidP="00650524">
      <w:pPr>
        <w:numPr>
          <w:ilvl w:val="0"/>
          <w:numId w:val="28"/>
        </w:numPr>
        <w:spacing w:after="120" w:line="240" w:lineRule="auto"/>
        <w:jc w:val="both"/>
        <w:rPr>
          <w:rFonts w:ascii="Times New Roman" w:hAnsi="Times New Roman"/>
        </w:rPr>
      </w:pPr>
      <w:r w:rsidRPr="00900935">
        <w:rPr>
          <w:rFonts w:ascii="Times New Roman" w:hAnsi="Times New Roman"/>
        </w:rPr>
        <w:t>În cazul oricărei contradicții între documentele prevăzute la pct. 6, prevederile acestora vor fi aplicate în ordinea de precedență stabilită conform succesiunii documentelor enumerate mai sus.</w:t>
      </w:r>
    </w:p>
    <w:p w14:paraId="052BA9D8" w14:textId="77777777" w:rsidR="004A600D" w:rsidRPr="00900935" w:rsidRDefault="004A600D" w:rsidP="00650524">
      <w:pPr>
        <w:numPr>
          <w:ilvl w:val="0"/>
          <w:numId w:val="28"/>
        </w:numPr>
        <w:spacing w:after="120" w:line="240" w:lineRule="auto"/>
        <w:jc w:val="both"/>
        <w:rPr>
          <w:rFonts w:ascii="Times New Roman" w:hAnsi="Times New Roman"/>
        </w:rPr>
      </w:pPr>
      <w:r w:rsidRPr="00900935">
        <w:rPr>
          <w:rFonts w:ascii="Times New Roman" w:hAnsi="Times New Roman"/>
        </w:rPr>
        <w:t>În cazul în care, pe parcursul îndeplinirii Contractului, se constată faptul că anumite elemente ale Propunerii tehnice sunt inferioare sau nu corespund cerințelor prevăzute în Caietul de sarcini, prevalează prevederile Caietului de sarcini.</w:t>
      </w:r>
    </w:p>
    <w:p w14:paraId="771F66AF" w14:textId="77777777" w:rsidR="004A600D" w:rsidRPr="00900935" w:rsidRDefault="004A600D" w:rsidP="004A600D">
      <w:pPr>
        <w:spacing w:after="120"/>
        <w:ind w:left="1"/>
        <w:jc w:val="both"/>
        <w:rPr>
          <w:rFonts w:ascii="Times New Roman" w:hAnsi="Times New Roman"/>
        </w:rPr>
      </w:pPr>
    </w:p>
    <w:p w14:paraId="0AB32FA7" w14:textId="77777777" w:rsidR="004A600D" w:rsidRPr="00900935" w:rsidRDefault="004A600D" w:rsidP="00650524">
      <w:pPr>
        <w:numPr>
          <w:ilvl w:val="0"/>
          <w:numId w:val="20"/>
        </w:numPr>
        <w:spacing w:after="120" w:line="240" w:lineRule="auto"/>
        <w:jc w:val="both"/>
        <w:rPr>
          <w:rFonts w:ascii="Times New Roman" w:hAnsi="Times New Roman"/>
        </w:rPr>
      </w:pPr>
      <w:r w:rsidRPr="00900935">
        <w:rPr>
          <w:rFonts w:ascii="Times New Roman" w:hAnsi="Times New Roman"/>
        </w:rPr>
        <w:t>Comunicarea între Părți</w:t>
      </w:r>
    </w:p>
    <w:p w14:paraId="1737D8AF" w14:textId="77777777" w:rsidR="004A600D" w:rsidRPr="00900935" w:rsidRDefault="004A600D" w:rsidP="00650524">
      <w:pPr>
        <w:numPr>
          <w:ilvl w:val="0"/>
          <w:numId w:val="29"/>
        </w:numPr>
        <w:spacing w:after="120" w:line="240" w:lineRule="auto"/>
        <w:jc w:val="both"/>
        <w:rPr>
          <w:rFonts w:ascii="Times New Roman" w:hAnsi="Times New Roman"/>
        </w:rPr>
      </w:pPr>
      <w:r w:rsidRPr="00900935">
        <w:rPr>
          <w:rFonts w:ascii="Times New Roman" w:hAnsi="Times New Roman"/>
        </w:rPr>
        <w:t>Orice comunicare făcută de Părți va fi redactată în scris și depusă personal de Parte sau expediată prin scrisoare recomandată cu confirmare de primire sau prin alt mijloc de comunicare care asigură confirmarea primirii documentului.</w:t>
      </w:r>
    </w:p>
    <w:p w14:paraId="54808232" w14:textId="77777777" w:rsidR="004A600D" w:rsidRPr="00900935" w:rsidRDefault="004A600D" w:rsidP="00650524">
      <w:pPr>
        <w:numPr>
          <w:ilvl w:val="0"/>
          <w:numId w:val="29"/>
        </w:numPr>
        <w:spacing w:after="120" w:line="240" w:lineRule="auto"/>
        <w:jc w:val="both"/>
        <w:rPr>
          <w:rFonts w:ascii="Times New Roman" w:hAnsi="Times New Roman"/>
        </w:rPr>
      </w:pPr>
      <w:r w:rsidRPr="00900935">
        <w:rPr>
          <w:rFonts w:ascii="Times New Roman" w:hAnsi="Times New Roman"/>
        </w:rPr>
        <w:t>Comunicările între Părți se pot face și prin fax sau e-mail, cu condiția confirmării în scris a primirii comunicării.</w:t>
      </w:r>
    </w:p>
    <w:p w14:paraId="610FA316" w14:textId="77777777" w:rsidR="004A600D" w:rsidRPr="00900935" w:rsidRDefault="004A600D" w:rsidP="00650524">
      <w:pPr>
        <w:numPr>
          <w:ilvl w:val="0"/>
          <w:numId w:val="29"/>
        </w:numPr>
        <w:spacing w:after="120" w:line="240" w:lineRule="auto"/>
        <w:jc w:val="both"/>
        <w:rPr>
          <w:rFonts w:ascii="Times New Roman" w:hAnsi="Times New Roman"/>
        </w:rPr>
      </w:pPr>
      <w:r w:rsidRPr="00900935">
        <w:rPr>
          <w:rFonts w:ascii="Times New Roman" w:hAnsi="Times New Roman"/>
        </w:rPr>
        <w:lastRenderedPageBreak/>
        <w:t>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14:paraId="2FF0648D" w14:textId="77777777" w:rsidR="004A600D" w:rsidRPr="00900935" w:rsidRDefault="004A600D" w:rsidP="00650524">
      <w:pPr>
        <w:numPr>
          <w:ilvl w:val="0"/>
          <w:numId w:val="29"/>
        </w:numPr>
        <w:spacing w:after="120" w:line="240" w:lineRule="auto"/>
        <w:jc w:val="both"/>
        <w:rPr>
          <w:rFonts w:ascii="Times New Roman" w:hAnsi="Times New Roman"/>
        </w:rPr>
      </w:pPr>
      <w:r w:rsidRPr="00900935">
        <w:rPr>
          <w:rFonts w:ascii="Times New Roman" w:hAnsi="Times New Roman"/>
        </w:rPr>
        <w:t>Adresele la care se transmit comunicările sunt următoarele:</w:t>
      </w:r>
    </w:p>
    <w:tbl>
      <w:tblPr>
        <w:tblW w:w="5000" w:type="pct"/>
        <w:tblLook w:val="04A0" w:firstRow="1" w:lastRow="0" w:firstColumn="1" w:lastColumn="0" w:noHBand="0" w:noVBand="1"/>
      </w:tblPr>
      <w:tblGrid>
        <w:gridCol w:w="4944"/>
        <w:gridCol w:w="4936"/>
      </w:tblGrid>
      <w:tr w:rsidR="004A600D" w:rsidRPr="00900935" w14:paraId="11F93D90" w14:textId="77777777" w:rsidTr="004A600D">
        <w:tc>
          <w:tcPr>
            <w:tcW w:w="2502" w:type="pct"/>
            <w:shd w:val="clear" w:color="auto" w:fill="auto"/>
          </w:tcPr>
          <w:p w14:paraId="344E3BBB" w14:textId="77777777" w:rsidR="004A600D" w:rsidRPr="00900935" w:rsidRDefault="004A600D" w:rsidP="00B324C9">
            <w:pPr>
              <w:spacing w:after="120"/>
              <w:jc w:val="both"/>
              <w:rPr>
                <w:rFonts w:ascii="Times New Roman" w:hAnsi="Times New Roman"/>
              </w:rPr>
            </w:pPr>
            <w:r w:rsidRPr="00900935">
              <w:rPr>
                <w:rFonts w:ascii="Times New Roman" w:hAnsi="Times New Roman"/>
              </w:rPr>
              <w:t>Pentru</w:t>
            </w:r>
          </w:p>
          <w:p w14:paraId="38564BDA" w14:textId="77777777" w:rsidR="004A600D" w:rsidRPr="00900935" w:rsidRDefault="004A600D" w:rsidP="00B324C9">
            <w:pPr>
              <w:spacing w:after="120"/>
              <w:jc w:val="both"/>
              <w:rPr>
                <w:rFonts w:ascii="Times New Roman" w:hAnsi="Times New Roman"/>
              </w:rPr>
            </w:pPr>
            <w:r w:rsidRPr="00900935">
              <w:rPr>
                <w:rFonts w:ascii="Times New Roman" w:hAnsi="Times New Roman"/>
              </w:rPr>
              <w:t>Autoritatea/entitatea contractantă:</w:t>
            </w:r>
          </w:p>
        </w:tc>
        <w:tc>
          <w:tcPr>
            <w:tcW w:w="2498" w:type="pct"/>
            <w:shd w:val="clear" w:color="auto" w:fill="auto"/>
          </w:tcPr>
          <w:p w14:paraId="61A8B8A5" w14:textId="77777777" w:rsidR="004A600D" w:rsidRPr="00900935" w:rsidRDefault="004A600D" w:rsidP="00B324C9">
            <w:pPr>
              <w:spacing w:after="120"/>
              <w:jc w:val="both"/>
              <w:rPr>
                <w:rFonts w:ascii="Times New Roman" w:hAnsi="Times New Roman"/>
              </w:rPr>
            </w:pPr>
            <w:r w:rsidRPr="00900935">
              <w:rPr>
                <w:rFonts w:ascii="Times New Roman" w:hAnsi="Times New Roman"/>
              </w:rPr>
              <w:t>Pentru</w:t>
            </w:r>
          </w:p>
          <w:p w14:paraId="20C0729A" w14:textId="77777777" w:rsidR="004A600D" w:rsidRPr="00900935" w:rsidRDefault="004A600D" w:rsidP="00B324C9">
            <w:pPr>
              <w:spacing w:after="120"/>
              <w:jc w:val="both"/>
              <w:rPr>
                <w:rFonts w:ascii="Times New Roman" w:hAnsi="Times New Roman"/>
              </w:rPr>
            </w:pPr>
            <w:r w:rsidRPr="00900935">
              <w:rPr>
                <w:rFonts w:ascii="Times New Roman" w:hAnsi="Times New Roman"/>
              </w:rPr>
              <w:t>Contractant:</w:t>
            </w:r>
          </w:p>
        </w:tc>
      </w:tr>
      <w:tr w:rsidR="004A600D" w:rsidRPr="00900935" w14:paraId="40F6538F" w14:textId="77777777" w:rsidTr="004A600D">
        <w:tc>
          <w:tcPr>
            <w:tcW w:w="2502" w:type="pct"/>
            <w:shd w:val="clear" w:color="auto" w:fill="auto"/>
          </w:tcPr>
          <w:p w14:paraId="21BB78F5" w14:textId="77777777" w:rsidR="004A600D" w:rsidRPr="00900935" w:rsidRDefault="004A600D" w:rsidP="00B324C9">
            <w:pPr>
              <w:spacing w:after="120"/>
              <w:jc w:val="both"/>
              <w:rPr>
                <w:rFonts w:ascii="Times New Roman" w:hAnsi="Times New Roman"/>
              </w:rPr>
            </w:pPr>
            <w:r w:rsidRPr="00900935">
              <w:rPr>
                <w:rFonts w:ascii="Times New Roman" w:hAnsi="Times New Roman"/>
              </w:rPr>
              <w:t>Adresă:</w:t>
            </w:r>
          </w:p>
        </w:tc>
        <w:tc>
          <w:tcPr>
            <w:tcW w:w="2498" w:type="pct"/>
            <w:shd w:val="clear" w:color="auto" w:fill="auto"/>
          </w:tcPr>
          <w:p w14:paraId="301C18F6" w14:textId="77777777" w:rsidR="004A600D" w:rsidRPr="00900935" w:rsidRDefault="004A600D" w:rsidP="00B324C9">
            <w:pPr>
              <w:spacing w:after="120"/>
              <w:jc w:val="both"/>
              <w:rPr>
                <w:rFonts w:ascii="Times New Roman" w:hAnsi="Times New Roman"/>
              </w:rPr>
            </w:pPr>
            <w:r w:rsidRPr="00900935">
              <w:rPr>
                <w:rFonts w:ascii="Times New Roman" w:hAnsi="Times New Roman"/>
              </w:rPr>
              <w:t>Adresă:</w:t>
            </w:r>
          </w:p>
        </w:tc>
      </w:tr>
      <w:tr w:rsidR="004A600D" w:rsidRPr="00900935" w14:paraId="058E34D2" w14:textId="77777777" w:rsidTr="004A600D">
        <w:tc>
          <w:tcPr>
            <w:tcW w:w="2502" w:type="pct"/>
            <w:shd w:val="clear" w:color="auto" w:fill="auto"/>
          </w:tcPr>
          <w:p w14:paraId="44F065A6" w14:textId="77777777" w:rsidR="004A600D" w:rsidRPr="00900935" w:rsidRDefault="004A600D" w:rsidP="00B324C9">
            <w:pPr>
              <w:spacing w:after="120"/>
              <w:jc w:val="both"/>
              <w:rPr>
                <w:rFonts w:ascii="Times New Roman" w:hAnsi="Times New Roman"/>
              </w:rPr>
            </w:pPr>
            <w:r w:rsidRPr="00900935">
              <w:rPr>
                <w:rFonts w:ascii="Times New Roman" w:hAnsi="Times New Roman"/>
              </w:rPr>
              <w:t>Telefon/Fax:</w:t>
            </w:r>
          </w:p>
        </w:tc>
        <w:tc>
          <w:tcPr>
            <w:tcW w:w="2498" w:type="pct"/>
            <w:shd w:val="clear" w:color="auto" w:fill="auto"/>
          </w:tcPr>
          <w:p w14:paraId="55785CD5" w14:textId="77777777" w:rsidR="004A600D" w:rsidRPr="00900935" w:rsidRDefault="004A600D" w:rsidP="00B324C9">
            <w:pPr>
              <w:spacing w:after="120"/>
              <w:jc w:val="both"/>
              <w:rPr>
                <w:rFonts w:ascii="Times New Roman" w:hAnsi="Times New Roman"/>
              </w:rPr>
            </w:pPr>
            <w:r w:rsidRPr="00900935">
              <w:rPr>
                <w:rFonts w:ascii="Times New Roman" w:hAnsi="Times New Roman"/>
              </w:rPr>
              <w:t>Telefon/Fax:</w:t>
            </w:r>
          </w:p>
        </w:tc>
      </w:tr>
      <w:tr w:rsidR="004A600D" w:rsidRPr="00900935" w14:paraId="57DEFB6D" w14:textId="77777777" w:rsidTr="004A600D">
        <w:tc>
          <w:tcPr>
            <w:tcW w:w="2502" w:type="pct"/>
            <w:shd w:val="clear" w:color="auto" w:fill="auto"/>
          </w:tcPr>
          <w:p w14:paraId="3B8CFCCF" w14:textId="77777777" w:rsidR="004A600D" w:rsidRPr="00900935" w:rsidRDefault="004A600D" w:rsidP="00B324C9">
            <w:pPr>
              <w:spacing w:after="120"/>
              <w:jc w:val="both"/>
              <w:rPr>
                <w:rFonts w:ascii="Times New Roman" w:hAnsi="Times New Roman"/>
              </w:rPr>
            </w:pPr>
            <w:r w:rsidRPr="00900935">
              <w:rPr>
                <w:rFonts w:ascii="Times New Roman" w:hAnsi="Times New Roman"/>
              </w:rPr>
              <w:t>E-mail:</w:t>
            </w:r>
          </w:p>
        </w:tc>
        <w:tc>
          <w:tcPr>
            <w:tcW w:w="2498" w:type="pct"/>
            <w:shd w:val="clear" w:color="auto" w:fill="auto"/>
          </w:tcPr>
          <w:p w14:paraId="2ACB6499" w14:textId="77777777" w:rsidR="004A600D" w:rsidRPr="00900935" w:rsidRDefault="004A600D" w:rsidP="00B324C9">
            <w:pPr>
              <w:spacing w:after="120"/>
              <w:jc w:val="both"/>
              <w:rPr>
                <w:rFonts w:ascii="Times New Roman" w:hAnsi="Times New Roman"/>
              </w:rPr>
            </w:pPr>
            <w:r w:rsidRPr="00900935">
              <w:rPr>
                <w:rFonts w:ascii="Times New Roman" w:hAnsi="Times New Roman"/>
              </w:rPr>
              <w:t>E-mail:</w:t>
            </w:r>
          </w:p>
        </w:tc>
      </w:tr>
      <w:tr w:rsidR="004A600D" w:rsidRPr="00900935" w14:paraId="04AF5E22" w14:textId="77777777" w:rsidTr="004A600D">
        <w:tc>
          <w:tcPr>
            <w:tcW w:w="2502" w:type="pct"/>
            <w:shd w:val="clear" w:color="auto" w:fill="auto"/>
          </w:tcPr>
          <w:p w14:paraId="20606721" w14:textId="77777777" w:rsidR="004A600D" w:rsidRPr="00900935" w:rsidRDefault="004A600D" w:rsidP="00B324C9">
            <w:pPr>
              <w:spacing w:after="120"/>
              <w:jc w:val="both"/>
              <w:rPr>
                <w:rFonts w:ascii="Times New Roman" w:hAnsi="Times New Roman"/>
              </w:rPr>
            </w:pPr>
            <w:r w:rsidRPr="00900935">
              <w:rPr>
                <w:rFonts w:ascii="Times New Roman" w:hAnsi="Times New Roman"/>
              </w:rPr>
              <w:t>Persoana de contact:</w:t>
            </w:r>
          </w:p>
        </w:tc>
        <w:tc>
          <w:tcPr>
            <w:tcW w:w="2498" w:type="pct"/>
            <w:shd w:val="clear" w:color="auto" w:fill="auto"/>
          </w:tcPr>
          <w:p w14:paraId="2D61315C" w14:textId="77777777" w:rsidR="004A600D" w:rsidRPr="00900935" w:rsidRDefault="004A600D" w:rsidP="00B324C9">
            <w:pPr>
              <w:spacing w:after="120"/>
              <w:jc w:val="both"/>
              <w:rPr>
                <w:rFonts w:ascii="Times New Roman" w:hAnsi="Times New Roman"/>
              </w:rPr>
            </w:pPr>
            <w:r w:rsidRPr="00900935">
              <w:rPr>
                <w:rFonts w:ascii="Times New Roman" w:hAnsi="Times New Roman"/>
              </w:rPr>
              <w:t>Persoana de contact:</w:t>
            </w:r>
          </w:p>
        </w:tc>
      </w:tr>
      <w:tr w:rsidR="004A600D" w:rsidRPr="00900935" w14:paraId="0A63F3D8" w14:textId="77777777" w:rsidTr="004A600D">
        <w:tc>
          <w:tcPr>
            <w:tcW w:w="2502" w:type="pct"/>
            <w:shd w:val="clear" w:color="auto" w:fill="auto"/>
          </w:tcPr>
          <w:p w14:paraId="56BAEB4F" w14:textId="77777777" w:rsidR="004A600D" w:rsidRPr="00900935" w:rsidRDefault="004A600D" w:rsidP="00B324C9">
            <w:pPr>
              <w:spacing w:after="120"/>
              <w:jc w:val="both"/>
              <w:rPr>
                <w:rFonts w:ascii="Times New Roman" w:hAnsi="Times New Roman"/>
              </w:rPr>
            </w:pPr>
          </w:p>
        </w:tc>
        <w:tc>
          <w:tcPr>
            <w:tcW w:w="2498" w:type="pct"/>
            <w:shd w:val="clear" w:color="auto" w:fill="auto"/>
          </w:tcPr>
          <w:p w14:paraId="5BE20EF0" w14:textId="77777777" w:rsidR="004A600D" w:rsidRPr="00900935" w:rsidRDefault="004A600D" w:rsidP="00B324C9">
            <w:pPr>
              <w:spacing w:after="120"/>
              <w:jc w:val="both"/>
              <w:rPr>
                <w:rFonts w:ascii="Times New Roman" w:hAnsi="Times New Roman"/>
              </w:rPr>
            </w:pPr>
          </w:p>
        </w:tc>
      </w:tr>
    </w:tbl>
    <w:p w14:paraId="378E531A" w14:textId="77777777" w:rsidR="004A600D" w:rsidRPr="00900935" w:rsidRDefault="004A600D" w:rsidP="00650524">
      <w:pPr>
        <w:numPr>
          <w:ilvl w:val="0"/>
          <w:numId w:val="29"/>
        </w:numPr>
        <w:spacing w:after="120" w:line="240" w:lineRule="auto"/>
        <w:jc w:val="both"/>
        <w:rPr>
          <w:rFonts w:ascii="Times New Roman" w:hAnsi="Times New Roman"/>
        </w:rPr>
      </w:pPr>
      <w:r w:rsidRPr="00900935">
        <w:rPr>
          <w:rFonts w:ascii="Times New Roman" w:hAnsi="Times New Roman"/>
        </w:rPr>
        <w:t>Orice document (dispoziție, adresă, propunere, înregistrare, Proces-Verbal de Recepție, notificare și altele) întocmit în cadrul Contractului, este realizat și transmis, în scris, într-o formă ce poate fi citită, reprodusă și înregistrată.</w:t>
      </w:r>
    </w:p>
    <w:p w14:paraId="6A16D7AC" w14:textId="77777777" w:rsidR="004A600D" w:rsidRPr="00900935" w:rsidRDefault="004A600D" w:rsidP="00650524">
      <w:pPr>
        <w:numPr>
          <w:ilvl w:val="0"/>
          <w:numId w:val="29"/>
        </w:numPr>
        <w:spacing w:after="120" w:line="240" w:lineRule="auto"/>
        <w:jc w:val="both"/>
        <w:rPr>
          <w:rFonts w:ascii="Times New Roman" w:hAnsi="Times New Roman"/>
        </w:rPr>
      </w:pPr>
      <w:r w:rsidRPr="00900935">
        <w:rPr>
          <w:rFonts w:ascii="Times New Roman" w:hAnsi="Times New Roman"/>
        </w:rPr>
        <w:t>Orice comunicare între Părți trebuie să conțină precizări cu privire la elementele de identificare ale Contractului (titlul și numărul de înregistrare) și să fie transmisă la adresa/adresele menționate la pct. 8.4.</w:t>
      </w:r>
    </w:p>
    <w:p w14:paraId="095CC96A" w14:textId="77777777" w:rsidR="004A600D" w:rsidRPr="00900935" w:rsidRDefault="004A600D" w:rsidP="00650524">
      <w:pPr>
        <w:numPr>
          <w:ilvl w:val="0"/>
          <w:numId w:val="29"/>
        </w:numPr>
        <w:spacing w:after="120" w:line="240" w:lineRule="auto"/>
        <w:jc w:val="both"/>
        <w:rPr>
          <w:rFonts w:ascii="Times New Roman" w:hAnsi="Times New Roman"/>
        </w:rPr>
      </w:pPr>
      <w:r w:rsidRPr="00900935">
        <w:rPr>
          <w:rFonts w:ascii="Times New Roman" w:hAnsi="Times New Roman"/>
        </w:rPr>
        <w:t>Orice comunicare făcută de una dintre Părți va fi considerată primită:</w:t>
      </w:r>
    </w:p>
    <w:p w14:paraId="47A79883" w14:textId="77777777" w:rsidR="004A600D" w:rsidRPr="00900935" w:rsidRDefault="004A600D" w:rsidP="00650524">
      <w:pPr>
        <w:numPr>
          <w:ilvl w:val="0"/>
          <w:numId w:val="30"/>
        </w:numPr>
        <w:spacing w:after="120" w:line="240" w:lineRule="auto"/>
        <w:contextualSpacing/>
        <w:jc w:val="both"/>
        <w:rPr>
          <w:rFonts w:ascii="Times New Roman" w:hAnsi="Times New Roman"/>
        </w:rPr>
      </w:pPr>
      <w:r w:rsidRPr="00900935">
        <w:rPr>
          <w:rFonts w:ascii="Times New Roman" w:hAnsi="Times New Roman"/>
        </w:rPr>
        <w:t>la momentul înmânării, dacă este depusă personal de către una dintre Părți,</w:t>
      </w:r>
    </w:p>
    <w:p w14:paraId="0392AB7E" w14:textId="77777777" w:rsidR="004A600D" w:rsidRPr="00900935" w:rsidRDefault="004A600D" w:rsidP="00650524">
      <w:pPr>
        <w:numPr>
          <w:ilvl w:val="0"/>
          <w:numId w:val="30"/>
        </w:numPr>
        <w:spacing w:after="120" w:line="240" w:lineRule="auto"/>
        <w:contextualSpacing/>
        <w:jc w:val="both"/>
        <w:rPr>
          <w:rFonts w:ascii="Times New Roman" w:hAnsi="Times New Roman"/>
        </w:rPr>
      </w:pPr>
      <w:r w:rsidRPr="00900935">
        <w:rPr>
          <w:rFonts w:ascii="Times New Roman" w:hAnsi="Times New Roman"/>
        </w:rPr>
        <w:t>la momentul primirii de către destinatar, în cazul trimiterii prin scrisoare recomandată cu confirmare de primire,</w:t>
      </w:r>
    </w:p>
    <w:p w14:paraId="2CC9A258" w14:textId="77777777" w:rsidR="004A600D" w:rsidRPr="00900935" w:rsidRDefault="004A600D" w:rsidP="00650524">
      <w:pPr>
        <w:numPr>
          <w:ilvl w:val="0"/>
          <w:numId w:val="30"/>
        </w:numPr>
        <w:spacing w:after="120" w:line="240" w:lineRule="auto"/>
        <w:contextualSpacing/>
        <w:jc w:val="both"/>
        <w:rPr>
          <w:rFonts w:ascii="Times New Roman" w:hAnsi="Times New Roman"/>
        </w:rPr>
      </w:pPr>
      <w:r w:rsidRPr="00900935">
        <w:rPr>
          <w:rFonts w:ascii="Times New Roman" w:hAnsi="Times New Roman"/>
        </w:rPr>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14:paraId="4E65CBD5" w14:textId="77777777" w:rsidR="004A600D" w:rsidRPr="00900935" w:rsidRDefault="004A600D" w:rsidP="00650524">
      <w:pPr>
        <w:numPr>
          <w:ilvl w:val="0"/>
          <w:numId w:val="29"/>
        </w:numPr>
        <w:spacing w:after="120" w:line="240" w:lineRule="auto"/>
        <w:jc w:val="both"/>
        <w:rPr>
          <w:rFonts w:ascii="Times New Roman" w:hAnsi="Times New Roman"/>
        </w:rPr>
      </w:pPr>
      <w:r w:rsidRPr="00900935">
        <w:rPr>
          <w:rFonts w:ascii="Times New Roman" w:hAnsi="Times New Roman"/>
        </w:rPr>
        <w:t>Părțile se declară de acord că nerespectarea cerințelor referitoare la modalitatea de comunicare stabilite în prezentul Contract să fie sancționată cu inopozabilitatea respectivei comunicări.</w:t>
      </w:r>
    </w:p>
    <w:p w14:paraId="32497742" w14:textId="77777777" w:rsidR="004A600D" w:rsidRPr="00900935" w:rsidRDefault="004A600D" w:rsidP="00650524">
      <w:pPr>
        <w:numPr>
          <w:ilvl w:val="0"/>
          <w:numId w:val="29"/>
        </w:numPr>
        <w:spacing w:after="120" w:line="240" w:lineRule="auto"/>
        <w:jc w:val="both"/>
        <w:rPr>
          <w:rFonts w:ascii="Times New Roman" w:hAnsi="Times New Roman"/>
        </w:rPr>
      </w:pPr>
      <w:r w:rsidRPr="00900935">
        <w:rPr>
          <w:rFonts w:ascii="Times New Roman" w:hAnsi="Times New Roman"/>
        </w:rPr>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14:paraId="4770E064" w14:textId="77777777" w:rsidR="004A600D" w:rsidRPr="00900935" w:rsidRDefault="004A600D" w:rsidP="00650524">
      <w:pPr>
        <w:numPr>
          <w:ilvl w:val="0"/>
          <w:numId w:val="29"/>
        </w:numPr>
        <w:spacing w:after="120" w:line="240" w:lineRule="auto"/>
        <w:jc w:val="both"/>
        <w:rPr>
          <w:rFonts w:ascii="Times New Roman" w:hAnsi="Times New Roman"/>
        </w:rPr>
      </w:pPr>
      <w:r w:rsidRPr="00900935">
        <w:rPr>
          <w:rFonts w:ascii="Times New Roman" w:hAnsi="Times New Roman"/>
        </w:rPr>
        <w:t>Nicio modificare a datelor de contact prevăzute în prezentul Contract nu este opozabilă celeilalte Părți, decât în cazul în care a fost notificată în prealabil.</w:t>
      </w:r>
    </w:p>
    <w:p w14:paraId="505D25C2" w14:textId="77777777" w:rsidR="004A600D" w:rsidRPr="00900935" w:rsidRDefault="004A600D" w:rsidP="004A600D">
      <w:pPr>
        <w:spacing w:after="120"/>
        <w:ind w:left="1"/>
        <w:jc w:val="both"/>
        <w:rPr>
          <w:rFonts w:ascii="Times New Roman" w:hAnsi="Times New Roman"/>
        </w:rPr>
      </w:pPr>
    </w:p>
    <w:p w14:paraId="207E5D9E" w14:textId="77777777" w:rsidR="004A600D" w:rsidRPr="00900935" w:rsidRDefault="004A600D" w:rsidP="00650524">
      <w:pPr>
        <w:numPr>
          <w:ilvl w:val="0"/>
          <w:numId w:val="20"/>
        </w:numPr>
        <w:spacing w:after="120" w:line="240" w:lineRule="auto"/>
        <w:jc w:val="both"/>
        <w:rPr>
          <w:rFonts w:ascii="Times New Roman" w:hAnsi="Times New Roman"/>
        </w:rPr>
      </w:pPr>
      <w:r w:rsidRPr="00900935">
        <w:rPr>
          <w:rFonts w:ascii="Times New Roman" w:hAnsi="Times New Roman"/>
        </w:rPr>
        <w:t>Garanția de bună execuție a contractului</w:t>
      </w:r>
    </w:p>
    <w:p w14:paraId="2ADA3D95" w14:textId="77777777" w:rsidR="004A600D" w:rsidRPr="0099453C" w:rsidRDefault="004A600D" w:rsidP="00650524">
      <w:pPr>
        <w:numPr>
          <w:ilvl w:val="0"/>
          <w:numId w:val="31"/>
        </w:numPr>
        <w:spacing w:after="120" w:line="240" w:lineRule="auto"/>
        <w:jc w:val="both"/>
        <w:rPr>
          <w:rFonts w:ascii="Times New Roman" w:hAnsi="Times New Roman"/>
        </w:rPr>
      </w:pPr>
      <w:r w:rsidRPr="00900935">
        <w:rPr>
          <w:rFonts w:ascii="Times New Roman" w:hAnsi="Times New Roman"/>
        </w:rPr>
        <w:t>Contractantul se obligă să constituie garanția de bună execuție a contractului în cuantum de [se precizează procentul care nu poate fi mai mare de 10] % din prețul contractului fără TVA, adică …… lei, în termen de 5 zile lucrătoare de la semnarea contractului de ambele părți.</w:t>
      </w:r>
      <w:r>
        <w:rPr>
          <w:rFonts w:ascii="Times New Roman" w:hAnsi="Times New Roman"/>
        </w:rPr>
        <w:t xml:space="preserve"> </w:t>
      </w:r>
      <w:r w:rsidRPr="004F0186">
        <w:rPr>
          <w:rFonts w:ascii="Times New Roman" w:hAnsi="Times New Roman"/>
        </w:rPr>
        <w:t>Acest termen poate fi prelungit la solicitarea justificată a</w:t>
      </w:r>
      <w:r>
        <w:rPr>
          <w:rFonts w:ascii="Times New Roman" w:hAnsi="Times New Roman"/>
        </w:rPr>
        <w:t xml:space="preserve"> </w:t>
      </w:r>
      <w:r w:rsidRPr="004F0186">
        <w:rPr>
          <w:rFonts w:ascii="Times New Roman" w:hAnsi="Times New Roman"/>
        </w:rPr>
        <w:t>contractantului, fără a depăşi 15 zile de la data semnării contractului de achiziţie publică.  Garanția de bună execuție se constituie în conformitate cu prevederile art. 154 din Legea 98/ 2016 privind achizițiile publice</w:t>
      </w:r>
      <w:r w:rsidRPr="0099453C">
        <w:rPr>
          <w:rFonts w:ascii="Times New Roman" w:hAnsi="Times New Roman"/>
        </w:rPr>
        <w:t>, precum și cu prevederile art. 40 din Anexa la H.G. nr. 395/2016, cu modificările și completările ulterioare.</w:t>
      </w:r>
    </w:p>
    <w:p w14:paraId="1179460A" w14:textId="77777777" w:rsidR="004A600D" w:rsidRDefault="004A600D" w:rsidP="00650524">
      <w:pPr>
        <w:numPr>
          <w:ilvl w:val="0"/>
          <w:numId w:val="31"/>
        </w:numPr>
        <w:spacing w:after="120" w:line="240" w:lineRule="auto"/>
        <w:jc w:val="both"/>
        <w:rPr>
          <w:rFonts w:ascii="Times New Roman" w:hAnsi="Times New Roman"/>
        </w:rPr>
      </w:pPr>
      <w:r w:rsidRPr="00900935">
        <w:rPr>
          <w:rFonts w:ascii="Times New Roman" w:hAnsi="Times New Roman"/>
        </w:rPr>
        <w:t>Autoritatea/entitatea Contractantă are dreptul de a emite pretenții asupra garanției de bună execuție în condițiile prevăzute la art. 41 din HG nr. 395/2016</w:t>
      </w:r>
      <w:r>
        <w:rPr>
          <w:rFonts w:ascii="Times New Roman" w:hAnsi="Times New Roman"/>
        </w:rPr>
        <w:t>.</w:t>
      </w:r>
    </w:p>
    <w:p w14:paraId="748096FE" w14:textId="77777777" w:rsidR="004A600D" w:rsidRPr="0099453C" w:rsidRDefault="004A600D" w:rsidP="00650524">
      <w:pPr>
        <w:numPr>
          <w:ilvl w:val="0"/>
          <w:numId w:val="31"/>
        </w:numPr>
        <w:spacing w:after="120" w:line="240" w:lineRule="auto"/>
        <w:jc w:val="both"/>
        <w:rPr>
          <w:rFonts w:ascii="Times New Roman" w:hAnsi="Times New Roman"/>
        </w:rPr>
      </w:pPr>
      <w:r w:rsidRPr="0099453C">
        <w:rPr>
          <w:rFonts w:ascii="Times New Roman" w:hAnsi="Times New Roman"/>
        </w:rPr>
        <w:t>Autoritatea/entitatea contractanta are obligatia de a notifica pretentia atât contractantului, cât si emitentului instrumentului de garantare, precizând obligatiile care nu au fost respectate, precum si modul de calcul al prejudiciului.</w:t>
      </w:r>
    </w:p>
    <w:p w14:paraId="042D724F" w14:textId="77777777" w:rsidR="004A600D" w:rsidRPr="0099453C" w:rsidRDefault="004A600D" w:rsidP="00650524">
      <w:pPr>
        <w:numPr>
          <w:ilvl w:val="0"/>
          <w:numId w:val="31"/>
        </w:numPr>
        <w:spacing w:after="120" w:line="240" w:lineRule="auto"/>
        <w:jc w:val="both"/>
        <w:rPr>
          <w:rFonts w:ascii="Times New Roman" w:hAnsi="Times New Roman"/>
        </w:rPr>
      </w:pPr>
      <w:r w:rsidRPr="0099453C">
        <w:rPr>
          <w:rFonts w:ascii="Times New Roman" w:hAnsi="Times New Roman"/>
        </w:rPr>
        <w:lastRenderedPageBreak/>
        <w:t>Contractantul are obligația de a reîntregi/de a reconstitui garantia de buna execuție în termen de 5 zile de la momentul la care aceasta a fost reținută de către autoritatea contractantă.</w:t>
      </w:r>
    </w:p>
    <w:p w14:paraId="5E86E0B1" w14:textId="77777777" w:rsidR="004A600D" w:rsidRDefault="004A600D" w:rsidP="004A600D">
      <w:pPr>
        <w:spacing w:after="120"/>
        <w:ind w:left="721"/>
        <w:jc w:val="both"/>
        <w:rPr>
          <w:rFonts w:ascii="Times New Roman" w:hAnsi="Times New Roman"/>
        </w:rPr>
      </w:pPr>
    </w:p>
    <w:p w14:paraId="7766D5A4" w14:textId="77777777" w:rsidR="004A600D" w:rsidRPr="00900935" w:rsidRDefault="004A600D" w:rsidP="00650524">
      <w:pPr>
        <w:numPr>
          <w:ilvl w:val="0"/>
          <w:numId w:val="31"/>
        </w:numPr>
        <w:spacing w:after="120" w:line="240" w:lineRule="auto"/>
        <w:jc w:val="both"/>
        <w:rPr>
          <w:rFonts w:ascii="Times New Roman" w:hAnsi="Times New Roman"/>
        </w:rPr>
      </w:pPr>
      <w:r w:rsidRPr="00900935">
        <w:rPr>
          <w:rFonts w:ascii="Times New Roman" w:hAnsi="Times New Roman"/>
        </w:rPr>
        <w:t>Restituirea garanției de bună execuție se face în termen 14 zile de la data îndeplinirii de către Contractant a obligațiilor asumate prin contract, dacă Autoritatea/entitatea contractantă nu a ridicat, până la acea dată,  pretenții asupra ei.</w:t>
      </w:r>
    </w:p>
    <w:p w14:paraId="3F1EF1A2" w14:textId="77777777" w:rsidR="004A600D" w:rsidRPr="00900935" w:rsidRDefault="004A600D" w:rsidP="004A600D">
      <w:pPr>
        <w:spacing w:after="120"/>
        <w:jc w:val="both"/>
        <w:rPr>
          <w:rFonts w:ascii="Times New Roman" w:hAnsi="Times New Roman"/>
        </w:rPr>
      </w:pPr>
    </w:p>
    <w:p w14:paraId="2128B3D6" w14:textId="77777777" w:rsidR="004A600D" w:rsidRPr="00900935" w:rsidRDefault="004A600D" w:rsidP="00650524">
      <w:pPr>
        <w:numPr>
          <w:ilvl w:val="0"/>
          <w:numId w:val="20"/>
        </w:numPr>
        <w:spacing w:after="120" w:line="240" w:lineRule="auto"/>
        <w:jc w:val="both"/>
        <w:rPr>
          <w:rFonts w:ascii="Times New Roman" w:hAnsi="Times New Roman"/>
        </w:rPr>
      </w:pPr>
      <w:r w:rsidRPr="00900935">
        <w:rPr>
          <w:rFonts w:ascii="Times New Roman" w:hAnsi="Times New Roman"/>
        </w:rPr>
        <w:t>Începere, Întârzieri, Sistare</w:t>
      </w:r>
    </w:p>
    <w:p w14:paraId="3187E65E" w14:textId="77777777" w:rsidR="004A600D" w:rsidRPr="00900935" w:rsidRDefault="004A600D" w:rsidP="00650524">
      <w:pPr>
        <w:numPr>
          <w:ilvl w:val="0"/>
          <w:numId w:val="32"/>
        </w:numPr>
        <w:spacing w:after="120" w:line="240" w:lineRule="auto"/>
        <w:jc w:val="both"/>
        <w:rPr>
          <w:rFonts w:ascii="Times New Roman" w:hAnsi="Times New Roman"/>
        </w:rPr>
      </w:pPr>
      <w:r w:rsidRPr="00900935">
        <w:rPr>
          <w:rFonts w:ascii="Times New Roman" w:hAnsi="Times New Roman"/>
        </w:rPr>
        <w:t>Contractantul are obligația de a începe furnizarea Produselor în conformitate cu prevederile art. 5.3 din prezentul contract.</w:t>
      </w:r>
    </w:p>
    <w:p w14:paraId="459D84E1" w14:textId="77777777" w:rsidR="004A600D" w:rsidRPr="0099453C" w:rsidRDefault="004A600D" w:rsidP="00650524">
      <w:pPr>
        <w:numPr>
          <w:ilvl w:val="0"/>
          <w:numId w:val="32"/>
        </w:numPr>
        <w:spacing w:after="120" w:line="240" w:lineRule="auto"/>
        <w:jc w:val="both"/>
        <w:rPr>
          <w:rFonts w:ascii="Times New Roman" w:hAnsi="Times New Roman"/>
        </w:rPr>
      </w:pPr>
      <w:r w:rsidRPr="00900935">
        <w:rPr>
          <w:rFonts w:ascii="Times New Roman" w:hAnsi="Times New Roman"/>
        </w:rPr>
        <w:t>În cazul în care orice motive de întârziere, ce nu se datorează Contractantului, sau alte circumstanțe neobișnuite susceptibile de a surveni, altfel decât prin încălcarea Contractului de către Contractant, îndreptățesc Contractantul de a solicita prelungirea perioadei de furnizare a Produselor, atunci Părțile vor revizui, de comun acord, perioada de prestare și vor semna un act adițional</w:t>
      </w:r>
      <w:r w:rsidRPr="0099453C">
        <w:rPr>
          <w:rFonts w:ascii="Times New Roman" w:hAnsi="Times New Roman"/>
        </w:rPr>
        <w:t>. Contractantul nu datoreaza în acest caz penalități de întârziere.</w:t>
      </w:r>
    </w:p>
    <w:p w14:paraId="46FF98AF" w14:textId="77777777" w:rsidR="004A600D" w:rsidRPr="00900935" w:rsidRDefault="004A600D" w:rsidP="004A600D">
      <w:pPr>
        <w:spacing w:after="120"/>
        <w:ind w:left="1"/>
        <w:jc w:val="both"/>
        <w:rPr>
          <w:rFonts w:ascii="Times New Roman" w:hAnsi="Times New Roman"/>
        </w:rPr>
      </w:pPr>
    </w:p>
    <w:p w14:paraId="56914F75" w14:textId="77777777" w:rsidR="004A600D" w:rsidRPr="00900935" w:rsidRDefault="004A600D" w:rsidP="00650524">
      <w:pPr>
        <w:numPr>
          <w:ilvl w:val="0"/>
          <w:numId w:val="20"/>
        </w:numPr>
        <w:spacing w:after="120" w:line="240" w:lineRule="auto"/>
        <w:jc w:val="both"/>
        <w:rPr>
          <w:rFonts w:ascii="Times New Roman" w:hAnsi="Times New Roman"/>
        </w:rPr>
      </w:pPr>
      <w:r w:rsidRPr="00900935">
        <w:rPr>
          <w:rFonts w:ascii="Times New Roman" w:hAnsi="Times New Roman"/>
        </w:rPr>
        <w:t>Derularea și monitorizarea contractului</w:t>
      </w:r>
    </w:p>
    <w:p w14:paraId="1FA22C33" w14:textId="77777777" w:rsidR="004A600D" w:rsidRPr="00900935" w:rsidRDefault="004A600D" w:rsidP="00650524">
      <w:pPr>
        <w:numPr>
          <w:ilvl w:val="0"/>
          <w:numId w:val="56"/>
        </w:numPr>
        <w:spacing w:after="120" w:line="240" w:lineRule="auto"/>
        <w:jc w:val="both"/>
        <w:rPr>
          <w:rFonts w:ascii="Times New Roman" w:hAnsi="Times New Roman"/>
        </w:rPr>
      </w:pPr>
      <w:r w:rsidRPr="00900935">
        <w:rPr>
          <w:rFonts w:ascii="Times New Roman" w:hAnsi="Times New Roman"/>
        </w:rPr>
        <w:t>Raportarea în cadrul Contractului de achiziție publică de Produse</w:t>
      </w:r>
    </w:p>
    <w:p w14:paraId="2B865B33" w14:textId="77777777" w:rsidR="004A600D" w:rsidRPr="00900935" w:rsidRDefault="004A600D" w:rsidP="00650524">
      <w:pPr>
        <w:numPr>
          <w:ilvl w:val="0"/>
          <w:numId w:val="57"/>
        </w:numPr>
        <w:spacing w:after="120" w:line="240" w:lineRule="auto"/>
        <w:contextualSpacing/>
        <w:jc w:val="both"/>
        <w:rPr>
          <w:rFonts w:ascii="Times New Roman" w:hAnsi="Times New Roman"/>
        </w:rPr>
      </w:pPr>
      <w:r w:rsidRPr="00900935">
        <w:rPr>
          <w:rFonts w:ascii="Times New Roman" w:hAnsi="Times New Roman"/>
        </w:rPr>
        <w:t>Dacă este cazul, Contractantul va prezenta documentele și rapoartele conform celor specificate în Caietul de Sarcini și cu respectarea Graficului de furnizare acceptat de către Autoritatea/entitatea contractantă.</w:t>
      </w:r>
    </w:p>
    <w:p w14:paraId="5C656F9E" w14:textId="77777777" w:rsidR="004A600D" w:rsidRPr="00900935" w:rsidRDefault="004A600D" w:rsidP="00650524">
      <w:pPr>
        <w:numPr>
          <w:ilvl w:val="0"/>
          <w:numId w:val="57"/>
        </w:numPr>
        <w:spacing w:after="120" w:line="240" w:lineRule="auto"/>
        <w:contextualSpacing/>
        <w:jc w:val="both"/>
        <w:rPr>
          <w:rFonts w:ascii="Times New Roman" w:hAnsi="Times New Roman"/>
        </w:rPr>
      </w:pPr>
      <w:r w:rsidRPr="00900935">
        <w:rPr>
          <w:rFonts w:ascii="Times New Roman" w:hAnsi="Times New Roman"/>
        </w:rPr>
        <w:t>Contractantul are obligația să elaboreze, pe perioada de furnizare a Produselor, toate Rapoartele și documente solicitate conform prevederilor cuprinse în Caietul de Sarcini.</w:t>
      </w:r>
    </w:p>
    <w:p w14:paraId="3A77F42A" w14:textId="77777777" w:rsidR="004A600D" w:rsidRPr="00900935" w:rsidRDefault="004A600D" w:rsidP="00650524">
      <w:pPr>
        <w:numPr>
          <w:ilvl w:val="0"/>
          <w:numId w:val="57"/>
        </w:numPr>
        <w:spacing w:after="120" w:line="240" w:lineRule="auto"/>
        <w:ind w:left="720" w:hanging="357"/>
        <w:jc w:val="both"/>
        <w:rPr>
          <w:rFonts w:ascii="Times New Roman" w:hAnsi="Times New Roman"/>
        </w:rPr>
      </w:pPr>
      <w:r w:rsidRPr="00900935">
        <w:rPr>
          <w:rFonts w:ascii="Times New Roman" w:hAnsi="Times New Roman"/>
        </w:rPr>
        <w:t>Aprobarea de către Autoritatea/entitatea contractantă a rapoartelor și documentelor realizate și furnizate de către Contractant, va fi făcută astfel cum este stabilit în Caietul de Sarcini și va certifica faptul că acestea sunt conforme cu termenii Contractului.</w:t>
      </w:r>
    </w:p>
    <w:p w14:paraId="26DEBB16" w14:textId="77777777" w:rsidR="004A600D" w:rsidRPr="00900935" w:rsidRDefault="004A600D" w:rsidP="00650524">
      <w:pPr>
        <w:numPr>
          <w:ilvl w:val="0"/>
          <w:numId w:val="56"/>
        </w:numPr>
        <w:spacing w:after="120" w:line="240" w:lineRule="auto"/>
        <w:jc w:val="both"/>
        <w:rPr>
          <w:rFonts w:ascii="Times New Roman" w:hAnsi="Times New Roman"/>
        </w:rPr>
      </w:pPr>
      <w:r w:rsidRPr="00900935">
        <w:rPr>
          <w:rFonts w:ascii="Times New Roman" w:hAnsi="Times New Roman"/>
        </w:rPr>
        <w:t>Contractantul va întreprinde toate măsurile și acțiunile necesare sau corespunzătoare pentru realizarea cel puțin a performanțelor contractuale astfel cum sunt stabilite în Caietul de Sarcini.</w:t>
      </w:r>
    </w:p>
    <w:p w14:paraId="49BC0DF0" w14:textId="77777777" w:rsidR="004A600D" w:rsidRPr="00900935" w:rsidRDefault="004A600D" w:rsidP="00650524">
      <w:pPr>
        <w:numPr>
          <w:ilvl w:val="0"/>
          <w:numId w:val="56"/>
        </w:numPr>
        <w:spacing w:after="120" w:line="240" w:lineRule="auto"/>
        <w:jc w:val="both"/>
        <w:rPr>
          <w:rFonts w:ascii="Times New Roman" w:hAnsi="Times New Roman"/>
        </w:rPr>
      </w:pPr>
      <w:r w:rsidRPr="00900935">
        <w:rPr>
          <w:rFonts w:ascii="Times New Roman" w:hAnsi="Times New Roman"/>
        </w:rPr>
        <w:t>Prevederi contractuale privind monitorizarea performanțelor, dacă este cazul</w:t>
      </w:r>
    </w:p>
    <w:p w14:paraId="4E6F8CF3" w14:textId="77777777" w:rsidR="004A600D" w:rsidRPr="00900935" w:rsidRDefault="004A600D" w:rsidP="00650524">
      <w:pPr>
        <w:numPr>
          <w:ilvl w:val="0"/>
          <w:numId w:val="58"/>
        </w:numPr>
        <w:spacing w:after="120" w:line="240" w:lineRule="auto"/>
        <w:jc w:val="both"/>
        <w:rPr>
          <w:rFonts w:ascii="Times New Roman" w:hAnsi="Times New Roman"/>
        </w:rPr>
      </w:pPr>
      <w:r w:rsidRPr="00900935">
        <w:rPr>
          <w:rFonts w:ascii="Times New Roman" w:hAnsi="Times New Roman"/>
        </w:rPr>
        <w:t>La intervalele de referință stabilite în Caietul de Sarcini, Graficul de furnizare este analizat și revizuit în cadrul întâlnirilor de lucru stabilite cu scopul analizării stadiului activităților din Contract.</w:t>
      </w:r>
    </w:p>
    <w:p w14:paraId="287F1B2C" w14:textId="77777777" w:rsidR="004A600D" w:rsidRPr="00900935" w:rsidRDefault="004A600D" w:rsidP="00650524">
      <w:pPr>
        <w:numPr>
          <w:ilvl w:val="0"/>
          <w:numId w:val="58"/>
        </w:numPr>
        <w:spacing w:after="120" w:line="240" w:lineRule="auto"/>
        <w:jc w:val="both"/>
        <w:rPr>
          <w:rFonts w:ascii="Times New Roman" w:hAnsi="Times New Roman"/>
        </w:rPr>
      </w:pPr>
      <w:r w:rsidRPr="00900935">
        <w:rPr>
          <w:rFonts w:ascii="Times New Roman" w:hAnsi="Times New Roman"/>
        </w:rPr>
        <w:t>Condițiile în care se realizează ședințele de monitorizare sunt cele descrise în Caietul de Sarcini.</w:t>
      </w:r>
    </w:p>
    <w:p w14:paraId="2F42391B" w14:textId="77777777" w:rsidR="004A600D" w:rsidRPr="00900935" w:rsidRDefault="004A600D" w:rsidP="00650524">
      <w:pPr>
        <w:numPr>
          <w:ilvl w:val="0"/>
          <w:numId w:val="58"/>
        </w:numPr>
        <w:spacing w:after="120" w:line="240" w:lineRule="auto"/>
        <w:jc w:val="both"/>
        <w:rPr>
          <w:rFonts w:ascii="Times New Roman" w:hAnsi="Times New Roman"/>
        </w:rPr>
      </w:pPr>
      <w:r w:rsidRPr="00900935">
        <w:rPr>
          <w:rFonts w:ascii="Times New Roman" w:hAnsi="Times New Roman"/>
        </w:rPr>
        <w:t>Pentru prima întâlnire de monitorizare a progresului se utilizează versiunea Graficului de furnizare stabilită în Caietul de Sarcini.</w:t>
      </w:r>
    </w:p>
    <w:p w14:paraId="1A959DA6" w14:textId="77777777" w:rsidR="004A600D" w:rsidRPr="00900935" w:rsidRDefault="004A600D" w:rsidP="00650524">
      <w:pPr>
        <w:numPr>
          <w:ilvl w:val="0"/>
          <w:numId w:val="58"/>
        </w:numPr>
        <w:spacing w:after="120" w:line="240" w:lineRule="auto"/>
        <w:jc w:val="both"/>
        <w:rPr>
          <w:rFonts w:ascii="Times New Roman" w:hAnsi="Times New Roman"/>
        </w:rPr>
      </w:pPr>
      <w:r w:rsidRPr="00900935">
        <w:rPr>
          <w:rFonts w:ascii="Times New Roman" w:hAnsi="Times New Roman"/>
        </w:rPr>
        <w:t>Pentru fiecare întâlnire de monitorizare a progresului în cadrul Contractului și de analiză a Graficului de furnizare, Contractantul prezintă Autorității/entității contractante informațiile solicitate conform Caietului de Sarcini.</w:t>
      </w:r>
    </w:p>
    <w:p w14:paraId="78CD9ECD" w14:textId="77777777" w:rsidR="004A600D" w:rsidRPr="00900935" w:rsidRDefault="004A600D" w:rsidP="00650524">
      <w:pPr>
        <w:numPr>
          <w:ilvl w:val="0"/>
          <w:numId w:val="58"/>
        </w:numPr>
        <w:spacing w:after="120" w:line="240" w:lineRule="auto"/>
        <w:jc w:val="both"/>
        <w:rPr>
          <w:rFonts w:ascii="Times New Roman" w:hAnsi="Times New Roman"/>
        </w:rPr>
      </w:pPr>
      <w:r w:rsidRPr="00900935">
        <w:rPr>
          <w:rFonts w:ascii="Times New Roman" w:hAnsi="Times New Roman"/>
        </w:rPr>
        <w:t>Pentru analiza Graficului de furnizare de către Autoritatea/entitatea contractantă și emiterea acceptului sau a refuzului Graficului de furnizare, Contractantul include, în datele de intrare furnizate pentru fiecare întâlnire de analiză a stadiului realizării activităților din Contract, informații privind situația plăților către Subcontractanți, dacă este cazul.</w:t>
      </w:r>
    </w:p>
    <w:p w14:paraId="035212D7" w14:textId="77777777" w:rsidR="004A600D" w:rsidRPr="00900935" w:rsidRDefault="004A600D" w:rsidP="00650524">
      <w:pPr>
        <w:numPr>
          <w:ilvl w:val="0"/>
          <w:numId w:val="58"/>
        </w:numPr>
        <w:spacing w:after="120" w:line="240" w:lineRule="auto"/>
        <w:jc w:val="both"/>
        <w:rPr>
          <w:rFonts w:ascii="Times New Roman" w:hAnsi="Times New Roman"/>
        </w:rPr>
      </w:pPr>
      <w:r w:rsidRPr="00900935">
        <w:rPr>
          <w:rFonts w:ascii="Times New Roman" w:hAnsi="Times New Roman"/>
        </w:rPr>
        <w:t>Motivele pentru care Autoritatea/entitatea contractantă va putea emite un refuz pentru Graficul de furnizare propus spre aprobare sunt cele specificate în Caietul de Sarcini.</w:t>
      </w:r>
    </w:p>
    <w:p w14:paraId="7EA97906" w14:textId="77777777" w:rsidR="004A600D" w:rsidRPr="00900935" w:rsidRDefault="004A600D" w:rsidP="00650524">
      <w:pPr>
        <w:numPr>
          <w:ilvl w:val="0"/>
          <w:numId w:val="58"/>
        </w:numPr>
        <w:spacing w:after="120" w:line="240" w:lineRule="auto"/>
        <w:jc w:val="both"/>
        <w:rPr>
          <w:rFonts w:ascii="Times New Roman" w:hAnsi="Times New Roman"/>
        </w:rPr>
      </w:pPr>
      <w:r w:rsidRPr="00900935">
        <w:rPr>
          <w:rFonts w:ascii="Times New Roman" w:hAnsi="Times New Roman"/>
        </w:rPr>
        <w:t>În intervalul stabilit, Autoritatea/entitatea contractantă comunică Contractantului acceptul sau refuzul cu privire la Graficul de furnizare prezentat, împreună cu motivele care au stat la baza acceptului sau refuzului Autorității/entității contractante.</w:t>
      </w:r>
    </w:p>
    <w:p w14:paraId="4694E0DB" w14:textId="77777777" w:rsidR="004A600D" w:rsidRPr="00900935" w:rsidRDefault="004A600D" w:rsidP="004A600D">
      <w:pPr>
        <w:spacing w:after="120"/>
        <w:jc w:val="both"/>
        <w:rPr>
          <w:rFonts w:ascii="Times New Roman" w:hAnsi="Times New Roman"/>
        </w:rPr>
      </w:pPr>
    </w:p>
    <w:p w14:paraId="5882FDE9" w14:textId="77777777" w:rsidR="004A600D" w:rsidRPr="0099453C" w:rsidRDefault="004A600D" w:rsidP="00650524">
      <w:pPr>
        <w:numPr>
          <w:ilvl w:val="0"/>
          <w:numId w:val="20"/>
        </w:numPr>
        <w:spacing w:after="120" w:line="240" w:lineRule="auto"/>
        <w:jc w:val="both"/>
        <w:rPr>
          <w:rFonts w:ascii="Times New Roman" w:hAnsi="Times New Roman"/>
        </w:rPr>
      </w:pPr>
      <w:r w:rsidRPr="0099453C">
        <w:rPr>
          <w:rFonts w:ascii="Times New Roman" w:hAnsi="Times New Roman"/>
        </w:rPr>
        <w:lastRenderedPageBreak/>
        <w:t>Graficul de livrare</w:t>
      </w:r>
    </w:p>
    <w:p w14:paraId="3453B102" w14:textId="77777777" w:rsidR="004A600D" w:rsidRPr="00900935" w:rsidRDefault="004A600D" w:rsidP="00650524">
      <w:pPr>
        <w:numPr>
          <w:ilvl w:val="0"/>
          <w:numId w:val="66"/>
        </w:numPr>
        <w:spacing w:after="120" w:line="240" w:lineRule="auto"/>
        <w:jc w:val="both"/>
        <w:rPr>
          <w:rFonts w:ascii="Times New Roman" w:hAnsi="Times New Roman"/>
        </w:rPr>
      </w:pPr>
      <w:r w:rsidRPr="00900935">
        <w:rPr>
          <w:rFonts w:ascii="Times New Roman" w:hAnsi="Times New Roman"/>
        </w:rPr>
        <w:t>Părțile se asigură că, la momentul semnării Contractului, Graficul de livrare reprezintă eșalonarea fizică și valorică a livrărilor de Produse din Contract stabilită în corelație cu data efectivă a semnării Contractului și conține datele exacte pentru toate Termenele și/sau Punctele de Reper, astfel cum sunt acestea determinate pentru toate activitățile din Contract.</w:t>
      </w:r>
    </w:p>
    <w:p w14:paraId="09BA59A5" w14:textId="77777777" w:rsidR="004A600D" w:rsidRPr="00900935" w:rsidRDefault="004A600D" w:rsidP="00650524">
      <w:pPr>
        <w:numPr>
          <w:ilvl w:val="0"/>
          <w:numId w:val="66"/>
        </w:numPr>
        <w:spacing w:after="120" w:line="240" w:lineRule="auto"/>
        <w:jc w:val="both"/>
        <w:rPr>
          <w:rFonts w:ascii="Times New Roman" w:hAnsi="Times New Roman"/>
        </w:rPr>
      </w:pPr>
      <w:r w:rsidRPr="00900935">
        <w:rPr>
          <w:rFonts w:ascii="Times New Roman" w:hAnsi="Times New Roman"/>
        </w:rPr>
        <w:t>Livrarea Produselor se realizează în succesiunea și cu respectarea termenelor stabilite prin Graficul de livrare, alcătuit în ordinea tehnologică de execuție, astfel cum este acceptat de către Autoritatea/entitatea contractantă și cum este constituit ca parte integrantă din Contract.</w:t>
      </w:r>
    </w:p>
    <w:p w14:paraId="4D0DC018" w14:textId="77777777" w:rsidR="004A600D" w:rsidRPr="00900935" w:rsidRDefault="004A600D" w:rsidP="00650524">
      <w:pPr>
        <w:numPr>
          <w:ilvl w:val="0"/>
          <w:numId w:val="66"/>
        </w:numPr>
        <w:spacing w:after="120" w:line="240" w:lineRule="auto"/>
        <w:jc w:val="both"/>
        <w:rPr>
          <w:rFonts w:ascii="Times New Roman" w:hAnsi="Times New Roman"/>
        </w:rPr>
      </w:pPr>
      <w:r w:rsidRPr="00900935">
        <w:rPr>
          <w:rFonts w:ascii="Times New Roman" w:hAnsi="Times New Roman"/>
        </w:rPr>
        <w:t>Verificarea îndeplinirii obligațiilor contractuale de către Contractant și evaluarea stadiului activităților, în sensul respectării Termenelor și Punctelor de Reper stabilite pentru livrarea Produselor, se face prin raportare la conținutul Graficul de livrare acceptat.</w:t>
      </w:r>
    </w:p>
    <w:p w14:paraId="238F388E" w14:textId="77777777" w:rsidR="004A600D" w:rsidRPr="00900935" w:rsidRDefault="004A600D" w:rsidP="00650524">
      <w:pPr>
        <w:numPr>
          <w:ilvl w:val="0"/>
          <w:numId w:val="66"/>
        </w:numPr>
        <w:spacing w:after="120" w:line="240" w:lineRule="auto"/>
        <w:jc w:val="both"/>
        <w:rPr>
          <w:rFonts w:ascii="Times New Roman" w:hAnsi="Times New Roman"/>
        </w:rPr>
      </w:pPr>
      <w:r w:rsidRPr="00900935">
        <w:rPr>
          <w:rFonts w:ascii="Times New Roman" w:hAnsi="Times New Roman"/>
        </w:rPr>
        <w:t>În cazul în care, pe parcursul duratei Contractului, Autoritatea/entitatea contractantă constată și consideră că livrarea Produselor nu respectă eșalonarea fizică a activităților, astfel cum este stabilită prin Graficul de livrare, Autoritatea/entitatea contractantă are obligația de a solicita Contractantului să prezinte graficul actualizat, iar Contractantul are obligația de a prezenta graficul revizuit, în vederea Finalizării Lucrărilor la data stabilită în Contract.</w:t>
      </w:r>
    </w:p>
    <w:p w14:paraId="48795F46" w14:textId="77777777" w:rsidR="004A600D" w:rsidRPr="00900935" w:rsidRDefault="004A600D" w:rsidP="00650524">
      <w:pPr>
        <w:numPr>
          <w:ilvl w:val="0"/>
          <w:numId w:val="66"/>
        </w:numPr>
        <w:spacing w:after="120" w:line="240" w:lineRule="auto"/>
        <w:jc w:val="both"/>
        <w:rPr>
          <w:rFonts w:ascii="Times New Roman" w:hAnsi="Times New Roman"/>
        </w:rPr>
      </w:pPr>
      <w:r w:rsidRPr="00900935">
        <w:rPr>
          <w:rFonts w:ascii="Times New Roman" w:hAnsi="Times New Roman"/>
        </w:rPr>
        <w:t>Orice versiune aprobată a Graficului de livrare înlocuiește versiunile anterioare.</w:t>
      </w:r>
    </w:p>
    <w:p w14:paraId="7348E967" w14:textId="77777777" w:rsidR="004A600D" w:rsidRPr="00900935" w:rsidRDefault="004A600D" w:rsidP="004A600D">
      <w:pPr>
        <w:spacing w:after="120"/>
        <w:ind w:left="1"/>
        <w:jc w:val="both"/>
        <w:rPr>
          <w:rFonts w:ascii="Times New Roman" w:hAnsi="Times New Roman"/>
        </w:rPr>
      </w:pPr>
    </w:p>
    <w:p w14:paraId="4F2F009D" w14:textId="77777777" w:rsidR="004A600D" w:rsidRPr="00900935" w:rsidRDefault="004A600D" w:rsidP="00650524">
      <w:pPr>
        <w:numPr>
          <w:ilvl w:val="0"/>
          <w:numId w:val="20"/>
        </w:numPr>
        <w:spacing w:after="120" w:line="240" w:lineRule="auto"/>
        <w:jc w:val="both"/>
        <w:rPr>
          <w:rFonts w:ascii="Times New Roman" w:hAnsi="Times New Roman"/>
        </w:rPr>
      </w:pPr>
      <w:r w:rsidRPr="00900935">
        <w:rPr>
          <w:rFonts w:ascii="Times New Roman" w:hAnsi="Times New Roman"/>
        </w:rPr>
        <w:t xml:space="preserve">Modificarea Contractului, Clauze de revizuire </w:t>
      </w:r>
    </w:p>
    <w:p w14:paraId="59376BF6" w14:textId="77777777" w:rsidR="004A600D" w:rsidRPr="00900935" w:rsidRDefault="004A600D" w:rsidP="00650524">
      <w:pPr>
        <w:numPr>
          <w:ilvl w:val="0"/>
          <w:numId w:val="33"/>
        </w:numPr>
        <w:spacing w:after="120" w:line="240" w:lineRule="auto"/>
        <w:jc w:val="both"/>
        <w:rPr>
          <w:rFonts w:ascii="Times New Roman" w:hAnsi="Times New Roman"/>
        </w:rPr>
      </w:pPr>
      <w:r w:rsidRPr="00900935">
        <w:rPr>
          <w:rFonts w:ascii="Times New Roman" w:hAnsi="Times New Roman"/>
        </w:rPr>
        <w:t>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actele normative în vigoare.</w:t>
      </w:r>
    </w:p>
    <w:p w14:paraId="3E35AFE8" w14:textId="77777777" w:rsidR="004A600D" w:rsidRPr="00900935" w:rsidRDefault="004A600D" w:rsidP="00650524">
      <w:pPr>
        <w:numPr>
          <w:ilvl w:val="0"/>
          <w:numId w:val="33"/>
        </w:numPr>
        <w:spacing w:after="120" w:line="240" w:lineRule="auto"/>
        <w:jc w:val="both"/>
        <w:rPr>
          <w:rFonts w:ascii="Times New Roman" w:hAnsi="Times New Roman"/>
        </w:rPr>
      </w:pPr>
      <w:r w:rsidRPr="00900935">
        <w:rPr>
          <w:rFonts w:ascii="Times New Roman" w:hAnsi="Times New Roman"/>
        </w:rPr>
        <w:t>Modificările contractuale, nu trebuie să afecteze, în niciun caz și în niciun fel, rezultatul procedurii de atribuire, prin anularea sau diminuarea avantajului competitiv pe baza căruia Contractantul a fost declarat câștigător în cadrul procedurii de atribuire.</w:t>
      </w:r>
    </w:p>
    <w:p w14:paraId="2CAA3492" w14:textId="77777777" w:rsidR="004A600D" w:rsidRPr="00900935" w:rsidRDefault="004A600D" w:rsidP="00650524">
      <w:pPr>
        <w:numPr>
          <w:ilvl w:val="0"/>
          <w:numId w:val="33"/>
        </w:numPr>
        <w:spacing w:after="120" w:line="240" w:lineRule="auto"/>
        <w:jc w:val="both"/>
        <w:rPr>
          <w:rFonts w:ascii="Times New Roman" w:hAnsi="Times New Roman"/>
        </w:rPr>
      </w:pPr>
      <w:r w:rsidRPr="00900935">
        <w:rPr>
          <w:rFonts w:ascii="Times New Roman" w:hAnsi="Times New Roman"/>
        </w:rPr>
        <w:t>Partea care propune modificarea Contractului are obligația de a transmite celeilalte Părți propunerea de modificare a Contractului cu respectarea clauzelor prevăzute la pct. 8 Comunicarea între Părți cu cel puțin 5 zile înainte de data la care se consideră că modificarea ar trebui să producă efecte.</w:t>
      </w:r>
    </w:p>
    <w:p w14:paraId="18AF7DFD" w14:textId="77777777" w:rsidR="004A600D" w:rsidRPr="00900935" w:rsidRDefault="004A600D" w:rsidP="00650524">
      <w:pPr>
        <w:numPr>
          <w:ilvl w:val="0"/>
          <w:numId w:val="33"/>
        </w:numPr>
        <w:spacing w:after="120" w:line="240" w:lineRule="auto"/>
        <w:jc w:val="both"/>
        <w:rPr>
          <w:rFonts w:ascii="Times New Roman" w:hAnsi="Times New Roman"/>
        </w:rPr>
      </w:pPr>
      <w:r w:rsidRPr="00900935">
        <w:rPr>
          <w:rFonts w:ascii="Times New Roman" w:hAnsi="Times New Roman"/>
        </w:rPr>
        <w:t>Modificarea va produce efecte doar dacă părțile au convenit asupra acestui aspect prin semnarea unui act adițional. Acceptarea modificării poate rezulta și din faptul executării acesteia de către ambele părți.</w:t>
      </w:r>
    </w:p>
    <w:p w14:paraId="1F810830" w14:textId="77777777" w:rsidR="004A600D" w:rsidRPr="00900935" w:rsidRDefault="004A600D" w:rsidP="00650524">
      <w:pPr>
        <w:numPr>
          <w:ilvl w:val="0"/>
          <w:numId w:val="33"/>
        </w:numPr>
        <w:spacing w:after="120" w:line="240" w:lineRule="auto"/>
        <w:jc w:val="both"/>
        <w:rPr>
          <w:rFonts w:ascii="Times New Roman" w:hAnsi="Times New Roman"/>
        </w:rPr>
      </w:pPr>
      <w:r w:rsidRPr="00900935">
        <w:rPr>
          <w:rFonts w:ascii="Times New Roman" w:hAnsi="Times New Roman"/>
        </w:rPr>
        <w:t>Revizuirea prezentului Contract se realizează ca urmare a evaluării activităților, rezultatelor și performanțelor Contractantului în cadrul Contractului. Modificarea Contractului prin revizuire intervine cu scopul atingerii obiectului Contractului, care constă în Produsele pe care Contractantul se obligă să le presteze în conformitate cu prevederile din prezentul Contract, cu dispozițiilor legale și conform cerințelor din Caietul de Sarcini.</w:t>
      </w:r>
    </w:p>
    <w:p w14:paraId="3423D289" w14:textId="77777777" w:rsidR="004A600D" w:rsidRPr="00900935" w:rsidRDefault="004A600D" w:rsidP="00650524">
      <w:pPr>
        <w:numPr>
          <w:ilvl w:val="0"/>
          <w:numId w:val="33"/>
        </w:numPr>
        <w:spacing w:after="120" w:line="240" w:lineRule="auto"/>
        <w:jc w:val="both"/>
        <w:rPr>
          <w:rFonts w:ascii="Times New Roman" w:hAnsi="Times New Roman"/>
        </w:rPr>
      </w:pPr>
      <w:r w:rsidRPr="00900935">
        <w:rPr>
          <w:rFonts w:ascii="Times New Roman" w:hAnsi="Times New Roman"/>
        </w:rPr>
        <w:t>Clauzele de modificare a contractului se pot referi, fără a se limita la:</w:t>
      </w:r>
    </w:p>
    <w:p w14:paraId="5D5094FB" w14:textId="77777777" w:rsidR="004A600D" w:rsidRPr="00900935" w:rsidRDefault="004A600D" w:rsidP="00650524">
      <w:pPr>
        <w:numPr>
          <w:ilvl w:val="0"/>
          <w:numId w:val="34"/>
        </w:numPr>
        <w:spacing w:after="120" w:line="240" w:lineRule="auto"/>
        <w:contextualSpacing/>
        <w:jc w:val="both"/>
        <w:rPr>
          <w:rFonts w:ascii="Times New Roman" w:hAnsi="Times New Roman"/>
        </w:rPr>
      </w:pPr>
      <w:r w:rsidRPr="00900935">
        <w:rPr>
          <w:rFonts w:ascii="Times New Roman" w:hAnsi="Times New Roman"/>
        </w:rPr>
        <w:t>Variații ale activităților din contract necesare în scopul îndeplinirii obiectului contractului (diferențele dintre cantitățile estimate inițial (în contract) si cele real prestate, fără modificarea caietului de sarcini);</w:t>
      </w:r>
    </w:p>
    <w:p w14:paraId="77703866" w14:textId="77777777" w:rsidR="004A600D" w:rsidRDefault="004A600D" w:rsidP="00650524">
      <w:pPr>
        <w:numPr>
          <w:ilvl w:val="0"/>
          <w:numId w:val="34"/>
        </w:numPr>
        <w:spacing w:after="120" w:line="240" w:lineRule="auto"/>
        <w:contextualSpacing/>
        <w:jc w:val="both"/>
        <w:rPr>
          <w:rFonts w:ascii="Times New Roman" w:hAnsi="Times New Roman"/>
        </w:rPr>
      </w:pPr>
      <w:r w:rsidRPr="00900935">
        <w:rPr>
          <w:rFonts w:ascii="Times New Roman" w:hAnsi="Times New Roman"/>
        </w:rPr>
        <w:t>Necesitatea extinderii duratei de furnizare a produselor.</w:t>
      </w:r>
    </w:p>
    <w:p w14:paraId="27308B61" w14:textId="77777777" w:rsidR="004A600D" w:rsidRPr="00C005CA" w:rsidRDefault="004A600D" w:rsidP="004A600D">
      <w:pPr>
        <w:spacing w:after="120"/>
        <w:ind w:left="721"/>
        <w:contextualSpacing/>
        <w:jc w:val="both"/>
        <w:rPr>
          <w:rFonts w:ascii="Times New Roman" w:hAnsi="Times New Roman"/>
        </w:rPr>
      </w:pPr>
    </w:p>
    <w:p w14:paraId="0C5FD87D" w14:textId="77777777" w:rsidR="004A600D" w:rsidRPr="00900935" w:rsidRDefault="004A600D" w:rsidP="00650524">
      <w:pPr>
        <w:numPr>
          <w:ilvl w:val="0"/>
          <w:numId w:val="20"/>
        </w:numPr>
        <w:spacing w:after="120" w:line="240" w:lineRule="auto"/>
        <w:jc w:val="both"/>
        <w:rPr>
          <w:rFonts w:ascii="Times New Roman" w:hAnsi="Times New Roman"/>
        </w:rPr>
      </w:pPr>
      <w:r w:rsidRPr="00900935">
        <w:rPr>
          <w:rFonts w:ascii="Times New Roman" w:hAnsi="Times New Roman"/>
        </w:rPr>
        <w:t>Evaluarea Modificărilor Contractului și a circumstanțelor acestora, dacă este cazul</w:t>
      </w:r>
    </w:p>
    <w:p w14:paraId="5400FB7E" w14:textId="77777777" w:rsidR="004A600D" w:rsidRPr="00900935" w:rsidRDefault="004A600D" w:rsidP="00650524">
      <w:pPr>
        <w:numPr>
          <w:ilvl w:val="0"/>
          <w:numId w:val="59"/>
        </w:numPr>
        <w:spacing w:after="120" w:line="240" w:lineRule="auto"/>
        <w:jc w:val="both"/>
        <w:rPr>
          <w:rFonts w:ascii="Times New Roman" w:hAnsi="Times New Roman"/>
        </w:rPr>
      </w:pPr>
      <w:r w:rsidRPr="00900935">
        <w:rPr>
          <w:rFonts w:ascii="Times New Roman" w:hAnsi="Times New Roman"/>
        </w:rPr>
        <w:t>Identificarea circumstanțelor care generează Modificarea Contractului este în sarcina ambelor Părți.</w:t>
      </w:r>
    </w:p>
    <w:p w14:paraId="44BCE092" w14:textId="77777777" w:rsidR="004A600D" w:rsidRPr="00900935" w:rsidRDefault="004A600D" w:rsidP="00650524">
      <w:pPr>
        <w:numPr>
          <w:ilvl w:val="0"/>
          <w:numId w:val="59"/>
        </w:numPr>
        <w:spacing w:after="120" w:line="240" w:lineRule="auto"/>
        <w:jc w:val="both"/>
        <w:rPr>
          <w:rFonts w:ascii="Times New Roman" w:hAnsi="Times New Roman"/>
        </w:rPr>
      </w:pPr>
      <w:r w:rsidRPr="00900935">
        <w:rPr>
          <w:rFonts w:ascii="Times New Roman" w:hAnsi="Times New Roman"/>
        </w:rPr>
        <w:t>Modificările Contractului se realizează de Părți, în cadrul Duratei de Execuție a Contractului și cu respectarea prevederilor stipulate la capitolul 8. – Comunicarea între Părți din prezentul Contract, ca urmare a:</w:t>
      </w:r>
    </w:p>
    <w:p w14:paraId="1D002C0A" w14:textId="77777777" w:rsidR="004A600D" w:rsidRPr="00900935" w:rsidRDefault="004A600D" w:rsidP="00650524">
      <w:pPr>
        <w:numPr>
          <w:ilvl w:val="0"/>
          <w:numId w:val="60"/>
        </w:numPr>
        <w:spacing w:after="120" w:line="240" w:lineRule="auto"/>
        <w:contextualSpacing/>
        <w:jc w:val="both"/>
        <w:rPr>
          <w:rFonts w:ascii="Times New Roman" w:hAnsi="Times New Roman"/>
        </w:rPr>
      </w:pPr>
      <w:r w:rsidRPr="00900935">
        <w:rPr>
          <w:rFonts w:ascii="Times New Roman" w:hAnsi="Times New Roman"/>
        </w:rPr>
        <w:lastRenderedPageBreak/>
        <w:t>identificării, determinării și documentării de soluții juste și necesare, raportat la circumstanțele care ar putea împiedica îndeplinirea obiectului Contractului și obiectivelor urmărite de Autoritatea/entitatea contractantă, astfel cum sunt precizate aceste obiective în Caietul de Sarcini și/sau</w:t>
      </w:r>
    </w:p>
    <w:p w14:paraId="2AA63DCC" w14:textId="77777777" w:rsidR="004A600D" w:rsidRPr="00900935" w:rsidRDefault="004A600D" w:rsidP="00650524">
      <w:pPr>
        <w:numPr>
          <w:ilvl w:val="0"/>
          <w:numId w:val="60"/>
        </w:numPr>
        <w:spacing w:after="120" w:line="240" w:lineRule="auto"/>
        <w:contextualSpacing/>
        <w:jc w:val="both"/>
        <w:rPr>
          <w:rFonts w:ascii="Times New Roman" w:hAnsi="Times New Roman"/>
        </w:rPr>
      </w:pPr>
      <w:r w:rsidRPr="00900935">
        <w:rPr>
          <w:rFonts w:ascii="Times New Roman" w:hAnsi="Times New Roman"/>
        </w:rPr>
        <w:t>concluziilor obținute ca urmare a evaluării activităților, rezultatelor și performanței Contractantului în cadrul Contractului. Părțile stabilesc, prin consultare, efectele soluțiilor asupra Termenului/Termenelor de livrare și/sau asupra prețului Contractului și/sau asupra Produselor, astfel cum fac acestea obiectul Contractului. Efectele soluțiilor, cuantificate devin Modificări Contractuale, putând conta în:</w:t>
      </w:r>
    </w:p>
    <w:p w14:paraId="469D7D7F" w14:textId="77777777" w:rsidR="004A600D" w:rsidRPr="00900935" w:rsidRDefault="004A600D" w:rsidP="00650524">
      <w:pPr>
        <w:numPr>
          <w:ilvl w:val="0"/>
          <w:numId w:val="61"/>
        </w:numPr>
        <w:spacing w:after="120" w:line="240" w:lineRule="auto"/>
        <w:ind w:left="1418"/>
        <w:contextualSpacing/>
        <w:jc w:val="both"/>
        <w:rPr>
          <w:rFonts w:ascii="Times New Roman" w:hAnsi="Times New Roman"/>
        </w:rPr>
      </w:pPr>
      <w:r w:rsidRPr="00900935">
        <w:rPr>
          <w:rFonts w:ascii="Times New Roman" w:hAnsi="Times New Roman"/>
        </w:rPr>
        <w:t>prelungirea Termenului/Termenelor de livrare și/sau</w:t>
      </w:r>
    </w:p>
    <w:p w14:paraId="22E4486E" w14:textId="77777777" w:rsidR="004A600D" w:rsidRPr="00900935" w:rsidRDefault="004A600D" w:rsidP="00650524">
      <w:pPr>
        <w:numPr>
          <w:ilvl w:val="0"/>
          <w:numId w:val="61"/>
        </w:numPr>
        <w:spacing w:after="120" w:line="240" w:lineRule="auto"/>
        <w:ind w:left="1417" w:hanging="357"/>
        <w:jc w:val="both"/>
        <w:rPr>
          <w:rFonts w:ascii="Times New Roman" w:hAnsi="Times New Roman"/>
        </w:rPr>
      </w:pPr>
      <w:r w:rsidRPr="00900935">
        <w:rPr>
          <w:rFonts w:ascii="Times New Roman" w:hAnsi="Times New Roman"/>
        </w:rPr>
        <w:t>suplimentarea prețului Contractului, ca urmare a cheltuielilor suplimentare realizate de Contractant și a profitului rezonabil stabilit de Părți ca necesar a fi  asociat cheltuielilor suplimentare.</w:t>
      </w:r>
    </w:p>
    <w:p w14:paraId="2ABB6EE4" w14:textId="77777777" w:rsidR="004A600D" w:rsidRPr="00900935" w:rsidRDefault="004A600D" w:rsidP="00650524">
      <w:pPr>
        <w:numPr>
          <w:ilvl w:val="0"/>
          <w:numId w:val="59"/>
        </w:numPr>
        <w:spacing w:after="120" w:line="240" w:lineRule="auto"/>
        <w:jc w:val="both"/>
        <w:rPr>
          <w:rFonts w:ascii="Times New Roman" w:hAnsi="Times New Roman"/>
        </w:rPr>
      </w:pPr>
      <w:r w:rsidRPr="00900935">
        <w:rPr>
          <w:rFonts w:ascii="Times New Roman" w:hAnsi="Times New Roman"/>
        </w:rPr>
        <w:t>Fiecare Parte are obligația de a notifica cealaltă Parte, în cazul în care constată existența unor circumstanțe care pot genera Modificarea Contractului, întârzia sau împiedica livrarea Produselor sau care pot genera o suplimentare a prețului Contractului.</w:t>
      </w:r>
    </w:p>
    <w:p w14:paraId="7399ECE1" w14:textId="77777777" w:rsidR="004A600D" w:rsidRDefault="004A600D" w:rsidP="00650524">
      <w:pPr>
        <w:numPr>
          <w:ilvl w:val="0"/>
          <w:numId w:val="59"/>
        </w:numPr>
        <w:spacing w:after="120" w:line="240" w:lineRule="auto"/>
        <w:jc w:val="both"/>
        <w:rPr>
          <w:rFonts w:ascii="Times New Roman" w:hAnsi="Times New Roman"/>
        </w:rPr>
      </w:pPr>
      <w:r w:rsidRPr="00900935">
        <w:rPr>
          <w:rFonts w:ascii="Times New Roman" w:hAnsi="Times New Roman"/>
        </w:rPr>
        <w:t>Autoritatea/entitatea contractantă poate emite Dispoziții privind Modificarea Contractului, cu respectarea clauzelor stipulate la capitolul 18 - Obligații ale Autorității/entității contractante, cu respectarea prevederilor contractuale și cu respectarea Legii.</w:t>
      </w:r>
    </w:p>
    <w:p w14:paraId="73215B96" w14:textId="77777777" w:rsidR="004A600D" w:rsidRPr="00C005CA" w:rsidRDefault="004A600D" w:rsidP="00650524">
      <w:pPr>
        <w:numPr>
          <w:ilvl w:val="0"/>
          <w:numId w:val="59"/>
        </w:numPr>
        <w:spacing w:after="120" w:line="240" w:lineRule="auto"/>
        <w:jc w:val="both"/>
        <w:rPr>
          <w:rFonts w:ascii="Times New Roman" w:hAnsi="Times New Roman"/>
        </w:rPr>
      </w:pPr>
      <w:r w:rsidRPr="00C005CA">
        <w:rPr>
          <w:rFonts w:ascii="Times New Roman" w:hAnsi="Times New Roman"/>
        </w:rPr>
        <w:t>În cazul în care Contractantul înregistrează întârzieri și/sau se produc costuri suplimentare ca urmare a unei erori, omisiuni, viciu în cerințele Autorității/entității contractante și Contractantul dovedește că a fost în imposibilitatea de a depista/sesiza o astfel de eroare/omisiune/viciu până la depunerea Ofertei, Contractantul notifică Autoritatea/entitatea contractantă, având dreptul de a solicita modificarea contractului.</w:t>
      </w:r>
    </w:p>
    <w:p w14:paraId="61C38067" w14:textId="77777777" w:rsidR="004A600D" w:rsidRPr="00900935" w:rsidRDefault="004A600D" w:rsidP="004A600D">
      <w:pPr>
        <w:spacing w:after="120"/>
        <w:ind w:left="1"/>
        <w:jc w:val="both"/>
        <w:rPr>
          <w:rFonts w:ascii="Times New Roman" w:hAnsi="Times New Roman"/>
        </w:rPr>
      </w:pPr>
    </w:p>
    <w:p w14:paraId="2421D373" w14:textId="77777777" w:rsidR="004A600D" w:rsidRPr="00C005CA" w:rsidRDefault="004A600D" w:rsidP="00650524">
      <w:pPr>
        <w:numPr>
          <w:ilvl w:val="0"/>
          <w:numId w:val="20"/>
        </w:numPr>
        <w:spacing w:after="120" w:line="240" w:lineRule="auto"/>
        <w:jc w:val="both"/>
        <w:rPr>
          <w:rFonts w:ascii="Times New Roman" w:hAnsi="Times New Roman"/>
          <w:b/>
          <w:bCs/>
        </w:rPr>
      </w:pPr>
      <w:r w:rsidRPr="00C005CA">
        <w:rPr>
          <w:rFonts w:ascii="Times New Roman" w:hAnsi="Times New Roman"/>
          <w:b/>
          <w:bCs/>
        </w:rPr>
        <w:t>Subcontractarea, dacă este cazul</w:t>
      </w:r>
    </w:p>
    <w:p w14:paraId="40B9A90F" w14:textId="77777777" w:rsidR="004A600D" w:rsidRPr="00900935" w:rsidRDefault="004A600D" w:rsidP="00650524">
      <w:pPr>
        <w:numPr>
          <w:ilvl w:val="0"/>
          <w:numId w:val="62"/>
        </w:numPr>
        <w:spacing w:after="120" w:line="240" w:lineRule="auto"/>
        <w:jc w:val="both"/>
        <w:rPr>
          <w:rFonts w:ascii="Times New Roman" w:hAnsi="Times New Roman"/>
        </w:rPr>
      </w:pPr>
      <w:r w:rsidRPr="00900935">
        <w:rPr>
          <w:rFonts w:ascii="Times New Roman" w:hAnsi="Times New Roman"/>
        </w:rPr>
        <w:t>Contractantul are dreptul de a subcontracta orice parte a prezentului Contract și/sau poate schimba Subcontractantul/Subcontractanții specificat/specificați în Propunerea Tehnică numai cu acordul prealabil, scris, al Autorității/entității contractante.</w:t>
      </w:r>
    </w:p>
    <w:p w14:paraId="2D978CD3" w14:textId="77777777" w:rsidR="004A600D" w:rsidRPr="00900935" w:rsidRDefault="004A600D" w:rsidP="00650524">
      <w:pPr>
        <w:numPr>
          <w:ilvl w:val="0"/>
          <w:numId w:val="62"/>
        </w:numPr>
        <w:spacing w:after="120" w:line="240" w:lineRule="auto"/>
        <w:jc w:val="both"/>
        <w:rPr>
          <w:rFonts w:ascii="Times New Roman" w:hAnsi="Times New Roman"/>
        </w:rPr>
      </w:pPr>
      <w:r w:rsidRPr="00900935">
        <w:rPr>
          <w:rFonts w:ascii="Times New Roman" w:hAnsi="Times New Roman"/>
        </w:rPr>
        <w:t>Contractantul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14:paraId="2A025578" w14:textId="77777777" w:rsidR="004A600D" w:rsidRPr="0099453C" w:rsidRDefault="004A600D" w:rsidP="00650524">
      <w:pPr>
        <w:numPr>
          <w:ilvl w:val="0"/>
          <w:numId w:val="62"/>
        </w:numPr>
        <w:spacing w:after="120" w:line="240" w:lineRule="auto"/>
        <w:jc w:val="both"/>
        <w:rPr>
          <w:rFonts w:ascii="Times New Roman" w:hAnsi="Times New Roman"/>
        </w:rPr>
      </w:pPr>
      <w:r w:rsidRPr="00900935">
        <w:rPr>
          <w:rFonts w:ascii="Times New Roman" w:hAnsi="Times New Roman"/>
        </w:rPr>
        <w:t>Contractantul are dreptul de a solicita Autorității/entității contractante, în orice moment pe perioada derulării Contractului, numai în baza unor motive justificate, fie înlocuirea/renunțarea la un Subcontractant, fie implicarea de noi Subcontractanți. Contractantul trebuie să solicite, în scris, aprobarea prealabilă a Autorității/entității contractante înainte de încheierea unui nou Contract de Subcontractare. Solicitarea în scris în vederea obținerii aprobării Autorității/entității contractante privind implicarea de noi Subcontractanți se realizează numai după ce Contractantul a efectuat el însuși o verificare prealabilă a Subcontractantului ce urmează a fi propus, prin raportare la caracteristicile activităților care urmează a fi subcontractate</w:t>
      </w:r>
      <w:r w:rsidRPr="0099453C">
        <w:rPr>
          <w:rFonts w:ascii="Times New Roman" w:hAnsi="Times New Roman"/>
        </w:rPr>
        <w:t>, precum și prin raportare la prevederile legislației în vigoare de achiziții publice privind înlocuirea/introducerea unui subcontractant în timpul implementarii contractului.</w:t>
      </w:r>
    </w:p>
    <w:p w14:paraId="369595C4" w14:textId="77777777" w:rsidR="004A600D" w:rsidRPr="00900935" w:rsidRDefault="004A600D" w:rsidP="00650524">
      <w:pPr>
        <w:numPr>
          <w:ilvl w:val="0"/>
          <w:numId w:val="62"/>
        </w:numPr>
        <w:spacing w:after="120" w:line="240" w:lineRule="auto"/>
        <w:jc w:val="both"/>
        <w:rPr>
          <w:rFonts w:ascii="Times New Roman" w:hAnsi="Times New Roman"/>
        </w:rPr>
      </w:pPr>
      <w:r w:rsidRPr="00900935">
        <w:rPr>
          <w:rFonts w:ascii="Times New Roman" w:hAnsi="Times New Roman"/>
        </w:rPr>
        <w:t>Autoritatea/entitatea contractantă notifică Contractantului decizia sa cu privire la înlocuirea unui Subcontractant/implicarea unui nou Subcontractant, motivând decizia sa în cazul respingerii aprobării.</w:t>
      </w:r>
    </w:p>
    <w:p w14:paraId="239F4A62" w14:textId="77777777" w:rsidR="004A600D" w:rsidRPr="00900935" w:rsidRDefault="004A600D" w:rsidP="00650524">
      <w:pPr>
        <w:numPr>
          <w:ilvl w:val="0"/>
          <w:numId w:val="62"/>
        </w:numPr>
        <w:spacing w:after="120" w:line="240" w:lineRule="auto"/>
        <w:jc w:val="both"/>
        <w:rPr>
          <w:rFonts w:ascii="Times New Roman" w:hAnsi="Times New Roman"/>
        </w:rPr>
      </w:pPr>
      <w:r w:rsidRPr="00900935">
        <w:rPr>
          <w:rFonts w:ascii="Times New Roman" w:hAnsi="Times New Roman"/>
        </w:rPr>
        <w:t>Contractantul se obligă să încheie Contracte de Subcontractare doar cu Subcontractanții care își exprimă acordul cu privire la obligațiile contractuale asumate de către Contractant prin prezentul Contract.</w:t>
      </w:r>
    </w:p>
    <w:p w14:paraId="30F564B3" w14:textId="77777777" w:rsidR="004A600D" w:rsidRPr="00900935" w:rsidRDefault="004A600D" w:rsidP="00650524">
      <w:pPr>
        <w:numPr>
          <w:ilvl w:val="0"/>
          <w:numId w:val="62"/>
        </w:numPr>
        <w:spacing w:after="120" w:line="240" w:lineRule="auto"/>
        <w:jc w:val="both"/>
        <w:rPr>
          <w:rFonts w:ascii="Times New Roman" w:hAnsi="Times New Roman"/>
        </w:rPr>
      </w:pPr>
      <w:r w:rsidRPr="00900935">
        <w:rPr>
          <w:rFonts w:ascii="Times New Roman" w:hAnsi="Times New Roman"/>
        </w:rPr>
        <w:t xml:space="preserve">Niciun Contract de Subcontractare nu creează raporturi contractuale între Subcontractant și Autoritatea/entitatea contractantă. Contractantul este pe deplin răspunzător față de Autoritatea/entitatea contractantă pentru modul în care îndeplinește Contractul. Contractantul răspunde pentru actele și faptele Subcontractanților săi ca și cum ar fi actele sau faptele Contractantului. Aprobarea de către Autoritatea/entitatea contractantă a subcontractării oricărei părți a Contractului sau a angajării de către </w:t>
      </w:r>
      <w:r w:rsidRPr="00900935">
        <w:rPr>
          <w:rFonts w:ascii="Times New Roman" w:hAnsi="Times New Roman"/>
        </w:rPr>
        <w:lastRenderedPageBreak/>
        <w:t>Contractant a unor Subcontractanți pentru anumite părți din Contract nu eliberează Contractantul de niciuna dintre obligațiile sale din Contract.</w:t>
      </w:r>
    </w:p>
    <w:p w14:paraId="5124EB5C" w14:textId="77777777" w:rsidR="004A600D" w:rsidRPr="00900935" w:rsidRDefault="004A600D" w:rsidP="00650524">
      <w:pPr>
        <w:numPr>
          <w:ilvl w:val="0"/>
          <w:numId w:val="62"/>
        </w:numPr>
        <w:spacing w:after="120" w:line="240" w:lineRule="auto"/>
        <w:jc w:val="both"/>
        <w:rPr>
          <w:rFonts w:ascii="Times New Roman" w:hAnsi="Times New Roman"/>
        </w:rPr>
      </w:pPr>
      <w:r w:rsidRPr="00900935">
        <w:rPr>
          <w:rFonts w:ascii="Times New Roman" w:hAnsi="Times New Roman"/>
        </w:rPr>
        <w:t>În cazul în care un Subcontractant nu reușește să își execute obligațiile contractuale, Autoritatea/entitatea contractantă poate solicita Contractantului fie să înlocuiască respectivul Subcontractant cu un alt Subcontractant, care să dețină calificările și experiența solicitate de Autoritatea/entitatea contractantă, fie să preia el însuși partea din Contract care a fost subcontractată.</w:t>
      </w:r>
    </w:p>
    <w:p w14:paraId="10661B71" w14:textId="77777777" w:rsidR="004A600D" w:rsidRPr="00900935" w:rsidRDefault="004A600D" w:rsidP="00650524">
      <w:pPr>
        <w:numPr>
          <w:ilvl w:val="0"/>
          <w:numId w:val="62"/>
        </w:numPr>
        <w:spacing w:after="120" w:line="240" w:lineRule="auto"/>
        <w:jc w:val="both"/>
        <w:rPr>
          <w:rFonts w:ascii="Times New Roman" w:hAnsi="Times New Roman"/>
        </w:rPr>
      </w:pPr>
      <w:r w:rsidRPr="00900935">
        <w:rPr>
          <w:rFonts w:ascii="Times New Roman" w:hAnsi="Times New Roman"/>
        </w:rPr>
        <w:t>Partea/părțile din Contract încredințată/încredințate unui Subcontractant de Contractant nu poate/pot fi încredințate unor terțe părți de către Subcontractant.</w:t>
      </w:r>
    </w:p>
    <w:p w14:paraId="38376A8F" w14:textId="77777777" w:rsidR="004A600D" w:rsidRPr="00900935" w:rsidRDefault="004A600D" w:rsidP="00650524">
      <w:pPr>
        <w:numPr>
          <w:ilvl w:val="0"/>
          <w:numId w:val="62"/>
        </w:numPr>
        <w:spacing w:after="120" w:line="240" w:lineRule="auto"/>
        <w:jc w:val="both"/>
        <w:rPr>
          <w:rFonts w:ascii="Times New Roman" w:hAnsi="Times New Roman"/>
        </w:rPr>
      </w:pPr>
      <w:r w:rsidRPr="00900935">
        <w:rPr>
          <w:rFonts w:ascii="Times New Roman" w:hAnsi="Times New Roman"/>
        </w:rPr>
        <w:t>Orice schimbare a Subcontractantului fără aprobarea prealabilă în scris a Autorității/entității contractante sau orice încredințare a unei părți din Contract, de Subcontractant către terțe părți este considerată o încălcare a Contractului, situație care îndreptățește Autoritatea/entitatea contractantă la rezoluțiune/reziliere a Contractului și obținerea de despăgubiri din partea Contractantului.</w:t>
      </w:r>
    </w:p>
    <w:p w14:paraId="40FFC5BE" w14:textId="77777777" w:rsidR="004A600D" w:rsidRPr="00900935" w:rsidRDefault="004A600D" w:rsidP="00650524">
      <w:pPr>
        <w:numPr>
          <w:ilvl w:val="0"/>
          <w:numId w:val="62"/>
        </w:numPr>
        <w:spacing w:after="120" w:line="240" w:lineRule="auto"/>
        <w:jc w:val="both"/>
        <w:rPr>
          <w:rFonts w:ascii="Times New Roman" w:hAnsi="Times New Roman"/>
        </w:rPr>
      </w:pPr>
      <w:r w:rsidRPr="00900935">
        <w:rPr>
          <w:rFonts w:ascii="Times New Roman" w:hAnsi="Times New Roman"/>
        </w:rPr>
        <w:t>În orice moment, pe perioada derulării Contractului, Contractantul trebuie să se asigure că Subcontractantul/Subcontractanții nu afectează drepturile Autorității/entității contractante în temeiul prezentului Contract.</w:t>
      </w:r>
    </w:p>
    <w:p w14:paraId="2F51E30A" w14:textId="77777777" w:rsidR="004A600D" w:rsidRPr="00900935" w:rsidRDefault="004A600D" w:rsidP="00650524">
      <w:pPr>
        <w:numPr>
          <w:ilvl w:val="0"/>
          <w:numId w:val="62"/>
        </w:numPr>
        <w:spacing w:after="120" w:line="240" w:lineRule="auto"/>
        <w:jc w:val="both"/>
        <w:rPr>
          <w:rFonts w:ascii="Times New Roman" w:hAnsi="Times New Roman"/>
        </w:rPr>
      </w:pPr>
      <w:r w:rsidRPr="00900935">
        <w:rPr>
          <w:rFonts w:ascii="Times New Roman" w:hAnsi="Times New Roman"/>
        </w:rPr>
        <w:t>În orice moment, pe perioada derulării Contractului, Autoritatea/entitatea contractantă poate solicita Contractantului să înlocuiască un Subcontractant care se află în una dintre situațiile de excludere specificate în Lege.</w:t>
      </w:r>
    </w:p>
    <w:p w14:paraId="737FC860" w14:textId="77777777" w:rsidR="004A600D" w:rsidRPr="00900935" w:rsidRDefault="004A600D" w:rsidP="00650524">
      <w:pPr>
        <w:numPr>
          <w:ilvl w:val="0"/>
          <w:numId w:val="62"/>
        </w:numPr>
        <w:spacing w:after="120" w:line="240" w:lineRule="auto"/>
        <w:jc w:val="both"/>
        <w:rPr>
          <w:rFonts w:ascii="Times New Roman" w:hAnsi="Times New Roman"/>
        </w:rPr>
      </w:pPr>
      <w:r w:rsidRPr="00900935">
        <w:rPr>
          <w:rFonts w:ascii="Times New Roman" w:hAnsi="Times New Roman"/>
        </w:rPr>
        <w:t>În cazul în care un Subcontractant și-a exprimat opțiunea de a fi plătit direct, atunci această opțiune este valabilă numai dacă sunt îndeplinite în mod cumulativ următoarele condiții:</w:t>
      </w:r>
    </w:p>
    <w:p w14:paraId="0837119A" w14:textId="77777777" w:rsidR="004A600D" w:rsidRPr="00900935" w:rsidRDefault="004A600D" w:rsidP="00650524">
      <w:pPr>
        <w:numPr>
          <w:ilvl w:val="0"/>
          <w:numId w:val="63"/>
        </w:numPr>
        <w:spacing w:after="120" w:line="240" w:lineRule="auto"/>
        <w:contextualSpacing/>
        <w:jc w:val="both"/>
        <w:rPr>
          <w:rFonts w:ascii="Times New Roman" w:hAnsi="Times New Roman"/>
        </w:rPr>
      </w:pPr>
      <w:r w:rsidRPr="00900935">
        <w:rPr>
          <w:rFonts w:ascii="Times New Roman" w:hAnsi="Times New Roman"/>
        </w:rPr>
        <w:t>această opțiune este inclusă explicit în Contractul de Subcontractare constituit ca anexă la Contract și făcând parte integrantă din acesta;</w:t>
      </w:r>
    </w:p>
    <w:p w14:paraId="43AAE4D6" w14:textId="77777777" w:rsidR="004A600D" w:rsidRPr="00900935" w:rsidRDefault="004A600D" w:rsidP="00650524">
      <w:pPr>
        <w:numPr>
          <w:ilvl w:val="0"/>
          <w:numId w:val="63"/>
        </w:numPr>
        <w:spacing w:after="120" w:line="240" w:lineRule="auto"/>
        <w:contextualSpacing/>
        <w:jc w:val="both"/>
        <w:rPr>
          <w:rFonts w:ascii="Times New Roman" w:hAnsi="Times New Roman"/>
        </w:rPr>
      </w:pPr>
      <w:r w:rsidRPr="00900935">
        <w:rPr>
          <w:rFonts w:ascii="Times New Roman" w:hAnsi="Times New Roman"/>
        </w:rPr>
        <w:t>Contractul de Subcontractare include la rândul său o anexă explicită și specifică privind modalitatea în care se efectuează plata directă de către Autoritatea/entitatea contractantă către Subcontractant și care precizează toate și fiecare dintre elementele de mai jos:</w:t>
      </w:r>
    </w:p>
    <w:p w14:paraId="0E19BFCF" w14:textId="77777777" w:rsidR="004A600D" w:rsidRPr="00900935" w:rsidRDefault="004A600D" w:rsidP="00650524">
      <w:pPr>
        <w:numPr>
          <w:ilvl w:val="0"/>
          <w:numId w:val="64"/>
        </w:numPr>
        <w:spacing w:after="120" w:line="240" w:lineRule="auto"/>
        <w:ind w:left="1418"/>
        <w:contextualSpacing/>
        <w:jc w:val="both"/>
        <w:rPr>
          <w:rFonts w:ascii="Times New Roman" w:hAnsi="Times New Roman"/>
        </w:rPr>
      </w:pPr>
      <w:r w:rsidRPr="00900935">
        <w:rPr>
          <w:rFonts w:ascii="Times New Roman" w:hAnsi="Times New Roman"/>
        </w:rPr>
        <w:t>partea din Contract/activitate realizată de Subcontractant astfel cum trebuie specificată în factura prezentată la plată,</w:t>
      </w:r>
    </w:p>
    <w:p w14:paraId="0CE0286B" w14:textId="77777777" w:rsidR="004A600D" w:rsidRPr="00900935" w:rsidRDefault="004A600D" w:rsidP="00650524">
      <w:pPr>
        <w:numPr>
          <w:ilvl w:val="0"/>
          <w:numId w:val="64"/>
        </w:numPr>
        <w:spacing w:after="120" w:line="240" w:lineRule="auto"/>
        <w:ind w:left="1418"/>
        <w:contextualSpacing/>
        <w:jc w:val="both"/>
        <w:rPr>
          <w:rFonts w:ascii="Times New Roman" w:hAnsi="Times New Roman"/>
        </w:rPr>
      </w:pPr>
      <w:r w:rsidRPr="00900935">
        <w:rPr>
          <w:rFonts w:ascii="Times New Roman" w:hAnsi="Times New Roman"/>
        </w:rPr>
        <w:t>modalitatea concretă de certificare a părții din Contract/activitate de către Contractant pentru rezultatul obținut de Subcontractant/partea din Contract executată de Subcontractant înainte de prezentarea facturii de către Contractant Autorității/entității contractante,</w:t>
      </w:r>
    </w:p>
    <w:p w14:paraId="0E7B378A" w14:textId="77777777" w:rsidR="004A600D" w:rsidRPr="00900935" w:rsidRDefault="004A600D" w:rsidP="00650524">
      <w:pPr>
        <w:numPr>
          <w:ilvl w:val="0"/>
          <w:numId w:val="64"/>
        </w:numPr>
        <w:spacing w:after="120" w:line="240" w:lineRule="auto"/>
        <w:ind w:left="1418"/>
        <w:contextualSpacing/>
        <w:jc w:val="both"/>
        <w:rPr>
          <w:rFonts w:ascii="Times New Roman" w:hAnsi="Times New Roman"/>
        </w:rPr>
      </w:pPr>
      <w:r w:rsidRPr="00900935">
        <w:rPr>
          <w:rFonts w:ascii="Times New Roman" w:hAnsi="Times New Roman"/>
        </w:rPr>
        <w:t>partea/proporția din suma solicitată la plată corespunzătoare părții din Contract/activității care este în sarcina Subcontractantului, prin raportare la condițiile de acceptare la plată a facturilor emise de Contractant pentru Autoritatea/entitatea contractantă, așa cum sunt acestea detaliate în Contract,</w:t>
      </w:r>
    </w:p>
    <w:p w14:paraId="280E521F" w14:textId="77777777" w:rsidR="004A600D" w:rsidRPr="00900935" w:rsidRDefault="004A600D" w:rsidP="00650524">
      <w:pPr>
        <w:numPr>
          <w:ilvl w:val="0"/>
          <w:numId w:val="64"/>
        </w:numPr>
        <w:spacing w:after="120" w:line="240" w:lineRule="auto"/>
        <w:ind w:left="1418"/>
        <w:contextualSpacing/>
        <w:jc w:val="both"/>
        <w:rPr>
          <w:rFonts w:ascii="Times New Roman" w:hAnsi="Times New Roman"/>
        </w:rPr>
      </w:pPr>
      <w:r w:rsidRPr="00900935">
        <w:rPr>
          <w:rFonts w:ascii="Times New Roman" w:hAnsi="Times New Roman"/>
        </w:rPr>
        <w:t>stabilește condițiile în care se materializează opțiunea de plată directă,</w:t>
      </w:r>
    </w:p>
    <w:p w14:paraId="48713073" w14:textId="77777777" w:rsidR="004A600D" w:rsidRPr="00900935" w:rsidRDefault="004A600D" w:rsidP="00650524">
      <w:pPr>
        <w:numPr>
          <w:ilvl w:val="0"/>
          <w:numId w:val="64"/>
        </w:numPr>
        <w:spacing w:after="120" w:line="240" w:lineRule="auto"/>
        <w:ind w:left="1418"/>
        <w:contextualSpacing/>
        <w:jc w:val="both"/>
        <w:rPr>
          <w:rFonts w:ascii="Times New Roman" w:hAnsi="Times New Roman"/>
        </w:rPr>
      </w:pPr>
      <w:r w:rsidRPr="00900935">
        <w:rPr>
          <w:rFonts w:ascii="Times New Roman" w:hAnsi="Times New Roman"/>
        </w:rPr>
        <w:t>precizează contul bancar al Subcontractantului.</w:t>
      </w:r>
    </w:p>
    <w:p w14:paraId="395C86AB" w14:textId="77777777" w:rsidR="004A600D" w:rsidRPr="00900935" w:rsidRDefault="004A600D" w:rsidP="004A600D">
      <w:pPr>
        <w:spacing w:after="120"/>
        <w:jc w:val="both"/>
        <w:rPr>
          <w:rFonts w:ascii="Times New Roman" w:hAnsi="Times New Roman"/>
        </w:rPr>
      </w:pPr>
    </w:p>
    <w:p w14:paraId="2DA70E43" w14:textId="77777777" w:rsidR="004A600D" w:rsidRPr="0099453C" w:rsidRDefault="004A600D" w:rsidP="00650524">
      <w:pPr>
        <w:numPr>
          <w:ilvl w:val="0"/>
          <w:numId w:val="20"/>
        </w:numPr>
        <w:spacing w:after="120" w:line="240" w:lineRule="auto"/>
        <w:jc w:val="both"/>
        <w:rPr>
          <w:rFonts w:ascii="Times New Roman" w:hAnsi="Times New Roman"/>
        </w:rPr>
      </w:pPr>
      <w:r w:rsidRPr="0099453C">
        <w:rPr>
          <w:rFonts w:ascii="Times New Roman" w:hAnsi="Times New Roman"/>
        </w:rPr>
        <w:t>Cesiunea</w:t>
      </w:r>
    </w:p>
    <w:p w14:paraId="7CDAE665" w14:textId="77777777" w:rsidR="004A600D" w:rsidRPr="0099453C" w:rsidRDefault="004A600D" w:rsidP="00650524">
      <w:pPr>
        <w:numPr>
          <w:ilvl w:val="1"/>
          <w:numId w:val="20"/>
        </w:numPr>
        <w:spacing w:after="120" w:line="240" w:lineRule="auto"/>
        <w:jc w:val="both"/>
        <w:rPr>
          <w:rFonts w:ascii="Times New Roman" w:hAnsi="Times New Roman"/>
        </w:rPr>
      </w:pPr>
      <w:r w:rsidRPr="0099453C">
        <w:rPr>
          <w:rFonts w:ascii="Times New Roman" w:hAnsi="Times New Roman"/>
        </w:rPr>
        <w:t>Cesiunea drepturilor derivate din prezentul contract poate fi realizată în condițiile și termenii prevăzuți de Legea nr. 98/2016, cu respectarea dispozițiilor art. 1.566-1.586 Cod Civil. Contractul de cesiune de creanță produce efecte față de autoritatea/entitatea contractantă doar de la momentul acceptării în scris a acesteia. Plata făcută către Contractant anterior acceptării cesiunii de creanță este valabilă, iar autorității/entității contractante nu îi poate fi opus contractul de cesiune de creanță.</w:t>
      </w:r>
    </w:p>
    <w:p w14:paraId="74C5AA86" w14:textId="77777777" w:rsidR="004A600D" w:rsidRPr="0099453C" w:rsidRDefault="004A600D" w:rsidP="00650524">
      <w:pPr>
        <w:numPr>
          <w:ilvl w:val="1"/>
          <w:numId w:val="20"/>
        </w:numPr>
        <w:spacing w:after="120" w:line="240" w:lineRule="auto"/>
        <w:jc w:val="both"/>
        <w:rPr>
          <w:rFonts w:ascii="Times New Roman" w:hAnsi="Times New Roman"/>
        </w:rPr>
      </w:pPr>
      <w:r w:rsidRPr="0099453C">
        <w:rPr>
          <w:rFonts w:ascii="Times New Roman" w:hAnsi="Times New Roman"/>
        </w:rPr>
        <w:t xml:space="preserve">Contractantul are obligația de a nu transfera total sau parțial obligațiile sale asumate prin contract, fără să obțină, în prealabil, acordul scris al autorității/entității contractante. Contractantul este obligat să îi notifice autorității/entității contractante intenția de a cesiona în parte sau în tot obligațiile derivate din prezentul contract cu 30 de zile înainte de încheierea contractului de cesiune. Contractantul este obligat să anexeze acestei notificări dovada faptului că cesionarul are calificările tehnice și experiența necesară în vederea executării obligațiilor cesionate. Contractul de cesiune a obligațiilor derivate din prezentul contract încheiat fără acordul al autorității/entității contractante nu produce niciun efect.cu 30 de zile înainte de încheierea contractului de cesiune. Contractantul este obligat să anexeze acestei notificări dovada faptului că cesionarul are calificările tehnice și </w:t>
      </w:r>
      <w:r w:rsidRPr="0099453C">
        <w:rPr>
          <w:rFonts w:ascii="Times New Roman" w:hAnsi="Times New Roman"/>
        </w:rPr>
        <w:lastRenderedPageBreak/>
        <w:t>experiența necesară în vederea executării obligațiilor cesionate. Contractul de cesiune a obligațiilor derivate din prezentul contract încheiat fără acordul al autorității/entității contractante nu produce niciun efect.</w:t>
      </w:r>
    </w:p>
    <w:p w14:paraId="5E2BBE01" w14:textId="77777777" w:rsidR="004A600D" w:rsidRPr="0099453C" w:rsidRDefault="004A600D" w:rsidP="00650524">
      <w:pPr>
        <w:numPr>
          <w:ilvl w:val="1"/>
          <w:numId w:val="20"/>
        </w:numPr>
        <w:spacing w:after="120" w:line="240" w:lineRule="auto"/>
        <w:jc w:val="both"/>
        <w:rPr>
          <w:rFonts w:ascii="Times New Roman" w:hAnsi="Times New Roman"/>
        </w:rPr>
      </w:pPr>
      <w:r w:rsidRPr="0099453C">
        <w:rPr>
          <w:rFonts w:ascii="Times New Roman" w:hAnsi="Times New Roman"/>
        </w:rPr>
        <w:t>Cesiunea obligațiilor derivate din prezentul contract nu va exonera Contractantul de nicio responsabilitate în privința garantării executării acestora de către cesionar. Autoritatea/entitatea contractantă are dreptul de a se îndrepta împotriva Contractantului ori de câte ori cesionarul nu execută obligațiile derivate din prezentul contract chiar și după acceptarea contractului de cesiune, fără a putea fi condiționată de efectuarea unui demers prealabil împotriva cesionarului.</w:t>
      </w:r>
    </w:p>
    <w:p w14:paraId="4F2518C9" w14:textId="77777777" w:rsidR="004A600D" w:rsidRPr="0099453C" w:rsidRDefault="004A600D" w:rsidP="00650524">
      <w:pPr>
        <w:numPr>
          <w:ilvl w:val="1"/>
          <w:numId w:val="20"/>
        </w:numPr>
        <w:spacing w:after="120" w:line="240" w:lineRule="auto"/>
        <w:jc w:val="both"/>
        <w:rPr>
          <w:rFonts w:ascii="Times New Roman" w:hAnsi="Times New Roman"/>
        </w:rPr>
      </w:pPr>
      <w:r w:rsidRPr="0099453C">
        <w:rPr>
          <w:rFonts w:ascii="Times New Roman" w:hAnsi="Times New Roman"/>
        </w:rPr>
        <w:t>Contractantul are obligația de a nu cesiona prezentul contract, fără să obțină, în prealabil, acordul scris al autorității/entității contractante. Contractantul este obligat să îi notifice autorității/entității contractante intenția de a cesiona în parte sau în tot contractul cu 30 de zile înainte de încheierea contractului de cesiune. Contractantul este obligat să anexeze acestei notificări dovada faptului că cesionarul are calificările tehnice și experiența necesară în vederea executării contractului. Contractul de cesiune a prezentului contract încheiat fără acordul prealabil al Autorității/entității contractante nu produce niciun efect.</w:t>
      </w:r>
    </w:p>
    <w:p w14:paraId="5D34AA7D" w14:textId="77777777" w:rsidR="004A600D" w:rsidRPr="0099453C" w:rsidRDefault="004A600D" w:rsidP="00650524">
      <w:pPr>
        <w:numPr>
          <w:ilvl w:val="1"/>
          <w:numId w:val="20"/>
        </w:numPr>
        <w:spacing w:after="120" w:line="240" w:lineRule="auto"/>
        <w:jc w:val="both"/>
        <w:rPr>
          <w:rFonts w:ascii="Times New Roman" w:hAnsi="Times New Roman"/>
        </w:rPr>
      </w:pPr>
      <w:r w:rsidRPr="0099453C">
        <w:rPr>
          <w:rFonts w:ascii="Times New Roman" w:hAnsi="Times New Roman"/>
        </w:rPr>
        <w:t>Cesiunea contractului nu va exonera Contractantul de nicio responsabilitate privind garanția sau orice alte obligații asumate prin contract. Autoritatea/entitatea contractantă are dreptul de a se îndrepta împotriva Contractantului ori de câte ori cesionarul nu execută obligațiile derivate din prezentul contract chiar și după acceptarea contractului de cesiune, fără a putea fi condiționată de efectuarea unui demers prealabil împotriva cesionarului.</w:t>
      </w:r>
    </w:p>
    <w:p w14:paraId="487D6496" w14:textId="77777777" w:rsidR="004A600D" w:rsidRPr="0099453C" w:rsidRDefault="004A600D" w:rsidP="00650524">
      <w:pPr>
        <w:numPr>
          <w:ilvl w:val="1"/>
          <w:numId w:val="20"/>
        </w:numPr>
        <w:spacing w:after="120" w:line="240" w:lineRule="auto"/>
        <w:jc w:val="both"/>
        <w:rPr>
          <w:rFonts w:ascii="Times New Roman" w:hAnsi="Times New Roman"/>
        </w:rPr>
      </w:pPr>
      <w:r w:rsidRPr="0099453C">
        <w:rPr>
          <w:rFonts w:ascii="Times New Roman" w:hAnsi="Times New Roman"/>
        </w:rPr>
        <w:t>Prezentul contract poate fi cesionat în următoarele condiții:</w:t>
      </w:r>
    </w:p>
    <w:p w14:paraId="0D88ACE8" w14:textId="77777777" w:rsidR="004A600D" w:rsidRPr="0099453C" w:rsidRDefault="004A600D" w:rsidP="00650524">
      <w:pPr>
        <w:numPr>
          <w:ilvl w:val="1"/>
          <w:numId w:val="68"/>
        </w:numPr>
        <w:spacing w:after="120" w:line="240" w:lineRule="auto"/>
        <w:jc w:val="both"/>
        <w:rPr>
          <w:rFonts w:ascii="Times New Roman" w:hAnsi="Times New Roman"/>
        </w:rPr>
      </w:pPr>
      <w:r w:rsidRPr="0099453C">
        <w:rPr>
          <w:rFonts w:ascii="Times New Roman" w:hAnsi="Times New Roman"/>
        </w:rPr>
        <w:t>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 substanțiale ale contractului de achiziție publică/sectorial și să nu se realizeze cu scopul de a eluda aplicarea procedurilor de atribuire prevăzute de Legea nr. 98/2016 / Legea nr. 99/2016;</w:t>
      </w:r>
    </w:p>
    <w:p w14:paraId="4F5DEEA9" w14:textId="77777777" w:rsidR="004A600D" w:rsidRPr="0099453C" w:rsidRDefault="004A600D" w:rsidP="00650524">
      <w:pPr>
        <w:numPr>
          <w:ilvl w:val="1"/>
          <w:numId w:val="68"/>
        </w:numPr>
        <w:spacing w:after="120" w:line="240" w:lineRule="auto"/>
        <w:jc w:val="both"/>
        <w:rPr>
          <w:rFonts w:ascii="Times New Roman" w:hAnsi="Times New Roman"/>
        </w:rPr>
      </w:pPr>
      <w:r w:rsidRPr="0099453C">
        <w:rPr>
          <w:rFonts w:ascii="Times New Roman" w:hAnsi="Times New Roman"/>
        </w:rPr>
        <w:t>în măsura în care Contractul este cesionat subcontractantului/subcontractanților, iar Autoritatea/entitatea contractantă își asumă obligațiile derivate din prezentul contract față de acesta/aceștia, iar subcontractantul/subcontractanții își asumă obligațiile din prezentul contract stabilite în sarcina Contractantului față de Autoritatea/entitatea contractantă.</w:t>
      </w:r>
    </w:p>
    <w:p w14:paraId="6199B3F1" w14:textId="77777777" w:rsidR="004A600D" w:rsidRPr="0099453C" w:rsidRDefault="004A600D" w:rsidP="00650524">
      <w:pPr>
        <w:numPr>
          <w:ilvl w:val="1"/>
          <w:numId w:val="68"/>
        </w:numPr>
        <w:spacing w:after="120" w:line="240" w:lineRule="auto"/>
        <w:jc w:val="both"/>
        <w:rPr>
          <w:rFonts w:ascii="Times New Roman" w:hAnsi="Times New Roman"/>
        </w:rPr>
      </w:pPr>
      <w:r w:rsidRPr="0099453C">
        <w:rPr>
          <w:rFonts w:ascii="Times New Roman" w:hAnsi="Times New Roman"/>
        </w:rPr>
        <w:t>în măsura în care contractul este cesionat terțului susținător, iar Autoritatea/entitatea contractantă își asumă obligațiile derivate din prezentul contract față de acesta, iar terțul susținător își asumă obligațiile din prezentul contract stabilite în sarcina Contractantului față de Autoritatea/entitatea contractantă, cu condiția ca terțul susținător să îndeplinească criteriile de calificare și selecție stabilite inițial și ca această modificare să nu presupună alte modificări substanțiale ale contractului de achiziție publică/sectorial și să nu se realizeze cu scopul de a eluda aplicarea procedurilor de atribuire prevăzute Legea nr. 98/2016 / Legea nr. 99/2016.</w:t>
      </w:r>
    </w:p>
    <w:p w14:paraId="609909A1" w14:textId="77777777" w:rsidR="004A600D" w:rsidRPr="0099453C" w:rsidRDefault="004A600D" w:rsidP="004A600D">
      <w:pPr>
        <w:spacing w:after="120"/>
        <w:ind w:left="1440"/>
        <w:jc w:val="both"/>
        <w:rPr>
          <w:rFonts w:ascii="Times New Roman" w:hAnsi="Times New Roman"/>
        </w:rPr>
      </w:pPr>
      <w:r w:rsidRPr="0099453C">
        <w:rPr>
          <w:rFonts w:ascii="Times New Roman" w:hAnsi="Times New Roman"/>
        </w:rPr>
        <w:t>Clauza prevăzută la pct. c reprezintă clauze de revizuire a contractului, astfel cum ele sunt definite de art. 221alin. (1) lit. d) pct. (i) din Legea nr. 98/2016.</w:t>
      </w:r>
    </w:p>
    <w:p w14:paraId="6A134099" w14:textId="77777777" w:rsidR="004A600D" w:rsidRPr="0099453C" w:rsidRDefault="004A600D" w:rsidP="00650524">
      <w:pPr>
        <w:numPr>
          <w:ilvl w:val="1"/>
          <w:numId w:val="20"/>
        </w:numPr>
        <w:spacing w:after="120" w:line="240" w:lineRule="auto"/>
        <w:jc w:val="both"/>
        <w:rPr>
          <w:rFonts w:ascii="Times New Roman" w:hAnsi="Times New Roman"/>
        </w:rPr>
      </w:pPr>
      <w:r w:rsidRPr="0099453C">
        <w:rPr>
          <w:rFonts w:ascii="Times New Roman" w:hAnsi="Times New Roman"/>
        </w:rPr>
        <w:t>În cazul în care terțul susținător nu și-a respectat obligațiile asumate prin angajamentul ferm de susținere, dreptul de creanță al Contractantului asupra terțului susținător este cesionat cu titlu de garanție, către Autoritatea/entitatea contractantă.</w:t>
      </w:r>
    </w:p>
    <w:p w14:paraId="7FA228FC" w14:textId="77777777" w:rsidR="004A600D" w:rsidRPr="0099453C" w:rsidRDefault="004A600D" w:rsidP="00650524">
      <w:pPr>
        <w:numPr>
          <w:ilvl w:val="1"/>
          <w:numId w:val="20"/>
        </w:numPr>
        <w:spacing w:after="120" w:line="240" w:lineRule="auto"/>
        <w:jc w:val="both"/>
        <w:rPr>
          <w:rFonts w:ascii="Times New Roman" w:hAnsi="Times New Roman"/>
        </w:rPr>
      </w:pPr>
      <w:r w:rsidRPr="0099453C">
        <w:rPr>
          <w:rFonts w:ascii="Times New Roman" w:hAnsi="Times New Roman"/>
        </w:rPr>
        <w:t>În cazul încetării anticipate a contractului, Contractantul cesionează autorității/entității contractante contractele încheiate cu Subcontractanții.</w:t>
      </w:r>
    </w:p>
    <w:p w14:paraId="0B0B51F9" w14:textId="77777777" w:rsidR="004A600D" w:rsidRPr="0099453C" w:rsidRDefault="004A600D" w:rsidP="004A600D">
      <w:pPr>
        <w:spacing w:after="120"/>
        <w:jc w:val="both"/>
        <w:rPr>
          <w:rFonts w:ascii="Times New Roman" w:hAnsi="Times New Roman"/>
        </w:rPr>
      </w:pPr>
    </w:p>
    <w:p w14:paraId="4C546BD6" w14:textId="77777777" w:rsidR="004A600D" w:rsidRPr="00900935" w:rsidRDefault="004A600D" w:rsidP="00650524">
      <w:pPr>
        <w:numPr>
          <w:ilvl w:val="0"/>
          <w:numId w:val="20"/>
        </w:numPr>
        <w:spacing w:after="120" w:line="240" w:lineRule="auto"/>
        <w:jc w:val="both"/>
        <w:rPr>
          <w:rFonts w:ascii="Times New Roman" w:hAnsi="Times New Roman"/>
        </w:rPr>
      </w:pPr>
      <w:r w:rsidRPr="0099453C">
        <w:rPr>
          <w:rFonts w:ascii="Times New Roman" w:hAnsi="Times New Roman"/>
        </w:rPr>
        <w:t>Confidențialitatea informațiilor și</w:t>
      </w:r>
      <w:r w:rsidRPr="00900935">
        <w:rPr>
          <w:rFonts w:ascii="Times New Roman" w:hAnsi="Times New Roman"/>
        </w:rPr>
        <w:t xml:space="preserve"> protecția datelor cu caracter personal</w:t>
      </w:r>
    </w:p>
    <w:p w14:paraId="5DB9DB4A" w14:textId="77777777" w:rsidR="004A600D" w:rsidRDefault="004A600D" w:rsidP="00650524">
      <w:pPr>
        <w:numPr>
          <w:ilvl w:val="0"/>
          <w:numId w:val="35"/>
        </w:numPr>
        <w:spacing w:after="120" w:line="240" w:lineRule="auto"/>
        <w:jc w:val="both"/>
        <w:rPr>
          <w:rFonts w:ascii="Times New Roman" w:hAnsi="Times New Roman"/>
        </w:rPr>
      </w:pPr>
      <w:r w:rsidRPr="00900935">
        <w:rPr>
          <w:rFonts w:ascii="Times New Roman" w:hAnsi="Times New Roman"/>
        </w:rPr>
        <w:t>Contractantul va considera toate documentele și informațiile care îi sunt puse la dispoziție în vederea încheierii și executării Contractului drept strict confidențiale.</w:t>
      </w:r>
    </w:p>
    <w:p w14:paraId="3E1E8AF6" w14:textId="77777777" w:rsidR="004A600D" w:rsidRDefault="004A600D" w:rsidP="00650524">
      <w:pPr>
        <w:numPr>
          <w:ilvl w:val="0"/>
          <w:numId w:val="35"/>
        </w:numPr>
        <w:spacing w:after="120" w:line="240" w:lineRule="auto"/>
        <w:jc w:val="both"/>
        <w:rPr>
          <w:rFonts w:ascii="Times New Roman" w:hAnsi="Times New Roman"/>
        </w:rPr>
      </w:pPr>
      <w:r w:rsidRPr="000D2F5D">
        <w:rPr>
          <w:rFonts w:ascii="Times New Roman" w:hAnsi="Times New Roman"/>
        </w:rPr>
        <w:lastRenderedPageBreak/>
        <w:t>Obliga</w:t>
      </w:r>
      <w:r>
        <w:rPr>
          <w:rFonts w:ascii="Times New Roman" w:hAnsi="Times New Roman"/>
        </w:rPr>
        <w:t>ț</w:t>
      </w:r>
      <w:r w:rsidRPr="000D2F5D">
        <w:rPr>
          <w:rFonts w:ascii="Times New Roman" w:hAnsi="Times New Roman"/>
        </w:rPr>
        <w:t>ia de confiden</w:t>
      </w:r>
      <w:r>
        <w:rPr>
          <w:rFonts w:ascii="Times New Roman" w:hAnsi="Times New Roman"/>
        </w:rPr>
        <w:t>ț</w:t>
      </w:r>
      <w:r w:rsidRPr="000D2F5D">
        <w:rPr>
          <w:rFonts w:ascii="Times New Roman" w:hAnsi="Times New Roman"/>
        </w:rPr>
        <w:t>ialitate nu se aplica în cazul solicitarilor legale privind divulgarea unor informa</w:t>
      </w:r>
      <w:r>
        <w:rPr>
          <w:rFonts w:ascii="Times New Roman" w:hAnsi="Times New Roman"/>
        </w:rPr>
        <w:t>ț</w:t>
      </w:r>
      <w:r w:rsidRPr="000D2F5D">
        <w:rPr>
          <w:rFonts w:ascii="Times New Roman" w:hAnsi="Times New Roman"/>
        </w:rPr>
        <w:t>ii</w:t>
      </w:r>
      <w:r>
        <w:rPr>
          <w:rFonts w:ascii="Times New Roman" w:hAnsi="Times New Roman"/>
        </w:rPr>
        <w:t xml:space="preserve"> </w:t>
      </w:r>
      <w:r w:rsidRPr="000D2F5D">
        <w:rPr>
          <w:rFonts w:ascii="Times New Roman" w:hAnsi="Times New Roman"/>
        </w:rPr>
        <w:t>venite, din partea autorita</w:t>
      </w:r>
      <w:r>
        <w:rPr>
          <w:rFonts w:ascii="Times New Roman" w:hAnsi="Times New Roman"/>
        </w:rPr>
        <w:t>ț</w:t>
      </w:r>
      <w:r w:rsidRPr="000D2F5D">
        <w:rPr>
          <w:rFonts w:ascii="Times New Roman" w:hAnsi="Times New Roman"/>
        </w:rPr>
        <w:t>ilor publice (ex: instan</w:t>
      </w:r>
      <w:r>
        <w:rPr>
          <w:rFonts w:ascii="Times New Roman" w:hAnsi="Times New Roman"/>
        </w:rPr>
        <w:t>ț</w:t>
      </w:r>
      <w:r w:rsidRPr="000D2F5D">
        <w:rPr>
          <w:rFonts w:ascii="Times New Roman" w:hAnsi="Times New Roman"/>
        </w:rPr>
        <w:t>e de judecata, ANAF, autorita</w:t>
      </w:r>
      <w:r>
        <w:rPr>
          <w:rFonts w:ascii="Times New Roman" w:hAnsi="Times New Roman"/>
        </w:rPr>
        <w:t>ț</w:t>
      </w:r>
      <w:r w:rsidRPr="000D2F5D">
        <w:rPr>
          <w:rFonts w:ascii="Times New Roman" w:hAnsi="Times New Roman"/>
        </w:rPr>
        <w:t>i contractante etc.), în cazul în</w:t>
      </w:r>
      <w:r>
        <w:rPr>
          <w:rFonts w:ascii="Times New Roman" w:hAnsi="Times New Roman"/>
        </w:rPr>
        <w:t xml:space="preserve"> </w:t>
      </w:r>
      <w:r w:rsidRPr="000D2F5D">
        <w:rPr>
          <w:rFonts w:ascii="Times New Roman" w:hAnsi="Times New Roman"/>
        </w:rPr>
        <w:t>care legea prevede obliga</w:t>
      </w:r>
      <w:r>
        <w:rPr>
          <w:rFonts w:ascii="Times New Roman" w:hAnsi="Times New Roman"/>
        </w:rPr>
        <w:t>ț</w:t>
      </w:r>
      <w:r w:rsidRPr="000D2F5D">
        <w:rPr>
          <w:rFonts w:ascii="Times New Roman" w:hAnsi="Times New Roman"/>
        </w:rPr>
        <w:t>ia autorita</w:t>
      </w:r>
      <w:r>
        <w:rPr>
          <w:rFonts w:ascii="Times New Roman" w:hAnsi="Times New Roman"/>
        </w:rPr>
        <w:t>ții</w:t>
      </w:r>
      <w:r w:rsidRPr="000D2F5D">
        <w:rPr>
          <w:rFonts w:ascii="Times New Roman" w:hAnsi="Times New Roman"/>
        </w:rPr>
        <w:t xml:space="preserve"> contractante de a furniza aceste informa</w:t>
      </w:r>
      <w:r>
        <w:rPr>
          <w:rFonts w:ascii="Times New Roman" w:hAnsi="Times New Roman"/>
        </w:rPr>
        <w:t>ții.</w:t>
      </w:r>
    </w:p>
    <w:p w14:paraId="34C5DA7B" w14:textId="77777777" w:rsidR="004A600D" w:rsidRPr="0099453C" w:rsidRDefault="004A600D" w:rsidP="00650524">
      <w:pPr>
        <w:numPr>
          <w:ilvl w:val="0"/>
          <w:numId w:val="35"/>
        </w:numPr>
        <w:spacing w:after="120" w:line="240" w:lineRule="auto"/>
        <w:jc w:val="both"/>
        <w:rPr>
          <w:rFonts w:ascii="Times New Roman" w:hAnsi="Times New Roman"/>
        </w:rPr>
      </w:pPr>
      <w:r w:rsidRPr="0099453C">
        <w:rPr>
          <w:rFonts w:ascii="Times New Roman" w:hAnsi="Times New Roman"/>
        </w:rPr>
        <w:t>În prelucrarea datelor cu caracter personal conform Contractului, Parțile se angajeaza sa respecte toate obligatiile stabilite conform legisla.iei privind protecția datelor cu caracter personal inclusiv, dar fara limitare, conform prevederilor Regulamentului nr. 679/2016 privind protecția persoanelor fizice în ceea ce prive.te prelucrarea datelor cu caracter personal și privind libera circula.ie a acestor date și de abrogare a Directivei95/46/CE (“GDPR”).</w:t>
      </w:r>
    </w:p>
    <w:p w14:paraId="255B75BB" w14:textId="77777777" w:rsidR="004A600D" w:rsidRPr="0099453C" w:rsidRDefault="004A600D" w:rsidP="00650524">
      <w:pPr>
        <w:numPr>
          <w:ilvl w:val="0"/>
          <w:numId w:val="35"/>
        </w:numPr>
        <w:spacing w:after="120" w:line="240" w:lineRule="auto"/>
        <w:jc w:val="both"/>
        <w:rPr>
          <w:rFonts w:ascii="Times New Roman" w:hAnsi="Times New Roman"/>
        </w:rPr>
      </w:pPr>
      <w:r w:rsidRPr="0099453C">
        <w:rPr>
          <w:rFonts w:ascii="Times New Roman" w:hAnsi="Times New Roman"/>
        </w:rPr>
        <w:t>În contextul încheierii și executarii Contractului, Parțile vor putea prelucra o serie de date cu caracter personal, precum datele de identificare și datele de contact de tipul nume, prenume, func.ia ocupata, adresa de email, numar de telefon, semnatura ale persoanelor fizice desemnate în mod direct sau indirect, de catre oricare dintre Parți în calitate de persoane de contact în vedere executarii contractului precum și datele de identificare și date de contact ale administratorilor, directorilor sau altor reprezentanți legali sau convenționali ai Parților responsabili cu semnarea, executarea, încetarea sau efectuarea oricaror formalitați ce rezulta din lege sau din convenția parților în vederea ducerii la îndeplinire a obligațiilor stabilite prin prezentul Contract.</w:t>
      </w:r>
    </w:p>
    <w:p w14:paraId="40C040A1" w14:textId="77777777" w:rsidR="004A600D" w:rsidRPr="0099453C" w:rsidRDefault="004A600D" w:rsidP="00650524">
      <w:pPr>
        <w:numPr>
          <w:ilvl w:val="0"/>
          <w:numId w:val="35"/>
        </w:numPr>
        <w:spacing w:after="120" w:line="240" w:lineRule="auto"/>
        <w:jc w:val="both"/>
        <w:rPr>
          <w:rFonts w:ascii="Times New Roman" w:hAnsi="Times New Roman"/>
        </w:rPr>
      </w:pPr>
      <w:r w:rsidRPr="0099453C">
        <w:rPr>
          <w:rFonts w:ascii="Times New Roman" w:hAnsi="Times New Roman"/>
        </w:rPr>
        <w:t>Parțile declara și garanteaza ca se vor informa reciproc și în prealabil cu privire la activitațile de prelucrare a datelor cu caracter personal, cu respectarea prevederilor articolului 13 din GDPR și a legislației în materie, și ca vor asigura informarea adecvata a tuturor persoanelor fizice ale caror date cu caracter personal sunt prelucrate și dezvaluite în contextul încheierii și executarii prezentului Contract.</w:t>
      </w:r>
    </w:p>
    <w:p w14:paraId="2A7C3515" w14:textId="77777777" w:rsidR="004A600D" w:rsidRPr="0099453C" w:rsidRDefault="004A600D" w:rsidP="00650524">
      <w:pPr>
        <w:numPr>
          <w:ilvl w:val="0"/>
          <w:numId w:val="35"/>
        </w:numPr>
        <w:spacing w:after="120" w:line="240" w:lineRule="auto"/>
        <w:jc w:val="both"/>
        <w:rPr>
          <w:rFonts w:ascii="Times New Roman" w:hAnsi="Times New Roman"/>
        </w:rPr>
      </w:pPr>
      <w:r w:rsidRPr="0099453C">
        <w:rPr>
          <w:rFonts w:ascii="Times New Roman" w:hAnsi="Times New Roman"/>
        </w:rPr>
        <w:t>În vederea asigurarii securitații și confidențialitații prelucrarii datelor cu caracter personal, Parțile vor implementa masuri tehnice și organizatorice adecvate și se vor asigura ca persoanele care efectueaza operațiuni de prelucrare a datelor persoanelor vizate cunosc și respecta cerințele legale în materie precum și politicile și procedurile interne implementate la nivelul fiecarei Parți</w:t>
      </w:r>
    </w:p>
    <w:p w14:paraId="7A0D433D" w14:textId="77777777" w:rsidR="004A600D" w:rsidRPr="0099453C" w:rsidRDefault="004A600D" w:rsidP="00650524">
      <w:pPr>
        <w:numPr>
          <w:ilvl w:val="0"/>
          <w:numId w:val="35"/>
        </w:numPr>
        <w:spacing w:after="120" w:line="240" w:lineRule="auto"/>
        <w:jc w:val="both"/>
        <w:rPr>
          <w:rFonts w:ascii="Times New Roman" w:hAnsi="Times New Roman"/>
        </w:rPr>
      </w:pPr>
      <w:r w:rsidRPr="0099453C">
        <w:rPr>
          <w:rFonts w:ascii="Times New Roman" w:hAnsi="Times New Roman"/>
        </w:rPr>
        <w:t>Fiecare dintre Parți se obliga sa informeze cealalta Parte cu privire la existența unor breșe de securitate sau a unor încalcari a securitații datelor cu caracter personal fara întârziere nejustificata și sa ia masurile care se impun pentru remedierea acestora.</w:t>
      </w:r>
    </w:p>
    <w:p w14:paraId="69D9687A" w14:textId="77777777" w:rsidR="004A600D" w:rsidRPr="000D2F5D" w:rsidRDefault="004A600D" w:rsidP="004A600D">
      <w:pPr>
        <w:spacing w:after="120"/>
        <w:jc w:val="both"/>
        <w:rPr>
          <w:rFonts w:ascii="Times New Roman" w:hAnsi="Times New Roman"/>
        </w:rPr>
      </w:pPr>
    </w:p>
    <w:p w14:paraId="548A111F" w14:textId="77777777" w:rsidR="004A600D" w:rsidRPr="00900935" w:rsidRDefault="004A600D" w:rsidP="00650524">
      <w:pPr>
        <w:numPr>
          <w:ilvl w:val="0"/>
          <w:numId w:val="20"/>
        </w:numPr>
        <w:spacing w:after="120" w:line="240" w:lineRule="auto"/>
        <w:jc w:val="both"/>
        <w:rPr>
          <w:rFonts w:ascii="Times New Roman" w:hAnsi="Times New Roman"/>
        </w:rPr>
      </w:pPr>
      <w:r w:rsidRPr="0098765D">
        <w:rPr>
          <w:rFonts w:ascii="Times New Roman" w:hAnsi="Times New Roman"/>
        </w:rPr>
        <w:t>Obligațiile și drepturile principale ale Autorității/entității contractante</w:t>
      </w:r>
    </w:p>
    <w:p w14:paraId="4FBFB551" w14:textId="77777777" w:rsidR="004A600D" w:rsidRPr="00900935" w:rsidRDefault="004A600D" w:rsidP="00650524">
      <w:pPr>
        <w:numPr>
          <w:ilvl w:val="0"/>
          <w:numId w:val="36"/>
        </w:numPr>
        <w:spacing w:after="120" w:line="240" w:lineRule="auto"/>
        <w:jc w:val="both"/>
        <w:rPr>
          <w:rFonts w:ascii="Times New Roman" w:hAnsi="Times New Roman"/>
        </w:rPr>
      </w:pPr>
      <w:r w:rsidRPr="00900935">
        <w:rPr>
          <w:rFonts w:ascii="Times New Roman" w:hAnsi="Times New Roman"/>
        </w:rPr>
        <w:t>Autoritatea/entitatea contractantă va pune la dispoziția Contractantului, cu promptitudine, orice informații și/sau documente pe care le deține și care pot fi relevante pentru realizarea Contractului. În măsura în care Autoritatea/entitatea contractantă nu furnizează datele/informațiile/documentele solicitate de către Contractant, termenele stabilite în sarcina Contractantului pentru furnizarea produselor se prelungesc în mod corespunzător.</w:t>
      </w:r>
    </w:p>
    <w:p w14:paraId="089BC337" w14:textId="77777777" w:rsidR="004A600D" w:rsidRPr="00900935" w:rsidRDefault="004A600D" w:rsidP="00650524">
      <w:pPr>
        <w:numPr>
          <w:ilvl w:val="0"/>
          <w:numId w:val="36"/>
        </w:numPr>
        <w:spacing w:after="120" w:line="240" w:lineRule="auto"/>
        <w:jc w:val="both"/>
        <w:rPr>
          <w:rFonts w:ascii="Times New Roman" w:hAnsi="Times New Roman"/>
        </w:rPr>
      </w:pPr>
      <w:r w:rsidRPr="00900935">
        <w:rPr>
          <w:rFonts w:ascii="Times New Roman" w:hAnsi="Times New Roman"/>
        </w:rPr>
        <w:t>Autoritatea/entitatea contractantă se obligă să respecte dispozițiile din Caietul de sarcini.</w:t>
      </w:r>
    </w:p>
    <w:p w14:paraId="5A9CBFD7" w14:textId="77777777" w:rsidR="004A600D" w:rsidRPr="00900935" w:rsidRDefault="004A600D" w:rsidP="00650524">
      <w:pPr>
        <w:numPr>
          <w:ilvl w:val="0"/>
          <w:numId w:val="36"/>
        </w:numPr>
        <w:spacing w:after="120" w:line="240" w:lineRule="auto"/>
        <w:jc w:val="both"/>
        <w:rPr>
          <w:rFonts w:ascii="Times New Roman" w:hAnsi="Times New Roman"/>
        </w:rPr>
      </w:pPr>
      <w:r w:rsidRPr="00900935">
        <w:rPr>
          <w:rFonts w:ascii="Times New Roman" w:hAnsi="Times New Roman"/>
        </w:rPr>
        <w:t>Autoritatea/entitatea contractantă își asumă răspunderea pentru veridicitatea, corectitudinea și legalitatea datelor/informațiilor/documentelor puse la dispoziția Contractantului în vederea îndeplinirii Contractului. În acest sens, se prezumă că toate datele/informațiile. Documentele prezentate Contractantului sunt însușite de către conducătorul unității și/sau de către persoanele în drept având funcție de decizie care au aprobat respectivele documente.</w:t>
      </w:r>
    </w:p>
    <w:p w14:paraId="4A78710C" w14:textId="77777777" w:rsidR="004A600D" w:rsidRPr="00900935" w:rsidRDefault="004A600D" w:rsidP="00650524">
      <w:pPr>
        <w:numPr>
          <w:ilvl w:val="0"/>
          <w:numId w:val="36"/>
        </w:numPr>
        <w:spacing w:after="120" w:line="240" w:lineRule="auto"/>
        <w:jc w:val="both"/>
        <w:rPr>
          <w:rFonts w:ascii="Times New Roman" w:hAnsi="Times New Roman"/>
        </w:rPr>
      </w:pPr>
      <w:r w:rsidRPr="00900935">
        <w:rPr>
          <w:rFonts w:ascii="Times New Roman" w:hAnsi="Times New Roman"/>
        </w:rPr>
        <w:t>Autoritatea/entitatea contractantă va colabora, atât cât este posibil, cu Contractantul pentru furnizarea informațiilor pe care acesta din urmă le poate solicita în mod rezonabil pentru realizarea Contractului.</w:t>
      </w:r>
    </w:p>
    <w:p w14:paraId="0995C051" w14:textId="77777777" w:rsidR="004A600D" w:rsidRPr="00900935" w:rsidRDefault="004A600D" w:rsidP="00650524">
      <w:pPr>
        <w:numPr>
          <w:ilvl w:val="0"/>
          <w:numId w:val="36"/>
        </w:numPr>
        <w:spacing w:after="120" w:line="240" w:lineRule="auto"/>
        <w:jc w:val="both"/>
        <w:rPr>
          <w:rFonts w:ascii="Times New Roman" w:hAnsi="Times New Roman"/>
        </w:rPr>
      </w:pPr>
      <w:r w:rsidRPr="00900935">
        <w:rPr>
          <w:rFonts w:ascii="Times New Roman" w:hAnsi="Times New Roman"/>
        </w:rPr>
        <w:t xml:space="preserve">Autoritatea/entitatea contractanta are obligația să desemneze, în termen de </w:t>
      </w:r>
      <w:r w:rsidRPr="00900935">
        <w:rPr>
          <w:rFonts w:ascii="Times New Roman" w:hAnsi="Times New Roman"/>
          <w:i/>
        </w:rPr>
        <w:t>[se completează cu numărul de zile]</w:t>
      </w:r>
      <w:r w:rsidRPr="00900935">
        <w:rPr>
          <w:rFonts w:ascii="Times New Roman" w:hAnsi="Times New Roman"/>
        </w:rPr>
        <w:t xml:space="preserve"> zile de la semnarea contractului, persoana de contact.</w:t>
      </w:r>
    </w:p>
    <w:p w14:paraId="50FF8691" w14:textId="77777777" w:rsidR="004A600D" w:rsidRPr="00900935" w:rsidRDefault="004A600D" w:rsidP="00650524">
      <w:pPr>
        <w:numPr>
          <w:ilvl w:val="0"/>
          <w:numId w:val="36"/>
        </w:numPr>
        <w:spacing w:after="120" w:line="240" w:lineRule="auto"/>
        <w:jc w:val="both"/>
        <w:rPr>
          <w:rFonts w:ascii="Times New Roman" w:hAnsi="Times New Roman"/>
        </w:rPr>
      </w:pPr>
      <w:r w:rsidRPr="00900935">
        <w:rPr>
          <w:rFonts w:ascii="Times New Roman" w:hAnsi="Times New Roman"/>
        </w:rPr>
        <w:t>Autoritatea/entitatea Contractantă se obligă să recepționeze produsele furnizate și să certifice conformitatea astfel cum este prevăzut în Caietul sarcini.</w:t>
      </w:r>
    </w:p>
    <w:p w14:paraId="75DA49C8" w14:textId="77777777" w:rsidR="004A600D" w:rsidRPr="00900935" w:rsidRDefault="004A600D" w:rsidP="00650524">
      <w:pPr>
        <w:numPr>
          <w:ilvl w:val="0"/>
          <w:numId w:val="36"/>
        </w:numPr>
        <w:spacing w:after="120" w:line="240" w:lineRule="auto"/>
        <w:jc w:val="both"/>
        <w:rPr>
          <w:rFonts w:ascii="Times New Roman" w:hAnsi="Times New Roman"/>
        </w:rPr>
      </w:pPr>
      <w:r w:rsidRPr="00900935">
        <w:rPr>
          <w:rFonts w:ascii="Times New Roman" w:hAnsi="Times New Roman"/>
        </w:rPr>
        <w:t xml:space="preserve">Autoritatea/entitatea Contractantă poate notifica Contractantul cu privire la necesitatea revizuirii/respingerea Produselor. Solicitarea de revizuire/respingerea va fi motivată, cu comentarii </w:t>
      </w:r>
      <w:r w:rsidRPr="00900935">
        <w:rPr>
          <w:rFonts w:ascii="Times New Roman" w:hAnsi="Times New Roman"/>
        </w:rPr>
        <w:lastRenderedPageBreak/>
        <w:t>scrise. Autoritatea/entitatea contractantă are dreptul de a rezoluționa/rezilia contractul atunci când se respinge produsul livrat, de 2 ori, pe motive de calitate.</w:t>
      </w:r>
    </w:p>
    <w:p w14:paraId="524D6714" w14:textId="77777777" w:rsidR="004A600D" w:rsidRDefault="004A600D" w:rsidP="00650524">
      <w:pPr>
        <w:numPr>
          <w:ilvl w:val="0"/>
          <w:numId w:val="36"/>
        </w:numPr>
        <w:spacing w:after="120" w:line="240" w:lineRule="auto"/>
        <w:jc w:val="both"/>
        <w:rPr>
          <w:rFonts w:ascii="Times New Roman" w:hAnsi="Times New Roman"/>
        </w:rPr>
      </w:pPr>
      <w:r w:rsidRPr="00900935">
        <w:rPr>
          <w:rFonts w:ascii="Times New Roman" w:hAnsi="Times New Roman"/>
        </w:rPr>
        <w:t>Recepția produselor se va realiza conform procedurii prevăzute în Caietul de sarcini.</w:t>
      </w:r>
    </w:p>
    <w:p w14:paraId="7E7859FB" w14:textId="77777777" w:rsidR="004A600D" w:rsidRPr="0099453C" w:rsidRDefault="004A600D" w:rsidP="00650524">
      <w:pPr>
        <w:numPr>
          <w:ilvl w:val="0"/>
          <w:numId w:val="36"/>
        </w:numPr>
        <w:spacing w:after="120" w:line="240" w:lineRule="auto"/>
        <w:jc w:val="both"/>
        <w:rPr>
          <w:rFonts w:ascii="Times New Roman" w:hAnsi="Times New Roman"/>
        </w:rPr>
      </w:pPr>
      <w:r w:rsidRPr="0099453C">
        <w:rPr>
          <w:rFonts w:ascii="Times New Roman" w:hAnsi="Times New Roman"/>
        </w:rPr>
        <w:t>Autoritatea/entitatea contractantă are obligația de a verifica bunul imediat după preluarea acestuia potrivit uzanțelor. Dacă în urma verificării se constată existenţa unor vicii sau neconformități aparente, Autoritatea/entitatea contractantă trebuie să refuze preluarea bunului sau după caz să îl informeze de îndată pe Contractant despre aeste neconformități. În lipsa informării, se consideră că Contractantul şi-a executat obligația.</w:t>
      </w:r>
    </w:p>
    <w:p w14:paraId="6A20EBB7" w14:textId="77777777" w:rsidR="004A600D" w:rsidRPr="0099453C" w:rsidRDefault="004A600D" w:rsidP="00650524">
      <w:pPr>
        <w:numPr>
          <w:ilvl w:val="0"/>
          <w:numId w:val="36"/>
        </w:numPr>
        <w:spacing w:after="120" w:line="240" w:lineRule="auto"/>
        <w:jc w:val="both"/>
        <w:rPr>
          <w:rFonts w:ascii="Times New Roman" w:hAnsi="Times New Roman"/>
        </w:rPr>
      </w:pPr>
      <w:r w:rsidRPr="0099453C">
        <w:rPr>
          <w:rFonts w:ascii="Times New Roman" w:hAnsi="Times New Roman"/>
        </w:rPr>
        <w:t>În situația prevăzută de art. 18.9. Autoritatea/entitatea contractantă are dreptul:</w:t>
      </w:r>
    </w:p>
    <w:p w14:paraId="0BFFBD4D" w14:textId="77777777" w:rsidR="004A600D" w:rsidRPr="0099453C" w:rsidRDefault="004A600D" w:rsidP="00650524">
      <w:pPr>
        <w:numPr>
          <w:ilvl w:val="0"/>
          <w:numId w:val="69"/>
        </w:numPr>
        <w:spacing w:after="120" w:line="240" w:lineRule="auto"/>
        <w:jc w:val="both"/>
        <w:rPr>
          <w:rFonts w:ascii="Times New Roman" w:hAnsi="Times New Roman"/>
        </w:rPr>
      </w:pPr>
      <w:r w:rsidRPr="0099453C">
        <w:rPr>
          <w:rFonts w:ascii="Times New Roman" w:hAnsi="Times New Roman"/>
        </w:rPr>
        <w:t>de a rezoluționa integral/parțial Contractul;</w:t>
      </w:r>
    </w:p>
    <w:p w14:paraId="6D0DE313" w14:textId="77777777" w:rsidR="004A600D" w:rsidRPr="0099453C" w:rsidRDefault="004A600D" w:rsidP="00650524">
      <w:pPr>
        <w:numPr>
          <w:ilvl w:val="0"/>
          <w:numId w:val="69"/>
        </w:numPr>
        <w:spacing w:after="120" w:line="240" w:lineRule="auto"/>
        <w:jc w:val="both"/>
        <w:rPr>
          <w:rFonts w:ascii="Times New Roman" w:hAnsi="Times New Roman"/>
        </w:rPr>
      </w:pPr>
      <w:r w:rsidRPr="0099453C">
        <w:rPr>
          <w:rFonts w:ascii="Times New Roman" w:hAnsi="Times New Roman"/>
        </w:rPr>
        <w:t>de a solicita Contractantului să înlocuiască bunurile care nu au fost acceptate sau în privința cărora sau ridicat obiecții – în aceste condiții se stabilește un termen rezonabil în care Contractantul are dreptul să înlocuiască bunul/remedieze deficiențele bunului. Acordarea acestui termen suplimentar nu afectează dreptul Autorității/entității contractante contractante de a percepe penalități de întârziere pentru perioada cuprinsă între momentul la care trebuiau predate bunurile și momentul la care bunurile au fost înlocuite/au fost remediate defectele bunului;</w:t>
      </w:r>
    </w:p>
    <w:p w14:paraId="48CD4145" w14:textId="77777777" w:rsidR="004A600D" w:rsidRPr="0099453C" w:rsidRDefault="004A600D" w:rsidP="00650524">
      <w:pPr>
        <w:numPr>
          <w:ilvl w:val="0"/>
          <w:numId w:val="69"/>
        </w:numPr>
        <w:spacing w:after="120" w:line="240" w:lineRule="auto"/>
        <w:jc w:val="both"/>
        <w:rPr>
          <w:rFonts w:ascii="Times New Roman" w:hAnsi="Times New Roman"/>
        </w:rPr>
      </w:pPr>
      <w:r w:rsidRPr="0099453C">
        <w:rPr>
          <w:rFonts w:ascii="Times New Roman" w:hAnsi="Times New Roman"/>
        </w:rPr>
        <w:t>de a remedia defectele bunului, pe cheltuiala Contractantului. În această situația plata aferentă costurilor va fi achitată din garanția de bună execuție, Contractantul fiind obligat să o reîntregească în termen de 5 zile de la data la care i s-a comunicat efectuarea plății de către Autoritatea/entitatea contractantă.</w:t>
      </w:r>
    </w:p>
    <w:p w14:paraId="054DC72A" w14:textId="77777777" w:rsidR="004A600D" w:rsidRPr="0099453C" w:rsidRDefault="004A600D" w:rsidP="00650524">
      <w:pPr>
        <w:numPr>
          <w:ilvl w:val="1"/>
          <w:numId w:val="70"/>
        </w:numPr>
        <w:spacing w:after="120" w:line="240" w:lineRule="auto"/>
        <w:jc w:val="both"/>
        <w:rPr>
          <w:rFonts w:ascii="Times New Roman" w:hAnsi="Times New Roman"/>
        </w:rPr>
      </w:pPr>
      <w:r w:rsidRPr="0099453C">
        <w:rPr>
          <w:rFonts w:ascii="Times New Roman" w:hAnsi="Times New Roman"/>
        </w:rPr>
        <w:t>În ipoteza în care Autoritatea/entitatea contractantă a refuzat/a făcut obiecții doar în privința unei cantități parțiale de bunuri și a acordat Contractantului dreptul de a înlocui/remedia deficiențele bunului, aceasta are dreptul de a rezoluționa parțial contractul, doar în ceea ce privește bunurile care nu au fost preluate sau în privința cărora s-au solicitat remedieri, iar Contractantul nu le-a remediat.</w:t>
      </w:r>
    </w:p>
    <w:p w14:paraId="13DE5A98" w14:textId="77777777" w:rsidR="004A600D" w:rsidRPr="0099453C" w:rsidRDefault="004A600D" w:rsidP="00650524">
      <w:pPr>
        <w:numPr>
          <w:ilvl w:val="1"/>
          <w:numId w:val="70"/>
        </w:numPr>
        <w:spacing w:after="120" w:line="240" w:lineRule="auto"/>
        <w:jc w:val="both"/>
        <w:rPr>
          <w:rFonts w:ascii="Times New Roman" w:hAnsi="Times New Roman"/>
        </w:rPr>
      </w:pPr>
      <w:r w:rsidRPr="0099453C">
        <w:rPr>
          <w:rFonts w:ascii="Times New Roman" w:hAnsi="Times New Roman"/>
        </w:rPr>
        <w:t>În situația în care Autoritatea/entitatea contractantă constată existența unor vicii/neconformități ascunse ale bunului, aceasta are obligația să le aducă la cunoștință Contractantului în termen de 2 zile lucrătoare de lamomentul la care le-a descoperit.</w:t>
      </w:r>
    </w:p>
    <w:p w14:paraId="544645DF" w14:textId="77777777" w:rsidR="004A600D" w:rsidRPr="0099453C" w:rsidRDefault="004A600D" w:rsidP="00650524">
      <w:pPr>
        <w:numPr>
          <w:ilvl w:val="1"/>
          <w:numId w:val="70"/>
        </w:numPr>
        <w:spacing w:after="120" w:line="240" w:lineRule="auto"/>
        <w:jc w:val="both"/>
        <w:rPr>
          <w:rFonts w:ascii="Times New Roman" w:hAnsi="Times New Roman"/>
        </w:rPr>
      </w:pPr>
      <w:r w:rsidRPr="0099453C">
        <w:rPr>
          <w:rFonts w:ascii="Times New Roman" w:hAnsi="Times New Roman"/>
        </w:rPr>
        <w:t>În situația prevăzută de art. 18.9. Autoritatea/entitatea contractantă are dreptul:</w:t>
      </w:r>
    </w:p>
    <w:p w14:paraId="26F34EE2" w14:textId="77777777" w:rsidR="004A600D" w:rsidRPr="0099453C" w:rsidRDefault="004A600D" w:rsidP="00650524">
      <w:pPr>
        <w:numPr>
          <w:ilvl w:val="0"/>
          <w:numId w:val="71"/>
        </w:numPr>
        <w:spacing w:after="120" w:line="240" w:lineRule="auto"/>
        <w:jc w:val="both"/>
        <w:rPr>
          <w:rFonts w:ascii="Times New Roman" w:hAnsi="Times New Roman"/>
        </w:rPr>
      </w:pPr>
      <w:r w:rsidRPr="0099453C">
        <w:rPr>
          <w:rFonts w:ascii="Times New Roman" w:hAnsi="Times New Roman"/>
        </w:rPr>
        <w:t>de a rezoluționa integral/parțial Contractul;</w:t>
      </w:r>
    </w:p>
    <w:p w14:paraId="5F2609E5" w14:textId="77777777" w:rsidR="004A600D" w:rsidRPr="0099453C" w:rsidRDefault="004A600D" w:rsidP="00650524">
      <w:pPr>
        <w:numPr>
          <w:ilvl w:val="0"/>
          <w:numId w:val="71"/>
        </w:numPr>
        <w:spacing w:after="120" w:line="240" w:lineRule="auto"/>
        <w:jc w:val="both"/>
        <w:rPr>
          <w:rFonts w:ascii="Times New Roman" w:hAnsi="Times New Roman"/>
        </w:rPr>
      </w:pPr>
      <w:r w:rsidRPr="0099453C">
        <w:rPr>
          <w:rFonts w:ascii="Times New Roman" w:hAnsi="Times New Roman"/>
        </w:rPr>
        <w:t>de a solicita Contractantului să înlocuiască bunurile care nu au fost acceptate sau în privința cărora sau ridicat obiecții – în aceste condiții se stabilește un termen rezonabil în care Contractantul are dreptul să înlocuiască bunul/remedieze deficiențele bunului. Acordarea acestui termen suplimentar nu afecteazădreptul Autorității/entității contractante contractante de a percepe penalități de întârziere pentru perioada cuprinsă între momentul la care trebuiau predate bunurile și momentul la care bunurile au fost înlocuite/au fost remediate defectele bunului;</w:t>
      </w:r>
    </w:p>
    <w:p w14:paraId="51566F35" w14:textId="77777777" w:rsidR="004A600D" w:rsidRPr="0099453C" w:rsidRDefault="004A600D" w:rsidP="00650524">
      <w:pPr>
        <w:numPr>
          <w:ilvl w:val="0"/>
          <w:numId w:val="71"/>
        </w:numPr>
        <w:spacing w:after="120" w:line="240" w:lineRule="auto"/>
        <w:jc w:val="both"/>
        <w:rPr>
          <w:rFonts w:ascii="Times New Roman" w:hAnsi="Times New Roman"/>
        </w:rPr>
      </w:pPr>
      <w:r w:rsidRPr="0099453C">
        <w:rPr>
          <w:rFonts w:ascii="Times New Roman" w:hAnsi="Times New Roman"/>
        </w:rPr>
        <w:t>remedia defectele bunului, pe cheltuiala Contractantului. În această situația plata aferentă costurilor va fi achitată din garanția de bună execuție, Contractantul fiind obligat să o reîntregească în termen de 5 zile de la data la care i s-a comunicat efectuarea plății de către Autoritatea/entitatea dacă viciile sunt descoperite pe parcursul derulării contractului. Dacă viciile/neconformitățile bunului sunt descoperite ulterior încetării contractului recuperarea prejudiciului cauzat se va face potrivit normelor de drept comun.</w:t>
      </w:r>
    </w:p>
    <w:p w14:paraId="7BF515FF" w14:textId="77777777" w:rsidR="004A600D" w:rsidRPr="0099453C" w:rsidRDefault="004A600D" w:rsidP="00650524">
      <w:pPr>
        <w:numPr>
          <w:ilvl w:val="1"/>
          <w:numId w:val="70"/>
        </w:numPr>
        <w:spacing w:after="120" w:line="240" w:lineRule="auto"/>
        <w:jc w:val="both"/>
        <w:rPr>
          <w:rFonts w:ascii="Times New Roman" w:hAnsi="Times New Roman"/>
        </w:rPr>
      </w:pPr>
      <w:r w:rsidRPr="0099453C">
        <w:rPr>
          <w:rFonts w:ascii="Times New Roman" w:hAnsi="Times New Roman"/>
        </w:rPr>
        <w:t>În ipoteza în care viciile/neconformitățile ascunse vizează doar o parte din bunuri, Autoritatea/entitatea are dreptul de a rezoluționa parțial contractul, în privința acestor bunuri.</w:t>
      </w:r>
    </w:p>
    <w:p w14:paraId="0459DE5D" w14:textId="77777777" w:rsidR="004A600D" w:rsidRPr="0099453C" w:rsidRDefault="004A600D" w:rsidP="00650524">
      <w:pPr>
        <w:numPr>
          <w:ilvl w:val="1"/>
          <w:numId w:val="70"/>
        </w:numPr>
        <w:spacing w:after="120" w:line="240" w:lineRule="auto"/>
        <w:jc w:val="both"/>
        <w:rPr>
          <w:rFonts w:ascii="Times New Roman" w:hAnsi="Times New Roman"/>
        </w:rPr>
      </w:pPr>
      <w:r w:rsidRPr="0099453C">
        <w:rPr>
          <w:rFonts w:ascii="Times New Roman" w:hAnsi="Times New Roman"/>
        </w:rPr>
        <w:t xml:space="preserve">Autoritatea/entitatea contractantă se obligă să plătească Prețul Contractului către Contractant, în termen de maximum </w:t>
      </w:r>
      <w:r>
        <w:rPr>
          <w:rFonts w:ascii="Times New Roman" w:hAnsi="Times New Roman"/>
        </w:rPr>
        <w:t>6</w:t>
      </w:r>
      <w:r w:rsidRPr="0099453C">
        <w:rPr>
          <w:rFonts w:ascii="Times New Roman" w:hAnsi="Times New Roman"/>
        </w:rPr>
        <w:t>0 de zile de la primirea facturii în original la sediul său și numai în condițiile Caietului de sarcini.</w:t>
      </w:r>
    </w:p>
    <w:p w14:paraId="06B439AE" w14:textId="77777777" w:rsidR="004A600D" w:rsidRPr="00F07444" w:rsidRDefault="004A600D" w:rsidP="00650524">
      <w:pPr>
        <w:numPr>
          <w:ilvl w:val="1"/>
          <w:numId w:val="70"/>
        </w:numPr>
        <w:spacing w:after="120" w:line="240" w:lineRule="auto"/>
        <w:jc w:val="both"/>
        <w:rPr>
          <w:rFonts w:ascii="Times New Roman" w:hAnsi="Times New Roman"/>
        </w:rPr>
      </w:pPr>
      <w:r w:rsidRPr="00F07444">
        <w:rPr>
          <w:rFonts w:ascii="Times New Roman" w:hAnsi="Times New Roman"/>
        </w:rPr>
        <w:t>Contractantul va emite factura împreună cu documentele justificative în conformitate cu prevederile Caietului de sarcini privind aprobarea Raportului de activitate aferent activității/perioadei pentru care se solicită plata.</w:t>
      </w:r>
    </w:p>
    <w:p w14:paraId="4B157BE9" w14:textId="77777777" w:rsidR="004A600D" w:rsidRDefault="004A600D" w:rsidP="004A600D">
      <w:pPr>
        <w:spacing w:after="120"/>
        <w:ind w:left="1"/>
        <w:jc w:val="both"/>
        <w:rPr>
          <w:rFonts w:ascii="Times New Roman" w:hAnsi="Times New Roman"/>
        </w:rPr>
      </w:pPr>
    </w:p>
    <w:p w14:paraId="123F8039" w14:textId="77777777" w:rsidR="004A600D" w:rsidRPr="00900935" w:rsidRDefault="004A600D" w:rsidP="004A600D">
      <w:pPr>
        <w:spacing w:after="120"/>
        <w:ind w:left="1"/>
        <w:jc w:val="both"/>
        <w:rPr>
          <w:rFonts w:ascii="Times New Roman" w:hAnsi="Times New Roman"/>
        </w:rPr>
      </w:pPr>
    </w:p>
    <w:p w14:paraId="2926D7BC" w14:textId="77777777" w:rsidR="004A600D" w:rsidRPr="00900935" w:rsidRDefault="004A600D" w:rsidP="00650524">
      <w:pPr>
        <w:numPr>
          <w:ilvl w:val="0"/>
          <w:numId w:val="70"/>
        </w:numPr>
        <w:spacing w:after="120" w:line="240" w:lineRule="auto"/>
        <w:jc w:val="both"/>
        <w:rPr>
          <w:rFonts w:ascii="Times New Roman" w:hAnsi="Times New Roman"/>
        </w:rPr>
      </w:pPr>
      <w:r w:rsidRPr="00900935">
        <w:rPr>
          <w:rFonts w:ascii="Times New Roman" w:hAnsi="Times New Roman"/>
        </w:rPr>
        <w:t>Asocierea de operatori economici, dacă este cazul</w:t>
      </w:r>
    </w:p>
    <w:p w14:paraId="522F16A5" w14:textId="77777777" w:rsidR="004A600D" w:rsidRPr="00900935" w:rsidRDefault="004A600D" w:rsidP="00650524">
      <w:pPr>
        <w:numPr>
          <w:ilvl w:val="0"/>
          <w:numId w:val="67"/>
        </w:numPr>
        <w:spacing w:after="120" w:line="240" w:lineRule="auto"/>
        <w:jc w:val="both"/>
        <w:rPr>
          <w:rFonts w:ascii="Times New Roman" w:hAnsi="Times New Roman"/>
        </w:rPr>
      </w:pPr>
      <w:r w:rsidRPr="00900935">
        <w:rPr>
          <w:rFonts w:ascii="Times New Roman" w:hAnsi="Times New Roman"/>
        </w:rPr>
        <w:t>Fiecare asocia</w:t>
      </w:r>
      <w:r>
        <w:rPr>
          <w:rFonts w:ascii="Times New Roman" w:hAnsi="Times New Roman"/>
        </w:rPr>
        <w:t>t</w:t>
      </w:r>
      <w:r w:rsidRPr="00900935">
        <w:rPr>
          <w:rFonts w:ascii="Times New Roman" w:hAnsi="Times New Roman"/>
        </w:rPr>
        <w:t xml:space="preserve"> este responsabil individual și în solidar față de Autoritatea/entitatea contractantă, fiind considerat ca având obligații comune și individuale pentru executarea Contractului.</w:t>
      </w:r>
    </w:p>
    <w:p w14:paraId="73849F7D" w14:textId="77777777" w:rsidR="004A600D" w:rsidRPr="00900935" w:rsidRDefault="004A600D" w:rsidP="00650524">
      <w:pPr>
        <w:numPr>
          <w:ilvl w:val="0"/>
          <w:numId w:val="67"/>
        </w:numPr>
        <w:spacing w:after="120" w:line="240" w:lineRule="auto"/>
        <w:jc w:val="both"/>
        <w:rPr>
          <w:rFonts w:ascii="Times New Roman" w:hAnsi="Times New Roman"/>
        </w:rPr>
      </w:pPr>
      <w:r w:rsidRPr="00900935">
        <w:rPr>
          <w:rFonts w:ascii="Times New Roman" w:hAnsi="Times New Roman"/>
        </w:rPr>
        <w:t>Membrii asocierii înțeleg și confirmă că liderul stabilit prin acordul de asociere este desemnat de asociere să acționeze în numele său și este autorizată să angajeze asocierea în cadrul Contractului.</w:t>
      </w:r>
    </w:p>
    <w:p w14:paraId="41E77FA9" w14:textId="77777777" w:rsidR="004A600D" w:rsidRPr="00900935" w:rsidRDefault="004A600D" w:rsidP="00650524">
      <w:pPr>
        <w:numPr>
          <w:ilvl w:val="0"/>
          <w:numId w:val="67"/>
        </w:numPr>
        <w:spacing w:after="120" w:line="240" w:lineRule="auto"/>
        <w:jc w:val="both"/>
        <w:rPr>
          <w:rFonts w:ascii="Times New Roman" w:hAnsi="Times New Roman"/>
        </w:rPr>
      </w:pPr>
      <w:r w:rsidRPr="00900935">
        <w:rPr>
          <w:rFonts w:ascii="Times New Roman" w:hAnsi="Times New Roman"/>
        </w:rPr>
        <w:t>Membrii asocierii înțeleg și confirmă că liderul asocierii este autorizat să primească Dispoziții din partea Autorității/entității contractante și să primească plata pentru și în numele persoanelor care constituie asocierea.</w:t>
      </w:r>
    </w:p>
    <w:p w14:paraId="69195CF8" w14:textId="77777777" w:rsidR="004A600D" w:rsidRPr="00900935" w:rsidRDefault="004A600D" w:rsidP="00650524">
      <w:pPr>
        <w:numPr>
          <w:ilvl w:val="0"/>
          <w:numId w:val="67"/>
        </w:numPr>
        <w:spacing w:after="120" w:line="240" w:lineRule="auto"/>
        <w:jc w:val="both"/>
        <w:rPr>
          <w:rFonts w:ascii="Times New Roman" w:hAnsi="Times New Roman"/>
        </w:rPr>
      </w:pPr>
      <w:r w:rsidRPr="00900935">
        <w:rPr>
          <w:rFonts w:ascii="Times New Roman" w:hAnsi="Times New Roman"/>
        </w:rPr>
        <w:t>Prevederile contractului de asociere nu sunt opozabile Autorității/entității contractante.</w:t>
      </w:r>
    </w:p>
    <w:p w14:paraId="0D10897D" w14:textId="77777777" w:rsidR="004A600D" w:rsidRPr="00900935" w:rsidRDefault="004A600D" w:rsidP="004A600D">
      <w:pPr>
        <w:spacing w:after="120"/>
        <w:ind w:left="1"/>
        <w:jc w:val="both"/>
        <w:rPr>
          <w:rFonts w:ascii="Times New Roman" w:hAnsi="Times New Roman"/>
        </w:rPr>
      </w:pPr>
    </w:p>
    <w:p w14:paraId="4E772965" w14:textId="77777777" w:rsidR="004A600D" w:rsidRPr="00900935" w:rsidRDefault="004A600D" w:rsidP="00650524">
      <w:pPr>
        <w:numPr>
          <w:ilvl w:val="0"/>
          <w:numId w:val="70"/>
        </w:numPr>
        <w:spacing w:after="120" w:line="240" w:lineRule="auto"/>
        <w:jc w:val="both"/>
        <w:rPr>
          <w:rFonts w:ascii="Times New Roman" w:hAnsi="Times New Roman"/>
        </w:rPr>
      </w:pPr>
      <w:r w:rsidRPr="00900935">
        <w:rPr>
          <w:rFonts w:ascii="Times New Roman" w:hAnsi="Times New Roman"/>
        </w:rPr>
        <w:t>Obligațiile principale ale Contractantului</w:t>
      </w:r>
    </w:p>
    <w:p w14:paraId="4C7BEF3E" w14:textId="77777777" w:rsidR="004A600D" w:rsidRPr="00900935" w:rsidRDefault="004A600D" w:rsidP="00650524">
      <w:pPr>
        <w:numPr>
          <w:ilvl w:val="0"/>
          <w:numId w:val="37"/>
        </w:numPr>
        <w:spacing w:after="120" w:line="240" w:lineRule="auto"/>
        <w:jc w:val="both"/>
        <w:rPr>
          <w:rFonts w:ascii="Times New Roman" w:hAnsi="Times New Roman"/>
        </w:rPr>
      </w:pPr>
      <w:r w:rsidRPr="00900935">
        <w:rPr>
          <w:rFonts w:ascii="Times New Roman" w:hAnsi="Times New Roman"/>
        </w:rPr>
        <w:t>Contractantul va furniza Produsele și își va îndeplini obligațiile în condițiile stabilite prin prezentul Contract, cu respectarea prevederilor documentației de atribuire și a ofertei în baza căreia i-a fost adjudecat contractul.</w:t>
      </w:r>
    </w:p>
    <w:p w14:paraId="4995F869" w14:textId="77777777" w:rsidR="004A600D" w:rsidRPr="00900935" w:rsidRDefault="004A600D" w:rsidP="00650524">
      <w:pPr>
        <w:numPr>
          <w:ilvl w:val="0"/>
          <w:numId w:val="37"/>
        </w:numPr>
        <w:spacing w:after="120" w:line="240" w:lineRule="auto"/>
        <w:jc w:val="both"/>
        <w:rPr>
          <w:rFonts w:ascii="Times New Roman" w:hAnsi="Times New Roman"/>
        </w:rPr>
      </w:pPr>
      <w:r w:rsidRPr="00900935">
        <w:rPr>
          <w:rFonts w:ascii="Times New Roman" w:hAnsi="Times New Roman"/>
        </w:rPr>
        <w:t>Contractantul va furniza Produsele cu atenție, eficiență și diligență, cu respectarea dispozițiile legale, aprobările și standardele tehnice, profesionale și de calitate în vigoare.</w:t>
      </w:r>
    </w:p>
    <w:p w14:paraId="1967BAA6" w14:textId="77777777" w:rsidR="004A600D" w:rsidRPr="00900935" w:rsidRDefault="004A600D" w:rsidP="00650524">
      <w:pPr>
        <w:numPr>
          <w:ilvl w:val="0"/>
          <w:numId w:val="37"/>
        </w:numPr>
        <w:spacing w:after="120" w:line="240" w:lineRule="auto"/>
        <w:jc w:val="both"/>
        <w:rPr>
          <w:rFonts w:ascii="Times New Roman" w:hAnsi="Times New Roman"/>
        </w:rPr>
      </w:pPr>
      <w:r w:rsidRPr="00900935">
        <w:rPr>
          <w:rFonts w:ascii="Times New Roman" w:hAnsi="Times New Roman"/>
        </w:rPr>
        <w:t>Contractantul se obligă să depună garanția de bună execuție în termen de maxim 5 zile lucrătoare de la semnarea contractului de ambele părți.</w:t>
      </w:r>
    </w:p>
    <w:p w14:paraId="3B70385D" w14:textId="77777777" w:rsidR="004A600D" w:rsidRPr="0099453C" w:rsidRDefault="004A600D" w:rsidP="00650524">
      <w:pPr>
        <w:numPr>
          <w:ilvl w:val="0"/>
          <w:numId w:val="37"/>
        </w:numPr>
        <w:spacing w:after="120" w:line="240" w:lineRule="auto"/>
        <w:jc w:val="both"/>
        <w:rPr>
          <w:rFonts w:ascii="Times New Roman" w:hAnsi="Times New Roman"/>
        </w:rPr>
      </w:pPr>
      <w:r w:rsidRPr="0099453C">
        <w:rPr>
          <w:rFonts w:ascii="Times New Roman" w:hAnsi="Times New Roman"/>
        </w:rPr>
        <w:t>Contractantul va respecta toate prevederile legale în vigoare în România și se va asigura că și Personalul său, implicat în Contract, va respecta prevederile legale, aprobările și standardele tehnice, profesionale și de calitate în vigoare.</w:t>
      </w:r>
    </w:p>
    <w:p w14:paraId="5B2F1B41" w14:textId="77777777" w:rsidR="004A600D" w:rsidRPr="00900935" w:rsidRDefault="004A600D" w:rsidP="00650524">
      <w:pPr>
        <w:numPr>
          <w:ilvl w:val="0"/>
          <w:numId w:val="37"/>
        </w:numPr>
        <w:spacing w:after="120" w:line="240" w:lineRule="auto"/>
        <w:jc w:val="both"/>
        <w:rPr>
          <w:rFonts w:ascii="Times New Roman" w:hAnsi="Times New Roman"/>
        </w:rPr>
      </w:pPr>
      <w:r w:rsidRPr="00900935">
        <w:rPr>
          <w:rFonts w:ascii="Times New Roman" w:hAnsi="Times New Roman"/>
        </w:rPr>
        <w:t>În cazul în care Contractantul este o asociere alcătuită din doi sau mai mulți operatori economici, toți aceștia vor fi ținuți solidar responsabili de îndeplinirea obligațiilor din Contract.</w:t>
      </w:r>
    </w:p>
    <w:p w14:paraId="393573CA" w14:textId="77777777" w:rsidR="004A600D" w:rsidRPr="00900935" w:rsidRDefault="004A600D" w:rsidP="00650524">
      <w:pPr>
        <w:numPr>
          <w:ilvl w:val="0"/>
          <w:numId w:val="37"/>
        </w:numPr>
        <w:spacing w:after="120" w:line="240" w:lineRule="auto"/>
        <w:jc w:val="both"/>
        <w:rPr>
          <w:rFonts w:ascii="Times New Roman" w:hAnsi="Times New Roman"/>
        </w:rPr>
      </w:pPr>
      <w:r w:rsidRPr="00900935">
        <w:rPr>
          <w:rFonts w:ascii="Times New Roman" w:hAnsi="Times New Roman"/>
        </w:rPr>
        <w:t>Părțile vor colabora, pentru furnizarea de informații pe care le pot solicita în mod rezonabil între ele pentru realizarea Contractului.</w:t>
      </w:r>
    </w:p>
    <w:p w14:paraId="52A7EACB" w14:textId="77777777" w:rsidR="004A600D" w:rsidRPr="00900935" w:rsidRDefault="004A600D" w:rsidP="00650524">
      <w:pPr>
        <w:numPr>
          <w:ilvl w:val="0"/>
          <w:numId w:val="37"/>
        </w:numPr>
        <w:spacing w:after="120" w:line="240" w:lineRule="auto"/>
        <w:jc w:val="both"/>
        <w:rPr>
          <w:rFonts w:ascii="Times New Roman" w:hAnsi="Times New Roman"/>
        </w:rPr>
      </w:pPr>
      <w:r w:rsidRPr="00900935">
        <w:rPr>
          <w:rFonts w:ascii="Times New Roman" w:hAnsi="Times New Roman"/>
        </w:rPr>
        <w:t>Contractantul va adopta toate măsurile necesare pentru a asigura, în mod continuu, Personalul, echipamentele și suportul necesare pentru îndeplinirea în mod eficient a obligațiilor asumate prin Contract.</w:t>
      </w:r>
    </w:p>
    <w:p w14:paraId="0EE7427E" w14:textId="77777777" w:rsidR="004A600D" w:rsidRPr="00900935" w:rsidRDefault="004A600D" w:rsidP="00650524">
      <w:pPr>
        <w:numPr>
          <w:ilvl w:val="0"/>
          <w:numId w:val="37"/>
        </w:numPr>
        <w:spacing w:after="120" w:line="240" w:lineRule="auto"/>
        <w:jc w:val="both"/>
        <w:rPr>
          <w:rFonts w:ascii="Times New Roman" w:hAnsi="Times New Roman"/>
        </w:rPr>
      </w:pPr>
      <w:r w:rsidRPr="00900935">
        <w:rPr>
          <w:rFonts w:ascii="Times New Roman" w:hAnsi="Times New Roman"/>
        </w:rPr>
        <w:t>Contractantul are obligația de a desemna, în termen de 5 (cinci) zile de la semnarea contractului, persoana de contact.</w:t>
      </w:r>
    </w:p>
    <w:p w14:paraId="58EE9FF5" w14:textId="77777777" w:rsidR="004A600D" w:rsidRPr="00900935" w:rsidRDefault="004A600D" w:rsidP="00650524">
      <w:pPr>
        <w:numPr>
          <w:ilvl w:val="0"/>
          <w:numId w:val="37"/>
        </w:numPr>
        <w:spacing w:after="120" w:line="240" w:lineRule="auto"/>
        <w:jc w:val="both"/>
        <w:rPr>
          <w:rFonts w:ascii="Times New Roman" w:hAnsi="Times New Roman"/>
        </w:rPr>
      </w:pPr>
      <w:r w:rsidRPr="00900935">
        <w:rPr>
          <w:rFonts w:ascii="Times New Roman" w:hAnsi="Times New Roman"/>
        </w:rPr>
        <w:t>Contractantul are obligația de a asigura disponibilitatea Personalului, pe toată durata Contractului. Contractantul are obligația de a asigura desfășurarea activităților stipulate în Contract prin acoperirea cu Personal specializat pe toată durata implementării Contractului. Contractantul trebuie să se asigure că, pentru toată perioada Contractului, Personalul principal alocat fiecărei activități vor îndeplini obligațiile stabilite în sarcina acestora.</w:t>
      </w:r>
    </w:p>
    <w:p w14:paraId="557B5F15" w14:textId="77777777" w:rsidR="004A600D" w:rsidRPr="00F07444" w:rsidRDefault="004A600D" w:rsidP="00650524">
      <w:pPr>
        <w:numPr>
          <w:ilvl w:val="0"/>
          <w:numId w:val="37"/>
        </w:numPr>
        <w:spacing w:after="120" w:line="240" w:lineRule="auto"/>
        <w:jc w:val="both"/>
        <w:rPr>
          <w:rFonts w:ascii="Times New Roman" w:hAnsi="Times New Roman"/>
        </w:rPr>
      </w:pPr>
      <w:r w:rsidRPr="00900935">
        <w:rPr>
          <w:rFonts w:ascii="Times New Roman" w:hAnsi="Times New Roman"/>
        </w:rPr>
        <w:t>Contractantul nu va efectua schimbări în cadrul Personalului stabilit, fără aprobarea prealabilă scrisă a Autorității/entității contractante. Autoritatea/entitatea contractantă va transmite aprobarea/respingerea schimbărilor de Personal în termen de maximum 5 zile, calculat de la primirea documentelor justificative în formă completă și corectă. Aprobarea înlocuirii personalului/de personal produce efecte cu data emiterii acesteia de către Autoritatea/entitatea contractantă.</w:t>
      </w:r>
    </w:p>
    <w:p w14:paraId="78FB83BD" w14:textId="77777777" w:rsidR="004A600D" w:rsidRPr="00900935" w:rsidRDefault="004A600D" w:rsidP="00650524">
      <w:pPr>
        <w:numPr>
          <w:ilvl w:val="0"/>
          <w:numId w:val="37"/>
        </w:numPr>
        <w:spacing w:after="120" w:line="240" w:lineRule="auto"/>
        <w:jc w:val="both"/>
        <w:rPr>
          <w:rFonts w:ascii="Times New Roman" w:hAnsi="Times New Roman"/>
        </w:rPr>
      </w:pPr>
      <w:r w:rsidRPr="00900935">
        <w:rPr>
          <w:rFonts w:ascii="Times New Roman" w:hAnsi="Times New Roman"/>
        </w:rPr>
        <w:t>Costurile suplimentare generate de înlocuirea Personalului incumbă Contractantului.</w:t>
      </w:r>
    </w:p>
    <w:p w14:paraId="63F9E511" w14:textId="77777777" w:rsidR="004A600D" w:rsidRPr="00900935" w:rsidRDefault="004A600D" w:rsidP="00650524">
      <w:pPr>
        <w:numPr>
          <w:ilvl w:val="0"/>
          <w:numId w:val="37"/>
        </w:numPr>
        <w:spacing w:after="120" w:line="240" w:lineRule="auto"/>
        <w:jc w:val="both"/>
        <w:rPr>
          <w:rFonts w:ascii="Times New Roman" w:hAnsi="Times New Roman"/>
        </w:rPr>
      </w:pPr>
      <w:r w:rsidRPr="00900935">
        <w:rPr>
          <w:rFonts w:ascii="Times New Roman" w:hAnsi="Times New Roman"/>
        </w:rPr>
        <w:t>Contractantul se obligă să emită factura aferentă produselor furnizate prin prezentul Contract numai după aprobarea/recepția produselor în condițiile din Caietul de sarcini.</w:t>
      </w:r>
    </w:p>
    <w:p w14:paraId="04D59D50" w14:textId="77777777" w:rsidR="004A600D" w:rsidRPr="00900935" w:rsidRDefault="004A600D" w:rsidP="00650524">
      <w:pPr>
        <w:numPr>
          <w:ilvl w:val="0"/>
          <w:numId w:val="37"/>
        </w:numPr>
        <w:spacing w:after="120" w:line="240" w:lineRule="auto"/>
        <w:jc w:val="both"/>
        <w:rPr>
          <w:rFonts w:ascii="Times New Roman" w:hAnsi="Times New Roman"/>
        </w:rPr>
      </w:pPr>
      <w:r w:rsidRPr="00900935">
        <w:rPr>
          <w:rFonts w:ascii="Times New Roman" w:hAnsi="Times New Roman"/>
        </w:rPr>
        <w:lastRenderedPageBreak/>
        <w:t>Contractantul este pe deplin responsabil pentru furnizarea produselor în condițiile Caietului de sarcini, în conformitate cu propunerea sa tehnică. Totodată, este răspunzător atât de siguranța tuturor operațiunilor și metodelor de prestare, cât și de calificarea personalului folosit pe toată durata contractului.</w:t>
      </w:r>
    </w:p>
    <w:p w14:paraId="1200BB44" w14:textId="77777777" w:rsidR="004A600D" w:rsidRPr="00900935" w:rsidRDefault="004A600D" w:rsidP="00650524">
      <w:pPr>
        <w:numPr>
          <w:ilvl w:val="0"/>
          <w:numId w:val="37"/>
        </w:numPr>
        <w:spacing w:after="120" w:line="240" w:lineRule="auto"/>
        <w:jc w:val="both"/>
        <w:rPr>
          <w:rFonts w:ascii="Times New Roman" w:hAnsi="Times New Roman"/>
        </w:rPr>
      </w:pPr>
      <w:r w:rsidRPr="00900935">
        <w:rPr>
          <w:rFonts w:ascii="Times New Roman" w:hAnsi="Times New Roman"/>
        </w:rPr>
        <w:t>Contractantul  nu poate fi considerat răspunzător pentru încălcarea de către Autoritatea/entitatea Contractantă sau de către orice altă persoană a reglementărilor aplicabile în ceea ce privește modul de utilizare a Produselor.</w:t>
      </w:r>
    </w:p>
    <w:p w14:paraId="411CD1D5" w14:textId="77777777" w:rsidR="004A600D" w:rsidRPr="00900935" w:rsidRDefault="004A600D" w:rsidP="004A600D">
      <w:pPr>
        <w:spacing w:after="120"/>
        <w:ind w:left="1"/>
        <w:jc w:val="both"/>
        <w:rPr>
          <w:rFonts w:ascii="Times New Roman" w:hAnsi="Times New Roman"/>
        </w:rPr>
      </w:pPr>
    </w:p>
    <w:p w14:paraId="09AA9FB7" w14:textId="77777777" w:rsidR="004A600D" w:rsidRPr="00900935" w:rsidRDefault="004A600D" w:rsidP="00650524">
      <w:pPr>
        <w:numPr>
          <w:ilvl w:val="0"/>
          <w:numId w:val="70"/>
        </w:numPr>
        <w:spacing w:after="120" w:line="240" w:lineRule="auto"/>
        <w:jc w:val="both"/>
        <w:rPr>
          <w:rFonts w:ascii="Times New Roman" w:hAnsi="Times New Roman"/>
        </w:rPr>
      </w:pPr>
      <w:r w:rsidRPr="00900935">
        <w:rPr>
          <w:rFonts w:ascii="Times New Roman" w:hAnsi="Times New Roman"/>
        </w:rPr>
        <w:t>Conflictul de interese</w:t>
      </w:r>
    </w:p>
    <w:p w14:paraId="71BDDFF5" w14:textId="77777777" w:rsidR="004A600D" w:rsidRPr="00900935" w:rsidRDefault="004A600D" w:rsidP="00650524">
      <w:pPr>
        <w:numPr>
          <w:ilvl w:val="0"/>
          <w:numId w:val="38"/>
        </w:numPr>
        <w:spacing w:after="120" w:line="240" w:lineRule="auto"/>
        <w:jc w:val="both"/>
        <w:rPr>
          <w:rFonts w:ascii="Times New Roman" w:hAnsi="Times New Roman"/>
        </w:rPr>
      </w:pPr>
      <w:r w:rsidRPr="00900935">
        <w:rPr>
          <w:rFonts w:ascii="Times New Roman" w:hAnsi="Times New Roman"/>
        </w:rPr>
        <w:t>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 notificat în scris Autorității/entității contractante, fără întârziere.</w:t>
      </w:r>
    </w:p>
    <w:p w14:paraId="1C45A7DA" w14:textId="77777777" w:rsidR="004A600D" w:rsidRPr="00900935" w:rsidRDefault="004A600D" w:rsidP="00650524">
      <w:pPr>
        <w:numPr>
          <w:ilvl w:val="0"/>
          <w:numId w:val="38"/>
        </w:numPr>
        <w:spacing w:after="120" w:line="240" w:lineRule="auto"/>
        <w:jc w:val="both"/>
        <w:rPr>
          <w:rFonts w:ascii="Times New Roman" w:hAnsi="Times New Roman"/>
        </w:rPr>
      </w:pPr>
      <w:r w:rsidRPr="00900935">
        <w:rPr>
          <w:rFonts w:ascii="Times New Roman" w:hAnsi="Times New Roman"/>
        </w:rPr>
        <w:t>Contractantul se va asigura că Personalul său nu se află într-o situație care ar putea genera un conflict de interese. Contractantul va înlocui, imediat și fără vreo compensație din partea Autorității/entității contractante, orice membru al Personalului său, care se regăsește într-o astfel de situație (ex.: înlocuire, încetare, aprobare, deplasare/delegare, orar/program), cu o altă persoană ce îndeplinește condițiile minime stabilite prin prezentul Contract.</w:t>
      </w:r>
    </w:p>
    <w:p w14:paraId="374514C3" w14:textId="77777777" w:rsidR="004A600D" w:rsidRPr="00900935" w:rsidRDefault="004A600D" w:rsidP="00650524">
      <w:pPr>
        <w:numPr>
          <w:ilvl w:val="0"/>
          <w:numId w:val="38"/>
        </w:numPr>
        <w:spacing w:after="120" w:line="240" w:lineRule="auto"/>
        <w:jc w:val="both"/>
        <w:rPr>
          <w:rFonts w:ascii="Times New Roman" w:hAnsi="Times New Roman"/>
        </w:rPr>
      </w:pPr>
      <w:r w:rsidRPr="00900935">
        <w:rPr>
          <w:rFonts w:ascii="Times New Roman" w:hAnsi="Times New Roman"/>
        </w:rPr>
        <w:t>Contractantul are obligația de a respecta prevederile legale în domeniul achizițiilor publice cu privire la evitarea conflictului de interese. Contractantul nu are dreptul de a angaja sau de a încheia orice alte înțelegeri privind furnizarea de produse, direct ori indirect, în scopul îndeplinirii Contractului, cu persoane fizice sau juridice care au fost implicate în procesul de verificare/evaluare a solicitărilor de participare/ofertelor depuse în cadrul unei proceduri de atribuire ori angajați/foști angajați ai autorității/entității contractante sau ai furnizorului de servicii de achiziție implicați în procedura de atribuire cu care autoritatea/entitatea contractantă/furnizorul de servicii de achiziție implicat în procedura de atribuire a încetat relațiile contractuale ulterior atribuirii Contractului de achiziție publică/sectorială, pe parcursul unei perioade de cel puțin 12 (douăsprezece) luni de la încheierea Contractului, sub sancțiunea rezoluțiunii/rezilierii contractului.</w:t>
      </w:r>
    </w:p>
    <w:p w14:paraId="703A4A03" w14:textId="77777777" w:rsidR="004A600D" w:rsidRDefault="004A600D" w:rsidP="004A600D">
      <w:pPr>
        <w:spacing w:after="120"/>
        <w:ind w:left="1"/>
        <w:jc w:val="both"/>
        <w:rPr>
          <w:rFonts w:ascii="Times New Roman" w:hAnsi="Times New Roman"/>
        </w:rPr>
      </w:pPr>
    </w:p>
    <w:p w14:paraId="073658BE" w14:textId="77777777" w:rsidR="004A600D" w:rsidRPr="00900935" w:rsidRDefault="004A600D" w:rsidP="004A600D">
      <w:pPr>
        <w:spacing w:after="120"/>
        <w:ind w:left="1"/>
        <w:jc w:val="both"/>
        <w:rPr>
          <w:rFonts w:ascii="Times New Roman" w:hAnsi="Times New Roman"/>
        </w:rPr>
      </w:pPr>
    </w:p>
    <w:p w14:paraId="4AF72A0B" w14:textId="77777777" w:rsidR="004A600D" w:rsidRPr="00900935" w:rsidRDefault="004A600D" w:rsidP="00650524">
      <w:pPr>
        <w:numPr>
          <w:ilvl w:val="0"/>
          <w:numId w:val="70"/>
        </w:numPr>
        <w:spacing w:after="120" w:line="240" w:lineRule="auto"/>
        <w:jc w:val="both"/>
        <w:rPr>
          <w:rFonts w:ascii="Times New Roman" w:hAnsi="Times New Roman"/>
        </w:rPr>
      </w:pPr>
      <w:r w:rsidRPr="00900935">
        <w:rPr>
          <w:rFonts w:ascii="Times New Roman" w:hAnsi="Times New Roman"/>
        </w:rPr>
        <w:t>Conduita Contractantului</w:t>
      </w:r>
    </w:p>
    <w:p w14:paraId="0714CA9B" w14:textId="77777777" w:rsidR="004A600D" w:rsidRPr="00900935" w:rsidRDefault="004A600D" w:rsidP="00650524">
      <w:pPr>
        <w:numPr>
          <w:ilvl w:val="0"/>
          <w:numId w:val="39"/>
        </w:numPr>
        <w:spacing w:after="120" w:line="240" w:lineRule="auto"/>
        <w:jc w:val="both"/>
        <w:rPr>
          <w:rFonts w:ascii="Times New Roman" w:hAnsi="Times New Roman"/>
        </w:rPr>
      </w:pPr>
      <w:r w:rsidRPr="00900935">
        <w:rPr>
          <w:rFonts w:ascii="Times New Roman" w:hAnsi="Times New Roman"/>
        </w:rPr>
        <w:t>Contractantul/Personalul Contractantului/Subcontractanții va/vor acționa întotdeauna loial și imparțial și ca un consilier de încredere pentru Autoritatea/entitatea contractantă, conform regulilor și/sau codului de conduită al domeniului său de activitate precum și cu discreția necesară.</w:t>
      </w:r>
    </w:p>
    <w:p w14:paraId="43AD5148" w14:textId="77777777" w:rsidR="004A600D" w:rsidRPr="00900935" w:rsidRDefault="004A600D" w:rsidP="00650524">
      <w:pPr>
        <w:numPr>
          <w:ilvl w:val="0"/>
          <w:numId w:val="39"/>
        </w:numPr>
        <w:spacing w:after="120" w:line="240" w:lineRule="auto"/>
        <w:jc w:val="both"/>
        <w:rPr>
          <w:rFonts w:ascii="Times New Roman" w:hAnsi="Times New Roman"/>
        </w:rPr>
      </w:pPr>
      <w:r w:rsidRPr="00900935">
        <w:rPr>
          <w:rFonts w:ascii="Times New Roman" w:hAnsi="Times New Roman"/>
        </w:rPr>
        <w:t>În cazul în care Contractantul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Contract, Autoritatea/entitatea contractantă poate decide încetarea Contractului.</w:t>
      </w:r>
    </w:p>
    <w:p w14:paraId="6B14211A" w14:textId="77777777" w:rsidR="004A600D" w:rsidRPr="00900935" w:rsidRDefault="004A600D" w:rsidP="00650524">
      <w:pPr>
        <w:numPr>
          <w:ilvl w:val="0"/>
          <w:numId w:val="39"/>
        </w:numPr>
        <w:spacing w:after="120" w:line="240" w:lineRule="auto"/>
        <w:jc w:val="both"/>
        <w:rPr>
          <w:rFonts w:ascii="Times New Roman" w:hAnsi="Times New Roman"/>
        </w:rPr>
      </w:pPr>
      <w:r w:rsidRPr="00900935">
        <w:rPr>
          <w:rFonts w:ascii="Times New Roman" w:hAnsi="Times New Roman"/>
        </w:rPr>
        <w:t>Contractantul și Personalul său vor respecta secretul profesional, pe perioada executării Contractului, inclusiv pe perioada oricărei prelungiri a acestuia, precum și după încetarea Contractului.</w:t>
      </w:r>
    </w:p>
    <w:p w14:paraId="7E46DC80" w14:textId="77777777" w:rsidR="004A600D" w:rsidRPr="00900935" w:rsidRDefault="004A600D" w:rsidP="004A600D">
      <w:pPr>
        <w:spacing w:after="120"/>
        <w:ind w:left="1"/>
        <w:jc w:val="both"/>
        <w:rPr>
          <w:rFonts w:ascii="Times New Roman" w:hAnsi="Times New Roman"/>
        </w:rPr>
      </w:pPr>
    </w:p>
    <w:p w14:paraId="7F8616A7" w14:textId="77777777" w:rsidR="004A600D" w:rsidRPr="00900935" w:rsidRDefault="004A600D" w:rsidP="00650524">
      <w:pPr>
        <w:numPr>
          <w:ilvl w:val="0"/>
          <w:numId w:val="70"/>
        </w:numPr>
        <w:spacing w:after="120" w:line="240" w:lineRule="auto"/>
        <w:jc w:val="both"/>
        <w:rPr>
          <w:rFonts w:ascii="Times New Roman" w:hAnsi="Times New Roman"/>
        </w:rPr>
      </w:pPr>
      <w:r w:rsidRPr="00900935">
        <w:rPr>
          <w:rFonts w:ascii="Times New Roman" w:hAnsi="Times New Roman"/>
        </w:rPr>
        <w:t>Obligații privind daunele și penalitățile de întârziere</w:t>
      </w:r>
    </w:p>
    <w:p w14:paraId="5620041F" w14:textId="77777777" w:rsidR="004A600D" w:rsidRPr="00900935" w:rsidRDefault="004A600D" w:rsidP="00650524">
      <w:pPr>
        <w:numPr>
          <w:ilvl w:val="0"/>
          <w:numId w:val="40"/>
        </w:numPr>
        <w:spacing w:after="120" w:line="240" w:lineRule="auto"/>
        <w:jc w:val="both"/>
        <w:rPr>
          <w:rFonts w:ascii="Times New Roman" w:hAnsi="Times New Roman"/>
        </w:rPr>
      </w:pPr>
      <w:r w:rsidRPr="00900935">
        <w:rPr>
          <w:rFonts w:ascii="Times New Roman" w:hAnsi="Times New Roman"/>
        </w:rPr>
        <w:t>Contractantul se obligă să despăgubească Autoritatea/entitatea contractantă în limita prejudiciului creat, împotriva oricăror:</w:t>
      </w:r>
    </w:p>
    <w:p w14:paraId="254AF20E" w14:textId="77777777" w:rsidR="004A600D" w:rsidRPr="00900935" w:rsidRDefault="004A600D" w:rsidP="00650524">
      <w:pPr>
        <w:numPr>
          <w:ilvl w:val="0"/>
          <w:numId w:val="41"/>
        </w:numPr>
        <w:spacing w:after="120" w:line="240" w:lineRule="auto"/>
        <w:contextualSpacing/>
        <w:jc w:val="both"/>
        <w:rPr>
          <w:rFonts w:ascii="Times New Roman" w:hAnsi="Times New Roman"/>
        </w:rPr>
      </w:pPr>
      <w:r w:rsidRPr="00900935">
        <w:rPr>
          <w:rFonts w:ascii="Times New Roman" w:hAnsi="Times New Roman"/>
        </w:rPr>
        <w:t>reclamații și acțiuni în justiție, ce rezultă din încălcarea unor drepturi de proprietate intelectuală (brevete, nume, mărci înregistrate etc.), legate de echipamentele, materialele, instalațiile folosite pentru sau în legătură cu Produsele furnizate, și/sau</w:t>
      </w:r>
    </w:p>
    <w:p w14:paraId="4734BFED" w14:textId="77777777" w:rsidR="004A600D" w:rsidRPr="00900935" w:rsidRDefault="004A600D" w:rsidP="00650524">
      <w:pPr>
        <w:numPr>
          <w:ilvl w:val="0"/>
          <w:numId w:val="41"/>
        </w:numPr>
        <w:spacing w:after="120" w:line="240" w:lineRule="auto"/>
        <w:ind w:left="720" w:hanging="357"/>
        <w:jc w:val="both"/>
        <w:rPr>
          <w:rFonts w:ascii="Times New Roman" w:hAnsi="Times New Roman"/>
        </w:rPr>
      </w:pPr>
      <w:r w:rsidRPr="00900935">
        <w:rPr>
          <w:rFonts w:ascii="Times New Roman" w:hAnsi="Times New Roman"/>
        </w:rPr>
        <w:lastRenderedPageBreak/>
        <w:t>daune, despăgubiri, penalități, costuri, taxe și cheltuieli de orice natură, aferente eventualelor încălcări ale dreptului de proprietate intelectuală, precum și ale obligațiilor sale conform prevederilor Contractului.</w:t>
      </w:r>
    </w:p>
    <w:p w14:paraId="4DB3D3D1" w14:textId="77777777" w:rsidR="004A600D" w:rsidRPr="00900935" w:rsidRDefault="004A600D" w:rsidP="00650524">
      <w:pPr>
        <w:numPr>
          <w:ilvl w:val="0"/>
          <w:numId w:val="40"/>
        </w:numPr>
        <w:spacing w:after="120" w:line="240" w:lineRule="auto"/>
        <w:jc w:val="both"/>
        <w:rPr>
          <w:rFonts w:ascii="Times New Roman" w:hAnsi="Times New Roman"/>
        </w:rPr>
      </w:pPr>
      <w:r w:rsidRPr="00900935">
        <w:rPr>
          <w:rFonts w:ascii="Times New Roman" w:hAnsi="Times New Roman"/>
        </w:rPr>
        <w:t>Contractantul va despăgubi Autoritatea/entitatea contractantă în măsura în care sunt îndeplinite cumulativ următoarele condiții:</w:t>
      </w:r>
    </w:p>
    <w:p w14:paraId="06D1E846" w14:textId="77777777" w:rsidR="004A600D" w:rsidRPr="00900935" w:rsidRDefault="004A600D" w:rsidP="00650524">
      <w:pPr>
        <w:numPr>
          <w:ilvl w:val="0"/>
          <w:numId w:val="42"/>
        </w:numPr>
        <w:spacing w:after="120" w:line="240" w:lineRule="auto"/>
        <w:contextualSpacing/>
        <w:jc w:val="both"/>
        <w:rPr>
          <w:rFonts w:ascii="Times New Roman" w:hAnsi="Times New Roman"/>
        </w:rPr>
      </w:pPr>
      <w:r w:rsidRPr="00900935">
        <w:rPr>
          <w:rFonts w:ascii="Times New Roman" w:hAnsi="Times New Roman"/>
        </w:rPr>
        <w:t>despăgubirile să se refere exclusiv la daunele suferite de către Autoritatea/entitatea contractantă ca urmare a culpei Contractantului;</w:t>
      </w:r>
    </w:p>
    <w:p w14:paraId="3DC875C2" w14:textId="77777777" w:rsidR="004A600D" w:rsidRPr="00900935" w:rsidRDefault="004A600D" w:rsidP="00650524">
      <w:pPr>
        <w:numPr>
          <w:ilvl w:val="0"/>
          <w:numId w:val="42"/>
        </w:numPr>
        <w:spacing w:after="120" w:line="240" w:lineRule="auto"/>
        <w:contextualSpacing/>
        <w:jc w:val="both"/>
        <w:rPr>
          <w:rFonts w:ascii="Times New Roman" w:hAnsi="Times New Roman"/>
        </w:rPr>
      </w:pPr>
      <w:r w:rsidRPr="00900935">
        <w:rPr>
          <w:rFonts w:ascii="Times New Roman" w:hAnsi="Times New Roman"/>
        </w:rPr>
        <w:t>Autoritatea/entitatea contractantă a notificat Contractantul despre primirea unei notificări/cereri cu privire la incidența oricăreia dintre situațiile prevăzute mai sus;</w:t>
      </w:r>
    </w:p>
    <w:p w14:paraId="4E5A7362" w14:textId="77777777" w:rsidR="004A600D" w:rsidRPr="00900935" w:rsidRDefault="004A600D" w:rsidP="00650524">
      <w:pPr>
        <w:numPr>
          <w:ilvl w:val="0"/>
          <w:numId w:val="42"/>
        </w:numPr>
        <w:spacing w:after="120" w:line="240" w:lineRule="auto"/>
        <w:ind w:left="720" w:hanging="357"/>
        <w:jc w:val="both"/>
        <w:rPr>
          <w:rFonts w:ascii="Times New Roman" w:hAnsi="Times New Roman"/>
        </w:rPr>
      </w:pPr>
      <w:r w:rsidRPr="00900935">
        <w:rPr>
          <w:rFonts w:ascii="Times New Roman" w:hAnsi="Times New Roman"/>
        </w:rPr>
        <w:t>valoarea despăgubirilor a fost stabilită prin titluri executorii emise conform prevederilor legale/hotărâri judecătorești definitive, după caz.</w:t>
      </w:r>
    </w:p>
    <w:p w14:paraId="7F09639E" w14:textId="77777777" w:rsidR="004A600D" w:rsidRPr="00900935" w:rsidRDefault="004A600D" w:rsidP="00650524">
      <w:pPr>
        <w:numPr>
          <w:ilvl w:val="0"/>
          <w:numId w:val="40"/>
        </w:numPr>
        <w:spacing w:after="120" w:line="240" w:lineRule="auto"/>
        <w:jc w:val="both"/>
        <w:rPr>
          <w:rFonts w:ascii="Times New Roman" w:hAnsi="Times New Roman"/>
        </w:rPr>
      </w:pPr>
      <w:r w:rsidRPr="00900935">
        <w:rPr>
          <w:rFonts w:ascii="Times New Roman" w:hAnsi="Times New Roman"/>
        </w:rPr>
        <w:t>În cazul în care, Contractantul nu își îndeplinește la termen obligațiile asumate prin contract sau le îndeplinește necorespunzător, atunci Autoritatea/entitatea contractantă are dreptul de a percepe dobânda legală penalizatoare prevăzută la art. 3 alin. 2</w:t>
      </w:r>
      <w:r w:rsidRPr="00900935">
        <w:rPr>
          <w:rFonts w:ascii="Times New Roman" w:hAnsi="Times New Roman"/>
          <w:vertAlign w:val="superscript"/>
        </w:rPr>
        <w:t>1</w:t>
      </w:r>
      <w:r w:rsidRPr="00900935">
        <w:rPr>
          <w:rFonts w:ascii="Times New Roman" w:hAnsi="Times New Roman"/>
        </w:rPr>
        <w:t xml:space="preserve"> din O.G. nr.13/2011 privind dobânda legală remuneratorie și penalizatoare pentru obligații bănești, precum și pentru reglementarea unor măsuri financiar-fiscale în domeniul bancar, cu modificările și completările ulterioare. Dobânda se aplică la valoarea produselor nelivrate pentru fiecare zi de întârziere, dar nu mai mult de valoarea contractului.</w:t>
      </w:r>
    </w:p>
    <w:p w14:paraId="263FAF9E" w14:textId="77777777" w:rsidR="004A600D" w:rsidRPr="0099453C" w:rsidRDefault="004A600D" w:rsidP="00650524">
      <w:pPr>
        <w:numPr>
          <w:ilvl w:val="0"/>
          <w:numId w:val="40"/>
        </w:numPr>
        <w:spacing w:after="120" w:line="240" w:lineRule="auto"/>
        <w:jc w:val="both"/>
        <w:rPr>
          <w:rFonts w:ascii="Times New Roman" w:hAnsi="Times New Roman"/>
        </w:rPr>
      </w:pPr>
      <w:r w:rsidRPr="0099453C">
        <w:rPr>
          <w:rFonts w:ascii="Times New Roman" w:hAnsi="Times New Roman"/>
        </w:rPr>
        <w:t>Prin excepție de la dispozițiile art. 23.3, în măsura în care una din obligațiile care nu au fost executate conform contractului a constituit factor de evaluare în cadrul procedurii de atribuire, contractantul este obligat să despăgubească achizitorul cu o sumă în cuantum de 10% din valoarea contractului.</w:t>
      </w:r>
    </w:p>
    <w:p w14:paraId="744106C1" w14:textId="77777777" w:rsidR="004A600D" w:rsidRPr="0099453C" w:rsidRDefault="004A600D" w:rsidP="00650524">
      <w:pPr>
        <w:numPr>
          <w:ilvl w:val="0"/>
          <w:numId w:val="40"/>
        </w:numPr>
        <w:spacing w:after="120" w:line="240" w:lineRule="auto"/>
        <w:jc w:val="both"/>
        <w:rPr>
          <w:rFonts w:ascii="Times New Roman" w:hAnsi="Times New Roman"/>
        </w:rPr>
      </w:pPr>
      <w:r w:rsidRPr="0099453C">
        <w:rPr>
          <w:rFonts w:ascii="Times New Roman" w:hAnsi="Times New Roman"/>
        </w:rPr>
        <w:t>Fără a aduce atingere art. 30.7., în cazul în care Contractantul nu își îndeplinește la termen obligația de constituire a garanției de bună-execuție asumată prin contract, Autoritatea/entitatea contractantă va reține garanția de participare, potrivit dispozițiilor art. 37 alin. (1) lit. b) din H.G. nr. 395/2016.</w:t>
      </w:r>
    </w:p>
    <w:p w14:paraId="7DAD0974" w14:textId="77777777" w:rsidR="004A600D" w:rsidRPr="0099453C" w:rsidRDefault="004A600D" w:rsidP="00650524">
      <w:pPr>
        <w:numPr>
          <w:ilvl w:val="0"/>
          <w:numId w:val="40"/>
        </w:numPr>
        <w:spacing w:after="120" w:line="240" w:lineRule="auto"/>
        <w:jc w:val="both"/>
        <w:rPr>
          <w:rFonts w:ascii="Times New Roman" w:hAnsi="Times New Roman"/>
        </w:rPr>
      </w:pPr>
      <w:r w:rsidRPr="0099453C">
        <w:rPr>
          <w:rFonts w:ascii="Times New Roman" w:hAnsi="Times New Roman"/>
        </w:rPr>
        <w:t>În cazul în care Contractantul livrează bunuri afectate de vicii sau necoforme, iar Autoritatea/entitatea contractantă optează pentru acordarea unui termen în care Contractantul să înlocuiască/remedieze deficiențele bunurilor respective, aceasta are dreptul de a percepe penalități de întârziere potrivit dispozițiilor art. 3 alin. 21 din O.G. nr.13/2011 pentru fiecare zi cuprinsă între momentul la care trebuia efectuată livrarea și ziua în care bunurile înlocuite au fost predate sau au fost remediate deficiențele. Dobânda se calculează în funcție de valoarea bunurilor afectate de vicii sau neconformități și nu poate depăși valoarea acestora.</w:t>
      </w:r>
    </w:p>
    <w:p w14:paraId="7250A458" w14:textId="77777777" w:rsidR="004A600D" w:rsidRPr="0099453C" w:rsidRDefault="004A600D" w:rsidP="00650524">
      <w:pPr>
        <w:numPr>
          <w:ilvl w:val="0"/>
          <w:numId w:val="40"/>
        </w:numPr>
        <w:spacing w:after="120" w:line="240" w:lineRule="auto"/>
        <w:jc w:val="both"/>
        <w:rPr>
          <w:rFonts w:ascii="Times New Roman" w:hAnsi="Times New Roman"/>
        </w:rPr>
      </w:pPr>
      <w:r w:rsidRPr="0099453C">
        <w:rPr>
          <w:rFonts w:ascii="Times New Roman" w:hAnsi="Times New Roman"/>
        </w:rPr>
        <w:t>În cazul neîndeplinirii sau a îndeplinirii necorespunzătoare a altor obligații contractuale, Contractantul acoperă integral prejudiciul cauzat Autorității contractante.</w:t>
      </w:r>
    </w:p>
    <w:p w14:paraId="1ABDB1E4" w14:textId="77777777" w:rsidR="004A600D" w:rsidRPr="00B84910" w:rsidRDefault="004A600D" w:rsidP="004A600D">
      <w:pPr>
        <w:spacing w:after="120"/>
        <w:ind w:left="721"/>
        <w:jc w:val="both"/>
        <w:rPr>
          <w:rFonts w:ascii="Times New Roman" w:hAnsi="Times New Roman"/>
        </w:rPr>
      </w:pPr>
    </w:p>
    <w:p w14:paraId="7A5E3D49" w14:textId="77777777" w:rsidR="004A600D" w:rsidRPr="00900935" w:rsidRDefault="004A600D" w:rsidP="00650524">
      <w:pPr>
        <w:numPr>
          <w:ilvl w:val="0"/>
          <w:numId w:val="40"/>
        </w:numPr>
        <w:spacing w:after="120" w:line="240" w:lineRule="auto"/>
        <w:jc w:val="both"/>
        <w:rPr>
          <w:rFonts w:ascii="Times New Roman" w:hAnsi="Times New Roman"/>
        </w:rPr>
      </w:pPr>
      <w:r w:rsidRPr="00900935">
        <w:rPr>
          <w:rFonts w:ascii="Times New Roman" w:hAnsi="Times New Roman"/>
        </w:rPr>
        <w:t>Răspunderea Contractantului nu operează în următoarele situații:</w:t>
      </w:r>
    </w:p>
    <w:p w14:paraId="0C6201F9" w14:textId="77777777" w:rsidR="004A600D" w:rsidRPr="00900935" w:rsidRDefault="004A600D" w:rsidP="00650524">
      <w:pPr>
        <w:numPr>
          <w:ilvl w:val="1"/>
          <w:numId w:val="43"/>
        </w:numPr>
        <w:spacing w:after="120" w:line="240" w:lineRule="auto"/>
        <w:ind w:left="709"/>
        <w:contextualSpacing/>
        <w:jc w:val="both"/>
        <w:rPr>
          <w:rFonts w:ascii="Times New Roman" w:hAnsi="Times New Roman"/>
        </w:rPr>
      </w:pPr>
      <w:r w:rsidRPr="00900935">
        <w:rPr>
          <w:rFonts w:ascii="Times New Roman" w:hAnsi="Times New Roman"/>
        </w:rPr>
        <w:t>datele/informațiile/documentele necesare pentru îndeplinirea Contractului nu sunt puse la dispoziția Contractantului sau sunt puse la dispoziție cu întârziere;</w:t>
      </w:r>
    </w:p>
    <w:p w14:paraId="26F26907" w14:textId="77777777" w:rsidR="004A600D" w:rsidRPr="00900935" w:rsidRDefault="004A600D" w:rsidP="00650524">
      <w:pPr>
        <w:numPr>
          <w:ilvl w:val="1"/>
          <w:numId w:val="43"/>
        </w:numPr>
        <w:spacing w:after="120" w:line="240" w:lineRule="auto"/>
        <w:ind w:left="709"/>
        <w:contextualSpacing/>
        <w:jc w:val="both"/>
        <w:rPr>
          <w:rFonts w:ascii="Times New Roman" w:hAnsi="Times New Roman"/>
        </w:rPr>
      </w:pPr>
      <w:r w:rsidRPr="00900935">
        <w:rPr>
          <w:rFonts w:ascii="Times New Roman" w:hAnsi="Times New Roman"/>
        </w:rPr>
        <w:t>neexecutarea sau executarea în mod necorespunzător a obligațiilor ce revin Contractantului se datorează culpei Autorității/entității contractante;</w:t>
      </w:r>
    </w:p>
    <w:p w14:paraId="3CB3F488" w14:textId="77777777" w:rsidR="004A600D" w:rsidRPr="00900935" w:rsidRDefault="004A600D" w:rsidP="00650524">
      <w:pPr>
        <w:numPr>
          <w:ilvl w:val="1"/>
          <w:numId w:val="43"/>
        </w:numPr>
        <w:spacing w:after="120" w:line="240" w:lineRule="auto"/>
        <w:ind w:left="709" w:hanging="357"/>
        <w:jc w:val="both"/>
        <w:rPr>
          <w:rFonts w:ascii="Times New Roman" w:hAnsi="Times New Roman"/>
        </w:rPr>
      </w:pPr>
      <w:r w:rsidRPr="00900935">
        <w:rPr>
          <w:rFonts w:ascii="Times New Roman" w:hAnsi="Times New Roman"/>
        </w:rPr>
        <w:t>Contractantul se află în imposibilitatea fortuită de executare a obligaților contractuale imputate.</w:t>
      </w:r>
    </w:p>
    <w:p w14:paraId="5EB8C7B7" w14:textId="77777777" w:rsidR="004A600D" w:rsidRPr="00900935" w:rsidRDefault="004A600D" w:rsidP="00650524">
      <w:pPr>
        <w:numPr>
          <w:ilvl w:val="0"/>
          <w:numId w:val="40"/>
        </w:numPr>
        <w:spacing w:after="120" w:line="240" w:lineRule="auto"/>
        <w:jc w:val="both"/>
        <w:rPr>
          <w:rFonts w:ascii="Times New Roman" w:hAnsi="Times New Roman"/>
        </w:rPr>
      </w:pPr>
      <w:r w:rsidRPr="00900935">
        <w:rPr>
          <w:rFonts w:ascii="Times New Roman" w:hAnsi="Times New Roman"/>
        </w:rPr>
        <w:t>În cazul în care Autoritatea/entitatea contractantă, din vina sa exclusivă, nu își îndeplinește obligația de plată a facturii în termenul prevăzut la pct. 27.3, Contractantul  are dreptul de a solicita plata dobânzii legale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14:paraId="71D2AE2A" w14:textId="77777777" w:rsidR="004A600D" w:rsidRPr="00900935" w:rsidRDefault="004A600D" w:rsidP="00650524">
      <w:pPr>
        <w:numPr>
          <w:ilvl w:val="0"/>
          <w:numId w:val="40"/>
        </w:numPr>
        <w:spacing w:after="120" w:line="240" w:lineRule="auto"/>
        <w:jc w:val="both"/>
        <w:rPr>
          <w:rFonts w:ascii="Times New Roman" w:hAnsi="Times New Roman"/>
        </w:rPr>
      </w:pPr>
      <w:r w:rsidRPr="00900935">
        <w:rPr>
          <w:rFonts w:ascii="Times New Roman" w:hAnsi="Times New Roman"/>
        </w:rPr>
        <w:t>Penalitățile de întârziere datorate curg de drept din data scadenței obligațiilor asumate conform prezentului contract.</w:t>
      </w:r>
    </w:p>
    <w:p w14:paraId="3A7076AC" w14:textId="77777777" w:rsidR="004A600D" w:rsidRPr="00900935" w:rsidRDefault="004A600D" w:rsidP="00650524">
      <w:pPr>
        <w:numPr>
          <w:ilvl w:val="0"/>
          <w:numId w:val="40"/>
        </w:numPr>
        <w:spacing w:after="120" w:line="240" w:lineRule="auto"/>
        <w:jc w:val="both"/>
        <w:rPr>
          <w:rFonts w:ascii="Times New Roman" w:hAnsi="Times New Roman"/>
        </w:rPr>
      </w:pPr>
      <w:r w:rsidRPr="00900935">
        <w:rPr>
          <w:rFonts w:ascii="Times New Roman" w:hAnsi="Times New Roman"/>
        </w:rPr>
        <w:lastRenderedPageBreak/>
        <w:t>În măsura în care Autoritatea/entitatea contractantă nu efectuează plata în termenul stabilit la pct. 27.3, Contractantul are dreptul de a rezoluționa/rezilia contractul, fără a-i fi afectate drepturile la sumele cuvenite pentru furnizarea produselor și la plata unor daune interese.</w:t>
      </w:r>
    </w:p>
    <w:p w14:paraId="0785703E" w14:textId="77777777" w:rsidR="004A600D" w:rsidRDefault="004A600D" w:rsidP="004A600D">
      <w:pPr>
        <w:spacing w:after="120"/>
        <w:ind w:left="1"/>
        <w:jc w:val="both"/>
        <w:rPr>
          <w:rFonts w:ascii="Times New Roman" w:hAnsi="Times New Roman"/>
        </w:rPr>
      </w:pPr>
    </w:p>
    <w:p w14:paraId="252FA024" w14:textId="77777777" w:rsidR="004A600D" w:rsidRPr="00900935" w:rsidRDefault="004A600D" w:rsidP="004A600D">
      <w:pPr>
        <w:spacing w:after="120"/>
        <w:ind w:left="1"/>
        <w:jc w:val="both"/>
        <w:rPr>
          <w:rFonts w:ascii="Times New Roman" w:hAnsi="Times New Roman"/>
        </w:rPr>
      </w:pPr>
    </w:p>
    <w:p w14:paraId="2F1F3F99" w14:textId="77777777" w:rsidR="004A600D" w:rsidRPr="00B84910" w:rsidRDefault="004A600D" w:rsidP="00650524">
      <w:pPr>
        <w:numPr>
          <w:ilvl w:val="0"/>
          <w:numId w:val="70"/>
        </w:numPr>
        <w:spacing w:after="120" w:line="240" w:lineRule="auto"/>
        <w:jc w:val="both"/>
        <w:rPr>
          <w:rFonts w:ascii="Times New Roman" w:hAnsi="Times New Roman"/>
          <w:b/>
          <w:bCs/>
        </w:rPr>
      </w:pPr>
      <w:r w:rsidRPr="00B84910">
        <w:rPr>
          <w:rFonts w:ascii="Times New Roman" w:hAnsi="Times New Roman"/>
          <w:b/>
          <w:bCs/>
        </w:rPr>
        <w:t>Obligații privind asigurările și securitatea muncii care trebuie respectate de către Contractant</w:t>
      </w:r>
    </w:p>
    <w:p w14:paraId="5CD7A51A" w14:textId="77777777" w:rsidR="004A600D" w:rsidRPr="00900935" w:rsidRDefault="004A600D" w:rsidP="00650524">
      <w:pPr>
        <w:numPr>
          <w:ilvl w:val="0"/>
          <w:numId w:val="44"/>
        </w:numPr>
        <w:spacing w:after="120" w:line="240" w:lineRule="auto"/>
        <w:jc w:val="both"/>
        <w:rPr>
          <w:rFonts w:ascii="Times New Roman" w:hAnsi="Times New Roman"/>
        </w:rPr>
      </w:pPr>
      <w:r w:rsidRPr="00900935">
        <w:rPr>
          <w:rFonts w:ascii="Times New Roman" w:hAnsi="Times New Roman"/>
        </w:rPr>
        <w:t>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14:paraId="57E5AC16" w14:textId="77777777" w:rsidR="004A600D" w:rsidRPr="00900935" w:rsidRDefault="004A600D" w:rsidP="00650524">
      <w:pPr>
        <w:numPr>
          <w:ilvl w:val="0"/>
          <w:numId w:val="44"/>
        </w:numPr>
        <w:spacing w:after="120" w:line="240" w:lineRule="auto"/>
        <w:jc w:val="both"/>
        <w:rPr>
          <w:rFonts w:ascii="Times New Roman" w:hAnsi="Times New Roman"/>
        </w:rPr>
      </w:pPr>
      <w:r w:rsidRPr="00900935">
        <w:rPr>
          <w:rFonts w:ascii="Times New Roman" w:hAnsi="Times New Roman"/>
        </w:rPr>
        <w:t>Contractantul este Partea asiguratoare, care are obligația de a încheia, înainte de începerea Contractului, Asigurările, astfel cum este stabilit în Caietul de Sarcini.</w:t>
      </w:r>
    </w:p>
    <w:p w14:paraId="2107B970" w14:textId="77777777" w:rsidR="004A600D" w:rsidRPr="00900935" w:rsidRDefault="004A600D" w:rsidP="00650524">
      <w:pPr>
        <w:numPr>
          <w:ilvl w:val="0"/>
          <w:numId w:val="44"/>
        </w:numPr>
        <w:spacing w:after="120" w:line="240" w:lineRule="auto"/>
        <w:jc w:val="both"/>
        <w:rPr>
          <w:rFonts w:ascii="Times New Roman" w:hAnsi="Times New Roman"/>
        </w:rPr>
      </w:pPr>
      <w:r w:rsidRPr="00900935">
        <w:rPr>
          <w:rFonts w:ascii="Times New Roman" w:hAnsi="Times New Roman"/>
        </w:rPr>
        <w:t>Toate costurile ce decurg din sau în legătură cu încheierea și menținerea Asigurărilor Contractantului stabilită în prezentul Contract se suportă de către Contractant.</w:t>
      </w:r>
    </w:p>
    <w:p w14:paraId="4061B150" w14:textId="77777777" w:rsidR="004A600D" w:rsidRPr="00900935" w:rsidRDefault="004A600D" w:rsidP="00650524">
      <w:pPr>
        <w:numPr>
          <w:ilvl w:val="0"/>
          <w:numId w:val="44"/>
        </w:numPr>
        <w:spacing w:after="120" w:line="240" w:lineRule="auto"/>
        <w:jc w:val="both"/>
        <w:rPr>
          <w:rFonts w:ascii="Times New Roman" w:hAnsi="Times New Roman"/>
        </w:rPr>
      </w:pPr>
      <w:r w:rsidRPr="00900935">
        <w:rPr>
          <w:rFonts w:ascii="Times New Roman" w:hAnsi="Times New Roman"/>
        </w:rPr>
        <w:t>Orice daune neacoperite de beneficiile de asigurare cad în sarcina Părții obligate să suporte aceste daune conform Legii și/sau prevederilor contractuale.</w:t>
      </w:r>
    </w:p>
    <w:p w14:paraId="7EDC29AB" w14:textId="77777777" w:rsidR="004A600D" w:rsidRPr="00900935" w:rsidRDefault="004A600D" w:rsidP="004A600D">
      <w:pPr>
        <w:spacing w:after="120"/>
        <w:ind w:left="1"/>
        <w:jc w:val="both"/>
        <w:rPr>
          <w:rFonts w:ascii="Times New Roman" w:hAnsi="Times New Roman"/>
        </w:rPr>
      </w:pPr>
    </w:p>
    <w:p w14:paraId="5F377CA1" w14:textId="77777777" w:rsidR="004A600D" w:rsidRPr="00B84910" w:rsidRDefault="004A600D" w:rsidP="00650524">
      <w:pPr>
        <w:numPr>
          <w:ilvl w:val="0"/>
          <w:numId w:val="70"/>
        </w:numPr>
        <w:spacing w:after="120" w:line="240" w:lineRule="auto"/>
        <w:jc w:val="both"/>
        <w:rPr>
          <w:rFonts w:ascii="Times New Roman" w:hAnsi="Times New Roman"/>
          <w:b/>
          <w:bCs/>
        </w:rPr>
      </w:pPr>
      <w:r w:rsidRPr="00B84910">
        <w:rPr>
          <w:rFonts w:ascii="Times New Roman" w:hAnsi="Times New Roman"/>
          <w:b/>
          <w:bCs/>
        </w:rPr>
        <w:t>Drepturi de proprietate intelectuală</w:t>
      </w:r>
    </w:p>
    <w:p w14:paraId="6EB521E6" w14:textId="77777777" w:rsidR="004A600D" w:rsidRPr="00900935" w:rsidRDefault="004A600D" w:rsidP="00650524">
      <w:pPr>
        <w:numPr>
          <w:ilvl w:val="0"/>
          <w:numId w:val="45"/>
        </w:numPr>
        <w:spacing w:after="120" w:line="240" w:lineRule="auto"/>
        <w:jc w:val="both"/>
        <w:rPr>
          <w:rFonts w:ascii="Times New Roman" w:hAnsi="Times New Roman"/>
        </w:rPr>
      </w:pPr>
      <w:r w:rsidRPr="00900935">
        <w:rPr>
          <w:rFonts w:ascii="Times New Roman" w:hAnsi="Times New Roman"/>
        </w:rPr>
        <w:t>Orice Rezultat/Rezultate elaborat(e) și/sau prelucrat(e) de către Contractant în executarea Contractului vor deveni proprietatea exclusivă a Autorității/entității contractante, la momentul efectuării plății sumelor datorate Contractantului conform prevederilor prezentului Contract.</w:t>
      </w:r>
    </w:p>
    <w:p w14:paraId="35E26699" w14:textId="77777777" w:rsidR="004A600D" w:rsidRPr="00900935" w:rsidRDefault="004A600D" w:rsidP="00650524">
      <w:pPr>
        <w:numPr>
          <w:ilvl w:val="0"/>
          <w:numId w:val="45"/>
        </w:numPr>
        <w:spacing w:after="120" w:line="240" w:lineRule="auto"/>
        <w:jc w:val="both"/>
        <w:rPr>
          <w:rFonts w:ascii="Times New Roman" w:hAnsi="Times New Roman"/>
        </w:rPr>
      </w:pPr>
      <w:r w:rsidRPr="00900935">
        <w:rPr>
          <w:rFonts w:ascii="Times New Roman" w:hAnsi="Times New Roman"/>
        </w:rPr>
        <w:t>Orice Rezultate ori drepturi, inclusiv drepturi de autor sau alte drepturi de proprietate intelectuală ori industrială, dobândite în executarea Contractului vor fi proprietatea exclusivă a Autorității/entității contractante, care le va putea utiliza, publica, cesiona ori transfera așa cum va considera de cuviință, fără limitare geografică ori de altă natură, cu excepția situațiilor în care există deja asemenea drepturi de proprietate intelectuală ori industrială.</w:t>
      </w:r>
    </w:p>
    <w:p w14:paraId="4986C0BE" w14:textId="77777777" w:rsidR="004A600D" w:rsidRPr="00900935" w:rsidRDefault="004A600D" w:rsidP="004A600D">
      <w:pPr>
        <w:spacing w:after="120"/>
        <w:ind w:left="1"/>
        <w:jc w:val="both"/>
        <w:rPr>
          <w:rFonts w:ascii="Times New Roman" w:hAnsi="Times New Roman"/>
        </w:rPr>
      </w:pPr>
    </w:p>
    <w:p w14:paraId="519D0599" w14:textId="77777777" w:rsidR="004A600D" w:rsidRPr="00B84910" w:rsidRDefault="004A600D" w:rsidP="00650524">
      <w:pPr>
        <w:numPr>
          <w:ilvl w:val="0"/>
          <w:numId w:val="70"/>
        </w:numPr>
        <w:spacing w:after="120" w:line="240" w:lineRule="auto"/>
        <w:jc w:val="both"/>
        <w:rPr>
          <w:rFonts w:ascii="Times New Roman" w:hAnsi="Times New Roman"/>
          <w:b/>
          <w:bCs/>
        </w:rPr>
      </w:pPr>
      <w:r w:rsidRPr="00B84910">
        <w:rPr>
          <w:rFonts w:ascii="Times New Roman" w:hAnsi="Times New Roman"/>
          <w:b/>
          <w:bCs/>
        </w:rPr>
        <w:t>Obligații în legătură cu calitatea Produselor</w:t>
      </w:r>
    </w:p>
    <w:p w14:paraId="0FECB0DA" w14:textId="77777777" w:rsidR="004A600D" w:rsidRPr="00900935" w:rsidRDefault="004A600D" w:rsidP="00650524">
      <w:pPr>
        <w:numPr>
          <w:ilvl w:val="0"/>
          <w:numId w:val="46"/>
        </w:numPr>
        <w:spacing w:after="120" w:line="240" w:lineRule="auto"/>
        <w:jc w:val="both"/>
        <w:rPr>
          <w:rFonts w:ascii="Times New Roman" w:hAnsi="Times New Roman"/>
        </w:rPr>
      </w:pPr>
      <w:r w:rsidRPr="00900935">
        <w:rPr>
          <w:rFonts w:ascii="Times New Roman" w:hAnsi="Times New Roman"/>
        </w:rPr>
        <w:t xml:space="preserve">Autoritatea/entitatea contractantă notifică Contractantul cu privire la fiecare Neconformitate imediat ce acesta o identifică. La Finalizare, Contractantul notifică Autoritatea/entitatea contractantă cu privire la Neconformitățile care nu au fost remediate și comunică Autorității/entității contractante perioada de remediere a acestora. Drepturile Autorității/entității contractante cu privire la orice Neconformitate neidentificat(ă) sau nenotificată de către Contractant, pe perioada de derulare a Contractului, nu sunt afectate. Contractantul remediază Neconformitățile, în termenul comunicat de Autoritatea/entitatea contractantă. </w:t>
      </w:r>
    </w:p>
    <w:p w14:paraId="06494EC0" w14:textId="77777777" w:rsidR="004A600D" w:rsidRPr="00900935" w:rsidRDefault="004A600D" w:rsidP="004A600D">
      <w:pPr>
        <w:spacing w:after="120"/>
        <w:ind w:left="1"/>
        <w:jc w:val="both"/>
        <w:rPr>
          <w:rFonts w:ascii="Times New Roman" w:hAnsi="Times New Roman"/>
        </w:rPr>
      </w:pPr>
    </w:p>
    <w:p w14:paraId="455ECE07" w14:textId="77777777" w:rsidR="004A600D" w:rsidRPr="00B84910" w:rsidRDefault="004A600D" w:rsidP="00650524">
      <w:pPr>
        <w:numPr>
          <w:ilvl w:val="0"/>
          <w:numId w:val="70"/>
        </w:numPr>
        <w:spacing w:after="120" w:line="240" w:lineRule="auto"/>
        <w:jc w:val="both"/>
        <w:rPr>
          <w:rFonts w:ascii="Times New Roman" w:hAnsi="Times New Roman"/>
          <w:b/>
          <w:bCs/>
        </w:rPr>
      </w:pPr>
      <w:r w:rsidRPr="00B84910">
        <w:rPr>
          <w:rFonts w:ascii="Times New Roman" w:hAnsi="Times New Roman"/>
          <w:b/>
          <w:bCs/>
        </w:rPr>
        <w:t>Facturare și plăți în cadrul Contractului</w:t>
      </w:r>
    </w:p>
    <w:p w14:paraId="6112B7CF" w14:textId="77777777" w:rsidR="004A600D" w:rsidRPr="00900935" w:rsidRDefault="004A600D" w:rsidP="00650524">
      <w:pPr>
        <w:numPr>
          <w:ilvl w:val="0"/>
          <w:numId w:val="47"/>
        </w:numPr>
        <w:spacing w:after="120" w:line="240" w:lineRule="auto"/>
        <w:jc w:val="both"/>
        <w:rPr>
          <w:rFonts w:ascii="Times New Roman" w:hAnsi="Times New Roman"/>
        </w:rPr>
      </w:pPr>
      <w:r w:rsidRPr="00900935">
        <w:rPr>
          <w:rFonts w:ascii="Times New Roman" w:hAnsi="Times New Roman"/>
        </w:rPr>
        <w:t>Plățile care urmează a fi realizate în cadrul contractului se vor face numai după emiterea facturii ca urmare a aprobării de către Autoritatea/entitatea Contractantă a produselor aferente activităților efectuate de Contractant, în condițiile Caietului de sarcini.</w:t>
      </w:r>
    </w:p>
    <w:p w14:paraId="2622752A" w14:textId="77777777" w:rsidR="004A600D" w:rsidRPr="0099453C" w:rsidRDefault="004A600D" w:rsidP="00650524">
      <w:pPr>
        <w:numPr>
          <w:ilvl w:val="0"/>
          <w:numId w:val="47"/>
        </w:numPr>
        <w:spacing w:after="120" w:line="240" w:lineRule="auto"/>
        <w:jc w:val="both"/>
        <w:rPr>
          <w:rFonts w:ascii="Times New Roman" w:hAnsi="Times New Roman"/>
        </w:rPr>
      </w:pPr>
      <w:r w:rsidRPr="00900935">
        <w:rPr>
          <w:rFonts w:ascii="Times New Roman" w:hAnsi="Times New Roman"/>
        </w:rPr>
        <w:t xml:space="preserve">Plata contravalorii Produselor furnizate se face, prin virament bancar, în baza facturii, emisă de către Contractant pentru suma la care este îndreptățit conform prevederilor </w:t>
      </w:r>
      <w:r w:rsidRPr="0099453C">
        <w:rPr>
          <w:rFonts w:ascii="Times New Roman" w:hAnsi="Times New Roman"/>
        </w:rPr>
        <w:t>contractuale, direct în contul Contractantului indicat pe factură.</w:t>
      </w:r>
    </w:p>
    <w:p w14:paraId="12F5947E" w14:textId="77777777" w:rsidR="004A600D" w:rsidRPr="007F7B96" w:rsidRDefault="004A600D" w:rsidP="00650524">
      <w:pPr>
        <w:numPr>
          <w:ilvl w:val="0"/>
          <w:numId w:val="47"/>
        </w:numPr>
        <w:spacing w:after="120" w:line="240" w:lineRule="auto"/>
        <w:jc w:val="both"/>
        <w:rPr>
          <w:rFonts w:ascii="Times New Roman" w:hAnsi="Times New Roman"/>
        </w:rPr>
      </w:pPr>
      <w:r w:rsidRPr="007F7B96">
        <w:rPr>
          <w:rFonts w:ascii="Times New Roman" w:hAnsi="Times New Roman"/>
        </w:rPr>
        <w:t xml:space="preserve">Plata serviciilor se va efectua în termen de maxim 60 de zile de la acceptarea facturii de către Autoritatea Contractanta. </w:t>
      </w:r>
    </w:p>
    <w:p w14:paraId="724E5D25" w14:textId="77777777" w:rsidR="004A600D" w:rsidRPr="00900935" w:rsidRDefault="004A600D" w:rsidP="00650524">
      <w:pPr>
        <w:numPr>
          <w:ilvl w:val="0"/>
          <w:numId w:val="47"/>
        </w:numPr>
        <w:spacing w:after="120" w:line="240" w:lineRule="auto"/>
        <w:jc w:val="both"/>
        <w:rPr>
          <w:rFonts w:ascii="Times New Roman" w:hAnsi="Times New Roman"/>
        </w:rPr>
      </w:pPr>
      <w:r w:rsidRPr="00900935">
        <w:rPr>
          <w:rFonts w:ascii="Times New Roman" w:hAnsi="Times New Roman"/>
        </w:rPr>
        <w:t>Moneda utilizată în cadrul prezentului Contract: LEU</w:t>
      </w:r>
    </w:p>
    <w:p w14:paraId="43583732" w14:textId="77777777" w:rsidR="004A600D" w:rsidRPr="00900935" w:rsidRDefault="004A600D" w:rsidP="00650524">
      <w:pPr>
        <w:numPr>
          <w:ilvl w:val="0"/>
          <w:numId w:val="47"/>
        </w:numPr>
        <w:spacing w:after="120" w:line="240" w:lineRule="auto"/>
        <w:jc w:val="both"/>
        <w:rPr>
          <w:rFonts w:ascii="Times New Roman" w:hAnsi="Times New Roman"/>
        </w:rPr>
      </w:pPr>
      <w:r w:rsidRPr="00900935">
        <w:rPr>
          <w:rFonts w:ascii="Times New Roman" w:hAnsi="Times New Roman"/>
        </w:rPr>
        <w:lastRenderedPageBreak/>
        <w:t>Facturile furnizate vor fi emise și completate în conformitate cu legislația română în vigoare.</w:t>
      </w:r>
    </w:p>
    <w:p w14:paraId="2A4A6297" w14:textId="77777777" w:rsidR="004A600D" w:rsidRPr="00900935" w:rsidRDefault="004A600D" w:rsidP="00650524">
      <w:pPr>
        <w:numPr>
          <w:ilvl w:val="0"/>
          <w:numId w:val="47"/>
        </w:numPr>
        <w:spacing w:after="120" w:line="240" w:lineRule="auto"/>
        <w:jc w:val="both"/>
        <w:rPr>
          <w:rFonts w:ascii="Times New Roman" w:hAnsi="Times New Roman"/>
        </w:rPr>
      </w:pPr>
      <w:r w:rsidRPr="00900935">
        <w:rPr>
          <w:rFonts w:ascii="Times New Roman" w:hAnsi="Times New Roman"/>
        </w:rPr>
        <w:t xml:space="preserve">Dacă factura are elemente greșite și/sau greșeli de calcul identificate de Autoritatea/entitatea Contractantă, și sunt necesare revizuiri, clarificări suplimentare sau alte documente suport din partea </w:t>
      </w:r>
      <w:r w:rsidRPr="004D228C">
        <w:rPr>
          <w:rFonts w:ascii="Times New Roman" w:hAnsi="Times New Roman"/>
        </w:rPr>
        <w:t>Contractantului, termenul pentru plata facturii se suspendă</w:t>
      </w:r>
      <w:r w:rsidRPr="00900935">
        <w:rPr>
          <w:rFonts w:ascii="Times New Roman" w:hAnsi="Times New Roman"/>
        </w:rPr>
        <w:t>. Repunerea în termen se face de la momentul îndeplinirii condițiilor de formă și de fond ale facturii.</w:t>
      </w:r>
    </w:p>
    <w:p w14:paraId="02B50424" w14:textId="77777777" w:rsidR="004A600D" w:rsidRPr="00900935" w:rsidRDefault="004A600D" w:rsidP="00650524">
      <w:pPr>
        <w:numPr>
          <w:ilvl w:val="0"/>
          <w:numId w:val="47"/>
        </w:numPr>
        <w:spacing w:after="120" w:line="240" w:lineRule="auto"/>
        <w:jc w:val="both"/>
        <w:rPr>
          <w:rFonts w:ascii="Times New Roman" w:hAnsi="Times New Roman"/>
        </w:rPr>
      </w:pPr>
      <w:r w:rsidRPr="00900935">
        <w:rPr>
          <w:rFonts w:ascii="Times New Roman" w:hAnsi="Times New Roman"/>
        </w:rPr>
        <w:t>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14:paraId="756C7EEA" w14:textId="77777777" w:rsidR="004A600D" w:rsidRPr="00900935" w:rsidRDefault="004A600D" w:rsidP="00650524">
      <w:pPr>
        <w:numPr>
          <w:ilvl w:val="0"/>
          <w:numId w:val="47"/>
        </w:numPr>
        <w:spacing w:after="120" w:line="240" w:lineRule="auto"/>
        <w:jc w:val="both"/>
        <w:rPr>
          <w:rFonts w:ascii="Times New Roman" w:hAnsi="Times New Roman"/>
        </w:rPr>
      </w:pPr>
      <w:r w:rsidRPr="00900935">
        <w:rPr>
          <w:rFonts w:ascii="Times New Roman" w:hAnsi="Times New Roman"/>
        </w:rPr>
        <w:t>Solicitările de plată către terți pot fi onorate numai după operarea unei cesiuni de drepturi/obligații ale Contractantului către terți, cu respectarea clauzelor prezentului Contract.</w:t>
      </w:r>
    </w:p>
    <w:p w14:paraId="5E4DCCCC" w14:textId="77777777" w:rsidR="004A600D" w:rsidRPr="00900935" w:rsidRDefault="004A600D" w:rsidP="004A600D">
      <w:pPr>
        <w:spacing w:after="120"/>
        <w:ind w:left="1"/>
        <w:jc w:val="both"/>
        <w:rPr>
          <w:rFonts w:ascii="Times New Roman" w:hAnsi="Times New Roman"/>
        </w:rPr>
      </w:pPr>
    </w:p>
    <w:p w14:paraId="69B68D57" w14:textId="77777777" w:rsidR="004A600D" w:rsidRPr="00900935" w:rsidRDefault="004A600D" w:rsidP="00650524">
      <w:pPr>
        <w:numPr>
          <w:ilvl w:val="0"/>
          <w:numId w:val="70"/>
        </w:numPr>
        <w:spacing w:after="120" w:line="240" w:lineRule="auto"/>
        <w:jc w:val="both"/>
        <w:rPr>
          <w:rFonts w:ascii="Times New Roman" w:hAnsi="Times New Roman"/>
        </w:rPr>
      </w:pPr>
      <w:r w:rsidRPr="00900935">
        <w:rPr>
          <w:rFonts w:ascii="Times New Roman" w:hAnsi="Times New Roman"/>
        </w:rPr>
        <w:t>Suspendarea Contractului</w:t>
      </w:r>
    </w:p>
    <w:p w14:paraId="1B593DA4" w14:textId="77777777" w:rsidR="004A600D" w:rsidRPr="00900935" w:rsidRDefault="004A600D" w:rsidP="00650524">
      <w:pPr>
        <w:numPr>
          <w:ilvl w:val="0"/>
          <w:numId w:val="48"/>
        </w:numPr>
        <w:spacing w:after="120" w:line="240" w:lineRule="auto"/>
        <w:jc w:val="both"/>
        <w:rPr>
          <w:rFonts w:ascii="Times New Roman" w:hAnsi="Times New Roman"/>
        </w:rPr>
      </w:pPr>
      <w:r w:rsidRPr="00900935">
        <w:rPr>
          <w:rFonts w:ascii="Times New Roman" w:hAnsi="Times New Roman"/>
        </w:rPr>
        <w:t>În situații temeinic justificate, părțile pot conveni suspendarea executării Contractului.</w:t>
      </w:r>
    </w:p>
    <w:p w14:paraId="499E79CB" w14:textId="77777777" w:rsidR="004A600D" w:rsidRPr="00900935" w:rsidRDefault="004A600D" w:rsidP="00650524">
      <w:pPr>
        <w:numPr>
          <w:ilvl w:val="0"/>
          <w:numId w:val="48"/>
        </w:numPr>
        <w:spacing w:after="120" w:line="240" w:lineRule="auto"/>
        <w:jc w:val="both"/>
        <w:rPr>
          <w:rFonts w:ascii="Times New Roman" w:hAnsi="Times New Roman"/>
        </w:rPr>
      </w:pPr>
      <w:r w:rsidRPr="00900935">
        <w:rPr>
          <w:rFonts w:ascii="Times New Roman" w:hAnsi="Times New Roman"/>
        </w:rPr>
        <w:t>În cazul în care se constată că procedura de atribuire a Contractului de Produse sau executarea Contractului este viciată de erori esențiale, nereguli sau de fraudă, Părțile au dreptul să suspende executarea Contractului.</w:t>
      </w:r>
    </w:p>
    <w:p w14:paraId="5FB349F2" w14:textId="77777777" w:rsidR="004A600D" w:rsidRPr="00900935" w:rsidRDefault="004A600D" w:rsidP="00650524">
      <w:pPr>
        <w:numPr>
          <w:ilvl w:val="0"/>
          <w:numId w:val="48"/>
        </w:numPr>
        <w:spacing w:after="120" w:line="240" w:lineRule="auto"/>
        <w:jc w:val="both"/>
        <w:rPr>
          <w:rFonts w:ascii="Times New Roman" w:hAnsi="Times New Roman"/>
        </w:rPr>
      </w:pPr>
      <w:r w:rsidRPr="00900935">
        <w:rPr>
          <w:rFonts w:ascii="Times New Roman" w:hAnsi="Times New Roman"/>
        </w:rPr>
        <w:t>În cazul suspendării/sistării temporare a furnizării Produselor, durata Contractului se va prelungi automat cu perioada suspendării/sistării.</w:t>
      </w:r>
    </w:p>
    <w:p w14:paraId="7C28A3A6" w14:textId="77777777" w:rsidR="004A600D" w:rsidRPr="00900935" w:rsidRDefault="004A600D" w:rsidP="004A600D">
      <w:pPr>
        <w:spacing w:after="120"/>
        <w:ind w:left="1"/>
        <w:jc w:val="both"/>
        <w:rPr>
          <w:rFonts w:ascii="Times New Roman" w:hAnsi="Times New Roman"/>
        </w:rPr>
      </w:pPr>
    </w:p>
    <w:p w14:paraId="3E1B163C" w14:textId="77777777" w:rsidR="004A600D" w:rsidRPr="00900935" w:rsidRDefault="004A600D" w:rsidP="00650524">
      <w:pPr>
        <w:numPr>
          <w:ilvl w:val="0"/>
          <w:numId w:val="70"/>
        </w:numPr>
        <w:spacing w:after="120" w:line="240" w:lineRule="auto"/>
        <w:jc w:val="both"/>
        <w:rPr>
          <w:rFonts w:ascii="Times New Roman" w:hAnsi="Times New Roman"/>
        </w:rPr>
      </w:pPr>
      <w:r w:rsidRPr="00900935">
        <w:rPr>
          <w:rFonts w:ascii="Times New Roman" w:hAnsi="Times New Roman"/>
        </w:rPr>
        <w:t>Forța majoră</w:t>
      </w:r>
    </w:p>
    <w:p w14:paraId="3030CA40" w14:textId="77777777" w:rsidR="004A600D" w:rsidRPr="00900935" w:rsidRDefault="004A600D" w:rsidP="00650524">
      <w:pPr>
        <w:numPr>
          <w:ilvl w:val="0"/>
          <w:numId w:val="49"/>
        </w:numPr>
        <w:spacing w:after="120" w:line="240" w:lineRule="auto"/>
        <w:jc w:val="both"/>
        <w:rPr>
          <w:rFonts w:ascii="Times New Roman" w:hAnsi="Times New Roman"/>
        </w:rPr>
      </w:pPr>
      <w:r w:rsidRPr="00900935">
        <w:rPr>
          <w:rFonts w:ascii="Times New Roman" w:hAnsi="Times New Roman"/>
        </w:rPr>
        <w:t>Forța majoră și cazul fortuit exonerează de răspundere Părțile în cazul neexecutării parțiale sau totale a obligațiilor asumate prin prezentul Contract, în conformitate cu prevederile art. 1.351 din Codul civil.</w:t>
      </w:r>
    </w:p>
    <w:p w14:paraId="5ACBB38B" w14:textId="77777777" w:rsidR="004A600D" w:rsidRPr="00900935" w:rsidRDefault="004A600D" w:rsidP="00650524">
      <w:pPr>
        <w:numPr>
          <w:ilvl w:val="0"/>
          <w:numId w:val="49"/>
        </w:numPr>
        <w:spacing w:after="120" w:line="240" w:lineRule="auto"/>
        <w:jc w:val="both"/>
        <w:rPr>
          <w:rFonts w:ascii="Times New Roman" w:hAnsi="Times New Roman"/>
        </w:rPr>
      </w:pPr>
      <w:r w:rsidRPr="00900935">
        <w:rPr>
          <w:rFonts w:ascii="Times New Roman" w:hAnsi="Times New Roman"/>
        </w:rPr>
        <w:t>Forța majoră și cazul fortuit trebuie dovedite.</w:t>
      </w:r>
    </w:p>
    <w:p w14:paraId="53B3C179" w14:textId="77777777" w:rsidR="004A600D" w:rsidRPr="00900935" w:rsidRDefault="004A600D" w:rsidP="00650524">
      <w:pPr>
        <w:numPr>
          <w:ilvl w:val="0"/>
          <w:numId w:val="49"/>
        </w:numPr>
        <w:spacing w:after="120" w:line="240" w:lineRule="auto"/>
        <w:jc w:val="both"/>
        <w:rPr>
          <w:rFonts w:ascii="Times New Roman" w:hAnsi="Times New Roman"/>
        </w:rPr>
      </w:pPr>
      <w:r w:rsidRPr="00900935">
        <w:rPr>
          <w:rFonts w:ascii="Times New Roman" w:hAnsi="Times New Roman"/>
        </w:rPr>
        <w:t>Partea care invocă forța majoră sau cazul fortuit are obligația să o aducă la cunoștință celeilalte părți, în scris, de îndată ce s-a produs evenimentul.</w:t>
      </w:r>
    </w:p>
    <w:p w14:paraId="321220F7" w14:textId="77777777" w:rsidR="004A600D" w:rsidRPr="00900935" w:rsidRDefault="004A600D" w:rsidP="00650524">
      <w:pPr>
        <w:numPr>
          <w:ilvl w:val="0"/>
          <w:numId w:val="49"/>
        </w:numPr>
        <w:spacing w:after="120" w:line="240" w:lineRule="auto"/>
        <w:jc w:val="both"/>
        <w:rPr>
          <w:rFonts w:ascii="Times New Roman" w:hAnsi="Times New Roman"/>
        </w:rPr>
      </w:pPr>
      <w:r w:rsidRPr="00900935">
        <w:rPr>
          <w:rFonts w:ascii="Times New Roman" w:hAnsi="Times New Roman"/>
        </w:rPr>
        <w:t>Partea care a invocat forța majoră sau cazul fortuit are obligația să aducă la cunoștința celeilalte părți încetarea cauzei acesteia de îndată ce evenimentul a luat sfârșit.</w:t>
      </w:r>
    </w:p>
    <w:p w14:paraId="7C876DAE" w14:textId="77777777" w:rsidR="004A600D" w:rsidRPr="00900935" w:rsidRDefault="004A600D" w:rsidP="00650524">
      <w:pPr>
        <w:numPr>
          <w:ilvl w:val="0"/>
          <w:numId w:val="49"/>
        </w:numPr>
        <w:spacing w:after="120" w:line="240" w:lineRule="auto"/>
        <w:jc w:val="both"/>
        <w:rPr>
          <w:rFonts w:ascii="Times New Roman" w:hAnsi="Times New Roman"/>
        </w:rPr>
      </w:pPr>
      <w:r w:rsidRPr="00900935">
        <w:rPr>
          <w:rFonts w:ascii="Times New Roman" w:hAnsi="Times New Roman"/>
        </w:rPr>
        <w:t>Îndeplinirea contractului va fi suspendată în perioada de acțiune a forței majore, dar fără a prejudicia drepturile ce li se cuveneau părților până la apariția acesteia.</w:t>
      </w:r>
    </w:p>
    <w:p w14:paraId="7287B720" w14:textId="77777777" w:rsidR="004A600D" w:rsidRPr="00900935" w:rsidRDefault="004A600D" w:rsidP="00650524">
      <w:pPr>
        <w:numPr>
          <w:ilvl w:val="0"/>
          <w:numId w:val="49"/>
        </w:numPr>
        <w:spacing w:after="120" w:line="240" w:lineRule="auto"/>
        <w:jc w:val="both"/>
        <w:rPr>
          <w:rFonts w:ascii="Times New Roman" w:hAnsi="Times New Roman"/>
        </w:rPr>
      </w:pPr>
      <w:r w:rsidRPr="00900935">
        <w:rPr>
          <w:rFonts w:ascii="Times New Roman" w:hAnsi="Times New Roman"/>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14:paraId="5B893DD6" w14:textId="77777777" w:rsidR="004A600D" w:rsidRPr="00900935" w:rsidRDefault="004A600D" w:rsidP="004A600D">
      <w:pPr>
        <w:spacing w:after="120"/>
        <w:ind w:left="1"/>
        <w:jc w:val="both"/>
        <w:rPr>
          <w:rFonts w:ascii="Times New Roman" w:hAnsi="Times New Roman"/>
        </w:rPr>
      </w:pPr>
    </w:p>
    <w:p w14:paraId="3B161448" w14:textId="77777777" w:rsidR="004A600D" w:rsidRPr="00900935" w:rsidRDefault="004A600D" w:rsidP="00650524">
      <w:pPr>
        <w:numPr>
          <w:ilvl w:val="0"/>
          <w:numId w:val="70"/>
        </w:numPr>
        <w:spacing w:after="120" w:line="240" w:lineRule="auto"/>
        <w:jc w:val="both"/>
        <w:rPr>
          <w:rFonts w:ascii="Times New Roman" w:hAnsi="Times New Roman"/>
        </w:rPr>
      </w:pPr>
      <w:r w:rsidRPr="00900935">
        <w:rPr>
          <w:rFonts w:ascii="Times New Roman" w:hAnsi="Times New Roman"/>
        </w:rPr>
        <w:t>Încetarea Contractului</w:t>
      </w:r>
    </w:p>
    <w:p w14:paraId="5914EA51" w14:textId="77777777" w:rsidR="004A600D" w:rsidRPr="00900935" w:rsidRDefault="004A600D" w:rsidP="00650524">
      <w:pPr>
        <w:numPr>
          <w:ilvl w:val="0"/>
          <w:numId w:val="50"/>
        </w:numPr>
        <w:spacing w:after="120" w:line="240" w:lineRule="auto"/>
        <w:jc w:val="both"/>
        <w:rPr>
          <w:rFonts w:ascii="Times New Roman" w:hAnsi="Times New Roman"/>
        </w:rPr>
      </w:pPr>
      <w:r w:rsidRPr="00900935">
        <w:rPr>
          <w:rFonts w:ascii="Times New Roman" w:hAnsi="Times New Roman"/>
        </w:rPr>
        <w:t>Prezentul Contract încetează de drept prin ajungere la termen sau la momentul la care toate obligațiile stabilite în sarcina părților au fost executate.</w:t>
      </w:r>
    </w:p>
    <w:p w14:paraId="126E0F4D" w14:textId="77777777" w:rsidR="004A600D" w:rsidRPr="00900935" w:rsidRDefault="004A600D" w:rsidP="00650524">
      <w:pPr>
        <w:numPr>
          <w:ilvl w:val="0"/>
          <w:numId w:val="50"/>
        </w:numPr>
        <w:spacing w:after="120" w:line="240" w:lineRule="auto"/>
        <w:jc w:val="both"/>
        <w:rPr>
          <w:rFonts w:ascii="Times New Roman" w:hAnsi="Times New Roman"/>
        </w:rPr>
      </w:pPr>
      <w:r w:rsidRPr="00900935">
        <w:rPr>
          <w:rFonts w:ascii="Times New Roman" w:hAnsi="Times New Roman"/>
        </w:rPr>
        <w:t>Autoritatea/entitatea contractantă își rezervă dreptul de a rezoluționa/rezilia Contractul, fără însă a fi afectat dreptul Părților de a pretinde plata unor daune sau alte prejudicii, dacă:</w:t>
      </w:r>
    </w:p>
    <w:p w14:paraId="234DC9B4" w14:textId="77777777" w:rsidR="004A600D" w:rsidRPr="00900935" w:rsidRDefault="004A600D" w:rsidP="00650524">
      <w:pPr>
        <w:numPr>
          <w:ilvl w:val="0"/>
          <w:numId w:val="51"/>
        </w:numPr>
        <w:spacing w:after="120" w:line="240" w:lineRule="auto"/>
        <w:contextualSpacing/>
        <w:jc w:val="both"/>
        <w:rPr>
          <w:rFonts w:ascii="Times New Roman" w:hAnsi="Times New Roman"/>
        </w:rPr>
      </w:pPr>
      <w:r w:rsidRPr="00900935">
        <w:rPr>
          <w:rFonts w:ascii="Times New Roman" w:hAnsi="Times New Roman"/>
        </w:rPr>
        <w:t>Contractantul nu se conformează, în perioada de timp, conform notificării emise de către Autoritatea/entitatea contractantă, prin care i se solicită remedierea Neconformității sau executarea obligațiilor care decurg din prezentul Contract;</w:t>
      </w:r>
    </w:p>
    <w:p w14:paraId="7A3FB1DD" w14:textId="77777777" w:rsidR="004A600D" w:rsidRPr="00900935" w:rsidRDefault="004A600D" w:rsidP="00650524">
      <w:pPr>
        <w:numPr>
          <w:ilvl w:val="0"/>
          <w:numId w:val="51"/>
        </w:numPr>
        <w:spacing w:after="120" w:line="240" w:lineRule="auto"/>
        <w:contextualSpacing/>
        <w:jc w:val="both"/>
        <w:rPr>
          <w:rFonts w:ascii="Times New Roman" w:hAnsi="Times New Roman"/>
        </w:rPr>
      </w:pPr>
      <w:r w:rsidRPr="00900935">
        <w:rPr>
          <w:rFonts w:ascii="Times New Roman" w:hAnsi="Times New Roman"/>
        </w:rPr>
        <w:t>Contractantul subcontractează părți din Contract fără a avea acordul scris al Autorității/entității contractante;</w:t>
      </w:r>
    </w:p>
    <w:p w14:paraId="78976351" w14:textId="77777777" w:rsidR="004A600D" w:rsidRPr="00900935" w:rsidRDefault="004A600D" w:rsidP="00650524">
      <w:pPr>
        <w:numPr>
          <w:ilvl w:val="0"/>
          <w:numId w:val="51"/>
        </w:numPr>
        <w:spacing w:after="120" w:line="240" w:lineRule="auto"/>
        <w:contextualSpacing/>
        <w:jc w:val="both"/>
        <w:rPr>
          <w:rFonts w:ascii="Times New Roman" w:hAnsi="Times New Roman"/>
        </w:rPr>
      </w:pPr>
      <w:r w:rsidRPr="00900935">
        <w:rPr>
          <w:rFonts w:ascii="Times New Roman" w:hAnsi="Times New Roman"/>
        </w:rPr>
        <w:lastRenderedPageBreak/>
        <w:t>Contractantul cesionează drepturile și obligațiile sale fără acordul scris al Autorității/entității contractante;</w:t>
      </w:r>
    </w:p>
    <w:p w14:paraId="62CA1A54" w14:textId="77777777" w:rsidR="004A600D" w:rsidRPr="00900935" w:rsidRDefault="004A600D" w:rsidP="00650524">
      <w:pPr>
        <w:numPr>
          <w:ilvl w:val="0"/>
          <w:numId w:val="51"/>
        </w:numPr>
        <w:spacing w:after="120" w:line="240" w:lineRule="auto"/>
        <w:contextualSpacing/>
        <w:jc w:val="both"/>
        <w:rPr>
          <w:rFonts w:ascii="Times New Roman" w:hAnsi="Times New Roman"/>
        </w:rPr>
      </w:pPr>
      <w:r w:rsidRPr="00900935">
        <w:rPr>
          <w:rFonts w:ascii="Times New Roman" w:hAnsi="Times New Roman"/>
        </w:rPr>
        <w:t>Contractantul înlocuiește personalul/experții nominalizați fără acordul Autorității/entității Contractante;</w:t>
      </w:r>
    </w:p>
    <w:p w14:paraId="7E60E4C0" w14:textId="77777777" w:rsidR="004A600D" w:rsidRPr="00900935" w:rsidRDefault="004A600D" w:rsidP="00650524">
      <w:pPr>
        <w:numPr>
          <w:ilvl w:val="0"/>
          <w:numId w:val="51"/>
        </w:numPr>
        <w:spacing w:after="120" w:line="240" w:lineRule="auto"/>
        <w:contextualSpacing/>
        <w:jc w:val="both"/>
        <w:rPr>
          <w:rFonts w:ascii="Times New Roman" w:hAnsi="Times New Roman"/>
        </w:rPr>
      </w:pPr>
      <w:r w:rsidRPr="00900935">
        <w:rPr>
          <w:rFonts w:ascii="Times New Roman" w:hAnsi="Times New Roman"/>
        </w:rPr>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14:paraId="66348A97" w14:textId="77777777" w:rsidR="004A600D" w:rsidRPr="00900935" w:rsidRDefault="004A600D" w:rsidP="00650524">
      <w:pPr>
        <w:numPr>
          <w:ilvl w:val="0"/>
          <w:numId w:val="51"/>
        </w:numPr>
        <w:spacing w:after="120" w:line="240" w:lineRule="auto"/>
        <w:contextualSpacing/>
        <w:jc w:val="both"/>
        <w:rPr>
          <w:rFonts w:ascii="Times New Roman" w:hAnsi="Times New Roman"/>
        </w:rPr>
      </w:pPr>
      <w:r w:rsidRPr="00900935">
        <w:rPr>
          <w:rFonts w:ascii="Times New Roman" w:hAnsi="Times New Roman"/>
        </w:rPr>
        <w:t>Devin incidente oricare alte incapacități legale care să împiedice executarea Contractului;</w:t>
      </w:r>
    </w:p>
    <w:p w14:paraId="08B5B1FA" w14:textId="77777777" w:rsidR="004A600D" w:rsidRPr="00900935" w:rsidRDefault="004A600D" w:rsidP="00650524">
      <w:pPr>
        <w:numPr>
          <w:ilvl w:val="0"/>
          <w:numId w:val="51"/>
        </w:numPr>
        <w:spacing w:after="120" w:line="240" w:lineRule="auto"/>
        <w:contextualSpacing/>
        <w:jc w:val="both"/>
        <w:rPr>
          <w:rFonts w:ascii="Times New Roman" w:hAnsi="Times New Roman"/>
        </w:rPr>
      </w:pPr>
      <w:r w:rsidRPr="00900935">
        <w:rPr>
          <w:rFonts w:ascii="Times New Roman" w:hAnsi="Times New Roman"/>
        </w:rPr>
        <w:t>Contractantul eșuează în a furniza/menține/prelungi/reîntregi/completa garanțiile ori asigurările solicitate prin Contract;</w:t>
      </w:r>
    </w:p>
    <w:p w14:paraId="3D79859C" w14:textId="77777777" w:rsidR="004A600D" w:rsidRPr="00900935" w:rsidRDefault="004A600D" w:rsidP="00650524">
      <w:pPr>
        <w:numPr>
          <w:ilvl w:val="0"/>
          <w:numId w:val="51"/>
        </w:numPr>
        <w:spacing w:after="120" w:line="240" w:lineRule="auto"/>
        <w:contextualSpacing/>
        <w:jc w:val="both"/>
        <w:rPr>
          <w:rFonts w:ascii="Times New Roman" w:hAnsi="Times New Roman"/>
        </w:rPr>
      </w:pPr>
      <w:r w:rsidRPr="00900935">
        <w:rPr>
          <w:rFonts w:ascii="Times New Roman" w:hAnsi="Times New Roman"/>
        </w:rPr>
        <w:t>în cazul în care, printr-un act normativ, se modifică interesul public al Autorității/entității contractante în legătură cu care se furnizează Produselor care fac obiectul Contractului;</w:t>
      </w:r>
    </w:p>
    <w:p w14:paraId="7A077794" w14:textId="77777777" w:rsidR="004A600D" w:rsidRPr="00900935" w:rsidRDefault="004A600D" w:rsidP="00650524">
      <w:pPr>
        <w:numPr>
          <w:ilvl w:val="0"/>
          <w:numId w:val="51"/>
        </w:numPr>
        <w:spacing w:after="120" w:line="240" w:lineRule="auto"/>
        <w:contextualSpacing/>
        <w:jc w:val="both"/>
        <w:rPr>
          <w:rFonts w:ascii="Times New Roman" w:hAnsi="Times New Roman"/>
        </w:rPr>
      </w:pPr>
      <w:r w:rsidRPr="00900935">
        <w:rPr>
          <w:rFonts w:ascii="Times New Roman" w:hAnsi="Times New Roman"/>
        </w:rPr>
        <w:t>la momentul atribuirii Contractului, Contractantul se afla în una dintre situațiile care ar fi determinat excluderea sa din procedura de atribuire;</w:t>
      </w:r>
    </w:p>
    <w:p w14:paraId="0B8354AA" w14:textId="77777777" w:rsidR="004A600D" w:rsidRPr="00900935" w:rsidRDefault="004A600D" w:rsidP="00650524">
      <w:pPr>
        <w:numPr>
          <w:ilvl w:val="0"/>
          <w:numId w:val="51"/>
        </w:numPr>
        <w:spacing w:after="120" w:line="240" w:lineRule="auto"/>
        <w:contextualSpacing/>
        <w:jc w:val="both"/>
        <w:rPr>
          <w:rFonts w:ascii="Times New Roman" w:hAnsi="Times New Roman"/>
        </w:rPr>
      </w:pPr>
      <w:r w:rsidRPr="00900935">
        <w:rPr>
          <w:rFonts w:ascii="Times New Roman" w:hAnsi="Times New Roman"/>
        </w:rPr>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14:paraId="4853C6D0" w14:textId="77777777" w:rsidR="004A600D" w:rsidRPr="00900935" w:rsidRDefault="004A600D" w:rsidP="00650524">
      <w:pPr>
        <w:numPr>
          <w:ilvl w:val="0"/>
          <w:numId w:val="51"/>
        </w:numPr>
        <w:spacing w:after="120" w:line="240" w:lineRule="auto"/>
        <w:contextualSpacing/>
        <w:jc w:val="both"/>
        <w:rPr>
          <w:rFonts w:ascii="Times New Roman" w:hAnsi="Times New Roman"/>
        </w:rPr>
      </w:pPr>
      <w:r w:rsidRPr="00900935">
        <w:rPr>
          <w:rFonts w:ascii="Times New Roman" w:hAnsi="Times New Roman"/>
        </w:rPr>
        <w:t>În cazul în care împotriva Contractantului se deschide procedura falimentului;</w:t>
      </w:r>
    </w:p>
    <w:p w14:paraId="50FEF739" w14:textId="77777777" w:rsidR="004A600D" w:rsidRPr="00900935" w:rsidRDefault="004A600D" w:rsidP="00650524">
      <w:pPr>
        <w:numPr>
          <w:ilvl w:val="0"/>
          <w:numId w:val="51"/>
        </w:numPr>
        <w:spacing w:after="120" w:line="240" w:lineRule="auto"/>
        <w:contextualSpacing/>
        <w:jc w:val="both"/>
        <w:rPr>
          <w:rFonts w:ascii="Times New Roman" w:hAnsi="Times New Roman"/>
        </w:rPr>
      </w:pPr>
      <w:r w:rsidRPr="00900935">
        <w:rPr>
          <w:rFonts w:ascii="Times New Roman" w:hAnsi="Times New Roman"/>
        </w:rPr>
        <w:t>Contractantul a săvârșit nereguli sau fraude în cadrul procedurii de atribuire a Contractului sau în legătură cu executare acestuia, ce au provocat o vătămare Autorității/entității contractante;</w:t>
      </w:r>
    </w:p>
    <w:p w14:paraId="605F217E" w14:textId="77777777" w:rsidR="004A600D" w:rsidRPr="00900935" w:rsidRDefault="004A600D" w:rsidP="00650524">
      <w:pPr>
        <w:numPr>
          <w:ilvl w:val="0"/>
          <w:numId w:val="51"/>
        </w:numPr>
        <w:spacing w:after="120" w:line="240" w:lineRule="auto"/>
        <w:ind w:left="720" w:hanging="357"/>
        <w:jc w:val="both"/>
        <w:rPr>
          <w:rFonts w:ascii="Times New Roman" w:hAnsi="Times New Roman"/>
        </w:rPr>
      </w:pPr>
      <w:r w:rsidRPr="00900935">
        <w:rPr>
          <w:rFonts w:ascii="Times New Roman" w:hAnsi="Times New Roman"/>
        </w:rPr>
        <w:t>Valorificarea de către Autoritatea/entitatea contractantă a rezultatelor prezentului contract este grav compromisă ca urmare a întârzierii prestațiilor din vina Contractantului.</w:t>
      </w:r>
    </w:p>
    <w:p w14:paraId="3C94CC2B" w14:textId="77777777" w:rsidR="004A600D" w:rsidRPr="00900935" w:rsidRDefault="004A600D" w:rsidP="00650524">
      <w:pPr>
        <w:numPr>
          <w:ilvl w:val="0"/>
          <w:numId w:val="50"/>
        </w:numPr>
        <w:spacing w:after="120" w:line="240" w:lineRule="auto"/>
        <w:jc w:val="both"/>
        <w:rPr>
          <w:rFonts w:ascii="Times New Roman" w:hAnsi="Times New Roman"/>
        </w:rPr>
      </w:pPr>
      <w:r w:rsidRPr="00900935">
        <w:rPr>
          <w:rFonts w:ascii="Times New Roman" w:hAnsi="Times New Roman"/>
        </w:rPr>
        <w:t>Contractantul poate rezoluționa/rezilia Contractul fără însă a fi afectat dreptul Părților de a pretinde plata unor daune sau alte prejudicii, în cazul în care:</w:t>
      </w:r>
    </w:p>
    <w:p w14:paraId="33696EF4" w14:textId="77777777" w:rsidR="004A600D" w:rsidRPr="00900935" w:rsidRDefault="004A600D" w:rsidP="00650524">
      <w:pPr>
        <w:numPr>
          <w:ilvl w:val="0"/>
          <w:numId w:val="52"/>
        </w:numPr>
        <w:spacing w:after="120" w:line="240" w:lineRule="auto"/>
        <w:jc w:val="both"/>
        <w:rPr>
          <w:rFonts w:ascii="Times New Roman" w:hAnsi="Times New Roman"/>
        </w:rPr>
      </w:pPr>
      <w:r w:rsidRPr="00900935">
        <w:rPr>
          <w:rFonts w:ascii="Times New Roman" w:hAnsi="Times New Roman"/>
        </w:rPr>
        <w:t>Autoritatea/entitatea contractantă a comis erori esențiale, nereguli sau fraude în cadrul procedurii de atribuire a Contractului sau în legătură cu executare acestuia, ce au provocat o vătămare Contractantului.</w:t>
      </w:r>
    </w:p>
    <w:p w14:paraId="6ED25E9B" w14:textId="77777777" w:rsidR="004A600D" w:rsidRPr="00900935" w:rsidRDefault="004A600D" w:rsidP="00650524">
      <w:pPr>
        <w:numPr>
          <w:ilvl w:val="0"/>
          <w:numId w:val="52"/>
        </w:numPr>
        <w:spacing w:after="120" w:line="240" w:lineRule="auto"/>
        <w:jc w:val="both"/>
        <w:rPr>
          <w:rFonts w:ascii="Times New Roman" w:hAnsi="Times New Roman"/>
        </w:rPr>
      </w:pPr>
      <w:r w:rsidRPr="00900935">
        <w:rPr>
          <w:rFonts w:ascii="Times New Roman" w:hAnsi="Times New Roman"/>
        </w:rPr>
        <w:t>Autoritatea/entitatea contractantă nu își îndeplinește obligațiile de plată a produselor prestate de Contractant, în condițiile stabilite prin prezentul Contract.</w:t>
      </w:r>
    </w:p>
    <w:p w14:paraId="17844397" w14:textId="77777777" w:rsidR="004A600D" w:rsidRPr="00900935" w:rsidRDefault="004A600D" w:rsidP="00650524">
      <w:pPr>
        <w:numPr>
          <w:ilvl w:val="0"/>
          <w:numId w:val="50"/>
        </w:numPr>
        <w:spacing w:after="120" w:line="240" w:lineRule="auto"/>
        <w:jc w:val="both"/>
        <w:rPr>
          <w:rFonts w:ascii="Times New Roman" w:hAnsi="Times New Roman"/>
        </w:rPr>
      </w:pPr>
      <w:r w:rsidRPr="00900935">
        <w:rPr>
          <w:rFonts w:ascii="Times New Roman" w:hAnsi="Times New Roman"/>
        </w:rPr>
        <w:t>Rezoluțiunea/Rezilierea Contractului în condițiile pct. 30.2 și pct. 30.3 intervine cu efecte depline, fără a mai fi necesară îndeplinirea vreunei formalități prealabile și fără a mai fi necesară intervenția vreunei instanțe judecătorești și/sau arbitrale.</w:t>
      </w:r>
    </w:p>
    <w:p w14:paraId="4821C542" w14:textId="77777777" w:rsidR="004A600D" w:rsidRPr="00900935" w:rsidRDefault="004A600D" w:rsidP="00650524">
      <w:pPr>
        <w:numPr>
          <w:ilvl w:val="0"/>
          <w:numId w:val="50"/>
        </w:numPr>
        <w:spacing w:after="120" w:line="240" w:lineRule="auto"/>
        <w:jc w:val="both"/>
        <w:rPr>
          <w:rFonts w:ascii="Times New Roman" w:hAnsi="Times New Roman"/>
        </w:rPr>
      </w:pPr>
      <w:r w:rsidRPr="00900935">
        <w:rPr>
          <w:rFonts w:ascii="Times New Roman" w:hAnsi="Times New Roman"/>
        </w:rPr>
        <w:t>Prevederile prezentului Contract în materia rezoluțiunii/rezilierii Contractului se completează cu prevederile în materie ale Codului Civil în vigoare.</w:t>
      </w:r>
    </w:p>
    <w:p w14:paraId="529940CE" w14:textId="77777777" w:rsidR="004A600D" w:rsidRPr="00900935" w:rsidRDefault="004A600D" w:rsidP="00650524">
      <w:pPr>
        <w:numPr>
          <w:ilvl w:val="0"/>
          <w:numId w:val="50"/>
        </w:numPr>
        <w:spacing w:after="120" w:line="240" w:lineRule="auto"/>
        <w:jc w:val="both"/>
        <w:rPr>
          <w:rFonts w:ascii="Times New Roman" w:hAnsi="Times New Roman"/>
        </w:rPr>
      </w:pPr>
      <w:r w:rsidRPr="00900935">
        <w:rPr>
          <w:rFonts w:ascii="Times New Roman" w:hAnsi="Times New Roman"/>
        </w:rPr>
        <w:t>În situația rezoluțiunii/rezilierii totale/parțiale din cauza neexecutării/executării parțiale de către Contractant a obligațiilor contractuale, acesta va datora Autorității/entității contractante daune-interese cu titlu de clauză penală în cuantum egal cu valoarea obligațiilor contractuale neexecutate.</w:t>
      </w:r>
    </w:p>
    <w:p w14:paraId="5C57F1C8" w14:textId="77777777" w:rsidR="004A600D" w:rsidRPr="00900935" w:rsidRDefault="004A600D" w:rsidP="00650524">
      <w:pPr>
        <w:numPr>
          <w:ilvl w:val="0"/>
          <w:numId w:val="50"/>
        </w:numPr>
        <w:spacing w:after="120" w:line="240" w:lineRule="auto"/>
        <w:jc w:val="both"/>
        <w:rPr>
          <w:rFonts w:ascii="Times New Roman" w:hAnsi="Times New Roman"/>
        </w:rPr>
      </w:pPr>
      <w:r w:rsidRPr="00900935">
        <w:rPr>
          <w:rFonts w:ascii="Times New Roman" w:hAnsi="Times New Roman"/>
        </w:rPr>
        <w:t>În cazul în care Contractantul nu transmite garanția de bună execuție în perioada specificată, contractul este rezoluționat/reziliat de drept, fără obligația de notificare sau îndeplinire a oricărei formalități de către Autoritatea/entitatea contractantă.</w:t>
      </w:r>
    </w:p>
    <w:p w14:paraId="34E3626B" w14:textId="77777777" w:rsidR="004A600D" w:rsidRPr="004D228C" w:rsidRDefault="004A600D" w:rsidP="00650524">
      <w:pPr>
        <w:numPr>
          <w:ilvl w:val="0"/>
          <w:numId w:val="50"/>
        </w:numPr>
        <w:spacing w:after="120" w:line="240" w:lineRule="auto"/>
        <w:jc w:val="both"/>
        <w:rPr>
          <w:rFonts w:ascii="Times New Roman" w:hAnsi="Times New Roman"/>
        </w:rPr>
      </w:pPr>
      <w:r w:rsidRPr="00900935">
        <w:rPr>
          <w:rFonts w:ascii="Times New Roman" w:hAnsi="Times New Roman"/>
        </w:rPr>
        <w:t xml:space="preserve">Autoritatea/entitatea contractantă își rezervă dreptul de a denunța unilateral contractul de furnizare produse, în cel mult 15 zile de la apariția unor circumstanțe care nu au putut fi prevăzute la data încheierii contractului, cu condiția notificării Contractantului cu cel puțin 3 zile </w:t>
      </w:r>
      <w:r w:rsidRPr="004D228C">
        <w:rPr>
          <w:rFonts w:ascii="Times New Roman" w:hAnsi="Times New Roman"/>
        </w:rPr>
        <w:t>înainte de momentul denunțării.</w:t>
      </w:r>
    </w:p>
    <w:p w14:paraId="124377C5" w14:textId="77777777" w:rsidR="004A600D" w:rsidRPr="004D228C" w:rsidRDefault="004A600D" w:rsidP="00650524">
      <w:pPr>
        <w:numPr>
          <w:ilvl w:val="0"/>
          <w:numId w:val="50"/>
        </w:numPr>
        <w:spacing w:after="120" w:line="240" w:lineRule="auto"/>
        <w:jc w:val="both"/>
        <w:rPr>
          <w:rFonts w:ascii="Times New Roman" w:hAnsi="Times New Roman"/>
        </w:rPr>
      </w:pPr>
      <w:r w:rsidRPr="004D228C">
        <w:rPr>
          <w:rFonts w:ascii="Times New Roman" w:hAnsi="Times New Roman"/>
        </w:rPr>
        <w:t>Părțile pot fi ținute, chiar și ulterior încetării contractului la repararea prejudiciilor cauzate și, după caz, la restituirea în natură sau prin echivalent, a produselor livrate/furnizate și a prestațiilor accesorii primite în urma încheierii contractului.</w:t>
      </w:r>
    </w:p>
    <w:p w14:paraId="41566C53" w14:textId="77777777" w:rsidR="004A600D" w:rsidRDefault="004A600D" w:rsidP="004A600D">
      <w:pPr>
        <w:spacing w:after="120"/>
        <w:jc w:val="both"/>
        <w:rPr>
          <w:rFonts w:ascii="Times New Roman" w:hAnsi="Times New Roman"/>
          <w:b/>
          <w:bCs/>
        </w:rPr>
      </w:pPr>
    </w:p>
    <w:p w14:paraId="2B8688FD" w14:textId="77777777" w:rsidR="004A600D" w:rsidRDefault="004A600D" w:rsidP="004A600D">
      <w:pPr>
        <w:spacing w:after="120"/>
        <w:jc w:val="both"/>
        <w:rPr>
          <w:rFonts w:ascii="Times New Roman" w:hAnsi="Times New Roman"/>
          <w:b/>
          <w:bCs/>
        </w:rPr>
      </w:pPr>
    </w:p>
    <w:p w14:paraId="63422DC5" w14:textId="77777777" w:rsidR="004A600D" w:rsidRPr="001C7F38" w:rsidRDefault="004A600D" w:rsidP="004A600D">
      <w:pPr>
        <w:spacing w:after="120"/>
        <w:jc w:val="both"/>
        <w:rPr>
          <w:rFonts w:ascii="Times New Roman" w:hAnsi="Times New Roman"/>
          <w:b/>
          <w:bCs/>
        </w:rPr>
      </w:pPr>
    </w:p>
    <w:p w14:paraId="7CE2D2ED" w14:textId="77777777" w:rsidR="004A600D" w:rsidRPr="001C7F38" w:rsidRDefault="004A600D" w:rsidP="00650524">
      <w:pPr>
        <w:numPr>
          <w:ilvl w:val="0"/>
          <w:numId w:val="70"/>
        </w:numPr>
        <w:spacing w:after="120" w:line="240" w:lineRule="auto"/>
        <w:jc w:val="both"/>
        <w:rPr>
          <w:rFonts w:ascii="Times New Roman" w:hAnsi="Times New Roman"/>
          <w:b/>
          <w:bCs/>
        </w:rPr>
      </w:pPr>
      <w:r w:rsidRPr="001C7F38">
        <w:rPr>
          <w:rFonts w:ascii="Times New Roman" w:hAnsi="Times New Roman"/>
          <w:b/>
          <w:bCs/>
        </w:rPr>
        <w:t>Insolvență și faliment</w:t>
      </w:r>
    </w:p>
    <w:p w14:paraId="24C2D1AC" w14:textId="77777777" w:rsidR="004A600D" w:rsidRPr="00900935" w:rsidRDefault="004A600D" w:rsidP="00650524">
      <w:pPr>
        <w:numPr>
          <w:ilvl w:val="0"/>
          <w:numId w:val="65"/>
        </w:numPr>
        <w:spacing w:after="120" w:line="240" w:lineRule="auto"/>
        <w:jc w:val="both"/>
        <w:rPr>
          <w:rFonts w:ascii="Times New Roman" w:hAnsi="Times New Roman"/>
        </w:rPr>
      </w:pPr>
      <w:r w:rsidRPr="00900935">
        <w:rPr>
          <w:rFonts w:ascii="Times New Roman" w:hAnsi="Times New Roman"/>
        </w:rPr>
        <w:lastRenderedPageBreak/>
        <w:t>În cazul deschiderii unei proceduri generale de insolvență împotriva Contractantului, acesta are obligația de a notifica Autoritatea/entitatea contractantă în termen de 3 (trei) zile de la deschiderea procedurii.</w:t>
      </w:r>
    </w:p>
    <w:p w14:paraId="60F28BD3" w14:textId="77777777" w:rsidR="004A600D" w:rsidRPr="00900935" w:rsidRDefault="004A600D" w:rsidP="00650524">
      <w:pPr>
        <w:numPr>
          <w:ilvl w:val="0"/>
          <w:numId w:val="65"/>
        </w:numPr>
        <w:spacing w:after="120" w:line="240" w:lineRule="auto"/>
        <w:jc w:val="both"/>
        <w:rPr>
          <w:rFonts w:ascii="Times New Roman" w:hAnsi="Times New Roman"/>
        </w:rPr>
      </w:pPr>
      <w:r w:rsidRPr="00900935">
        <w:rPr>
          <w:rFonts w:ascii="Times New Roman" w:hAnsi="Times New Roman"/>
        </w:rPr>
        <w:t>Contractantul, are obligația de a prezenta Autorității/entității contractante, în termen de 30 (treizeci) de zile de la notificare, o analiză detaliată referitoare la incidența deschiderii procedurii generale de insolvență asupra Contractului și asupra livrărilor și de a propune măsuri, acționând ca un Contractant diligent.</w:t>
      </w:r>
    </w:p>
    <w:p w14:paraId="53EAFD69" w14:textId="77777777" w:rsidR="004A600D" w:rsidRPr="00900935" w:rsidRDefault="004A600D" w:rsidP="00650524">
      <w:pPr>
        <w:numPr>
          <w:ilvl w:val="0"/>
          <w:numId w:val="65"/>
        </w:numPr>
        <w:spacing w:after="120" w:line="240" w:lineRule="auto"/>
        <w:jc w:val="both"/>
        <w:rPr>
          <w:rFonts w:ascii="Times New Roman" w:hAnsi="Times New Roman"/>
        </w:rPr>
      </w:pPr>
      <w:r w:rsidRPr="00900935">
        <w:rPr>
          <w:rFonts w:ascii="Times New Roman" w:hAnsi="Times New Roman"/>
        </w:rPr>
        <w:t>În cazul deschiderii unei proceduri generale de insolvență împotriva unui Subcontractant, unui terț susținător sau, dacă este cazul, în situația menționată la capitolul 19. – Asocierea de operatori economici din prezentul Contract, Contractantul are aceleași obligații stabilite la clauzele 31.1 și 31.2 din prezentul Contract.</w:t>
      </w:r>
    </w:p>
    <w:p w14:paraId="7908843A" w14:textId="77777777" w:rsidR="004A600D" w:rsidRPr="00900935" w:rsidRDefault="004A600D" w:rsidP="00650524">
      <w:pPr>
        <w:numPr>
          <w:ilvl w:val="0"/>
          <w:numId w:val="65"/>
        </w:numPr>
        <w:spacing w:after="120" w:line="240" w:lineRule="auto"/>
        <w:jc w:val="both"/>
        <w:rPr>
          <w:rFonts w:ascii="Times New Roman" w:hAnsi="Times New Roman"/>
        </w:rPr>
      </w:pPr>
      <w:r w:rsidRPr="00900935">
        <w:rPr>
          <w:rFonts w:ascii="Times New Roman" w:hAnsi="Times New Roman"/>
        </w:rPr>
        <w:t>În cazul în care Contractantul intră în stare de faliment, în proces de lichidare sau se află într-o situație care produce efecte similare, Contractantul este obligat să acționeze în același fel cum este stipulat la clauzele 31.1, 31.2 și 31.3 din prezentul Contract.</w:t>
      </w:r>
    </w:p>
    <w:p w14:paraId="56C5922A" w14:textId="77777777" w:rsidR="004A600D" w:rsidRPr="00900935" w:rsidRDefault="004A600D" w:rsidP="00650524">
      <w:pPr>
        <w:numPr>
          <w:ilvl w:val="0"/>
          <w:numId w:val="65"/>
        </w:numPr>
        <w:spacing w:after="120" w:line="240" w:lineRule="auto"/>
        <w:jc w:val="both"/>
        <w:rPr>
          <w:rFonts w:ascii="Times New Roman" w:hAnsi="Times New Roman"/>
        </w:rPr>
      </w:pPr>
      <w:r w:rsidRPr="00900935">
        <w:rPr>
          <w:rFonts w:ascii="Times New Roman" w:hAnsi="Times New Roman"/>
        </w:rPr>
        <w:t>Nicio astfel de măsură propusă conform celor stipulate la clauzele 31.2, 31.3 și 31.4 din prezentul Contract, nu poate fi aplicată, dacă nu este acceptată, în scris, de Autoritatea/entitatea contractantă.</w:t>
      </w:r>
    </w:p>
    <w:p w14:paraId="74854114" w14:textId="77777777" w:rsidR="004A600D" w:rsidRPr="00900935" w:rsidRDefault="004A600D" w:rsidP="004A600D">
      <w:pPr>
        <w:spacing w:after="120"/>
        <w:ind w:left="1"/>
        <w:jc w:val="both"/>
        <w:rPr>
          <w:rFonts w:ascii="Times New Roman" w:hAnsi="Times New Roman"/>
        </w:rPr>
      </w:pPr>
    </w:p>
    <w:p w14:paraId="371E84B7" w14:textId="77777777" w:rsidR="004A600D" w:rsidRPr="00900935" w:rsidRDefault="004A600D" w:rsidP="00650524">
      <w:pPr>
        <w:numPr>
          <w:ilvl w:val="0"/>
          <w:numId w:val="70"/>
        </w:numPr>
        <w:spacing w:after="120" w:line="240" w:lineRule="auto"/>
        <w:jc w:val="both"/>
        <w:rPr>
          <w:rFonts w:ascii="Times New Roman" w:hAnsi="Times New Roman"/>
        </w:rPr>
      </w:pPr>
      <w:r w:rsidRPr="00900935">
        <w:rPr>
          <w:rFonts w:ascii="Times New Roman" w:hAnsi="Times New Roman"/>
        </w:rPr>
        <w:t>Limba Contractului</w:t>
      </w:r>
    </w:p>
    <w:p w14:paraId="28D6426A" w14:textId="77777777" w:rsidR="004A600D" w:rsidRPr="00900935" w:rsidRDefault="004A600D" w:rsidP="00650524">
      <w:pPr>
        <w:numPr>
          <w:ilvl w:val="0"/>
          <w:numId w:val="53"/>
        </w:numPr>
        <w:spacing w:after="120" w:line="240" w:lineRule="auto"/>
        <w:jc w:val="both"/>
        <w:rPr>
          <w:rFonts w:ascii="Times New Roman" w:hAnsi="Times New Roman"/>
        </w:rPr>
      </w:pPr>
      <w:r w:rsidRPr="00900935">
        <w:rPr>
          <w:rFonts w:ascii="Times New Roman" w:hAnsi="Times New Roman"/>
        </w:rPr>
        <w:t>Limba prezentului Contract și a tuturor comunicărilor scrise va fi limba oficială a Statului Român, respectiv limba română.</w:t>
      </w:r>
    </w:p>
    <w:p w14:paraId="3EBE9F7E" w14:textId="77777777" w:rsidR="004A600D" w:rsidRPr="00900935" w:rsidRDefault="004A600D" w:rsidP="004A600D">
      <w:pPr>
        <w:spacing w:after="120"/>
        <w:ind w:left="1"/>
        <w:jc w:val="both"/>
        <w:rPr>
          <w:rFonts w:ascii="Times New Roman" w:hAnsi="Times New Roman"/>
        </w:rPr>
      </w:pPr>
    </w:p>
    <w:p w14:paraId="31F98D73" w14:textId="77777777" w:rsidR="004A600D" w:rsidRPr="00900935" w:rsidRDefault="004A600D" w:rsidP="00650524">
      <w:pPr>
        <w:numPr>
          <w:ilvl w:val="0"/>
          <w:numId w:val="70"/>
        </w:numPr>
        <w:spacing w:after="120" w:line="240" w:lineRule="auto"/>
        <w:jc w:val="both"/>
        <w:rPr>
          <w:rFonts w:ascii="Times New Roman" w:hAnsi="Times New Roman"/>
        </w:rPr>
      </w:pPr>
      <w:r w:rsidRPr="00900935">
        <w:rPr>
          <w:rFonts w:ascii="Times New Roman" w:hAnsi="Times New Roman"/>
        </w:rPr>
        <w:t>Legea aplicabilă</w:t>
      </w:r>
    </w:p>
    <w:p w14:paraId="4DB4451A" w14:textId="77777777" w:rsidR="004A600D" w:rsidRPr="00900935" w:rsidRDefault="004A600D" w:rsidP="00650524">
      <w:pPr>
        <w:numPr>
          <w:ilvl w:val="0"/>
          <w:numId w:val="54"/>
        </w:numPr>
        <w:spacing w:after="120" w:line="240" w:lineRule="auto"/>
        <w:jc w:val="both"/>
        <w:rPr>
          <w:rFonts w:ascii="Times New Roman" w:hAnsi="Times New Roman"/>
        </w:rPr>
      </w:pPr>
      <w:r w:rsidRPr="00900935">
        <w:rPr>
          <w:rFonts w:ascii="Times New Roman" w:hAnsi="Times New Roman"/>
        </w:rPr>
        <w:t>Legea aplicabilă prezentului Contract, este legea română, Contractul urmând a fi interpretat potrivit acestei legi.</w:t>
      </w:r>
    </w:p>
    <w:p w14:paraId="17CBC57F" w14:textId="77777777" w:rsidR="004A600D" w:rsidRPr="00900935" w:rsidRDefault="004A600D" w:rsidP="004A600D">
      <w:pPr>
        <w:spacing w:after="120"/>
        <w:ind w:left="1"/>
        <w:jc w:val="both"/>
        <w:rPr>
          <w:rFonts w:ascii="Times New Roman" w:hAnsi="Times New Roman"/>
        </w:rPr>
      </w:pPr>
    </w:p>
    <w:p w14:paraId="7F6464D0" w14:textId="77777777" w:rsidR="004A600D" w:rsidRPr="00900935" w:rsidRDefault="004A600D" w:rsidP="00650524">
      <w:pPr>
        <w:numPr>
          <w:ilvl w:val="0"/>
          <w:numId w:val="70"/>
        </w:numPr>
        <w:spacing w:after="120" w:line="240" w:lineRule="auto"/>
        <w:jc w:val="both"/>
        <w:rPr>
          <w:rFonts w:ascii="Times New Roman" w:hAnsi="Times New Roman"/>
        </w:rPr>
      </w:pPr>
      <w:r w:rsidRPr="00900935">
        <w:rPr>
          <w:rFonts w:ascii="Times New Roman" w:hAnsi="Times New Roman"/>
        </w:rPr>
        <w:t>Soluționarea eventualelor divergențe și a litigiilor</w:t>
      </w:r>
    </w:p>
    <w:p w14:paraId="497C6AEF" w14:textId="77777777" w:rsidR="004A600D" w:rsidRPr="00900935" w:rsidRDefault="004A600D" w:rsidP="00650524">
      <w:pPr>
        <w:numPr>
          <w:ilvl w:val="0"/>
          <w:numId w:val="55"/>
        </w:numPr>
        <w:spacing w:after="120" w:line="240" w:lineRule="auto"/>
        <w:jc w:val="both"/>
        <w:rPr>
          <w:rFonts w:ascii="Times New Roman" w:hAnsi="Times New Roman"/>
        </w:rPr>
      </w:pPr>
      <w:r w:rsidRPr="00900935">
        <w:rPr>
          <w:rFonts w:ascii="Times New Roman" w:hAnsi="Times New Roman"/>
        </w:rPr>
        <w:t>Părțile vor depune toate eforturile pentru a rezolva pe cale amiabilă, prin tratative directe și negociere amiabilă, orice neînțelegere sau dispute/divergențe care se poate/pot ivi între ele în cadrul sau în legătură cu îndeplinirea Contractului.</w:t>
      </w:r>
    </w:p>
    <w:p w14:paraId="451F37E7" w14:textId="77777777" w:rsidR="004A600D" w:rsidRPr="00900935" w:rsidRDefault="004A600D" w:rsidP="00650524">
      <w:pPr>
        <w:numPr>
          <w:ilvl w:val="0"/>
          <w:numId w:val="55"/>
        </w:numPr>
        <w:spacing w:after="120" w:line="240" w:lineRule="auto"/>
        <w:jc w:val="both"/>
        <w:rPr>
          <w:rFonts w:ascii="Times New Roman" w:hAnsi="Times New Roman"/>
        </w:rPr>
      </w:pPr>
      <w:r w:rsidRPr="00900935">
        <w:rPr>
          <w:rFonts w:ascii="Times New Roman" w:hAnsi="Times New Roman"/>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14:paraId="59B07408" w14:textId="77777777" w:rsidR="004A600D" w:rsidRPr="00900935" w:rsidRDefault="004A600D" w:rsidP="00650524">
      <w:pPr>
        <w:numPr>
          <w:ilvl w:val="0"/>
          <w:numId w:val="55"/>
        </w:numPr>
        <w:spacing w:after="120" w:line="240" w:lineRule="auto"/>
        <w:jc w:val="both"/>
        <w:rPr>
          <w:rFonts w:ascii="Times New Roman" w:hAnsi="Times New Roman"/>
        </w:rPr>
      </w:pPr>
      <w:r w:rsidRPr="00900935">
        <w:rPr>
          <w:rFonts w:ascii="Times New Roman" w:hAnsi="Times New Roman"/>
        </w:rPr>
        <w:t xml:space="preserve">Dacă încercarea de soluționare pe cale amiabilă eșuează sau dacă una dintre Părți nu răspunde în termen </w:t>
      </w:r>
      <w:r w:rsidRPr="00900935">
        <w:rPr>
          <w:rFonts w:ascii="Times New Roman" w:hAnsi="Times New Roman"/>
          <w:i/>
        </w:rPr>
        <w:t>[se precizează termenul de răspuns]</w:t>
      </w:r>
      <w:r w:rsidRPr="00900935">
        <w:rPr>
          <w:rFonts w:ascii="Times New Roman" w:hAnsi="Times New Roman"/>
        </w:rPr>
        <w:t xml:space="preserve"> la solicitare, oricare din Părți are dreptul de a se adresa instanțelor de judecată competente.</w:t>
      </w:r>
    </w:p>
    <w:p w14:paraId="61602BF3" w14:textId="77777777" w:rsidR="004A600D" w:rsidRPr="00900935" w:rsidRDefault="004A600D" w:rsidP="004A600D">
      <w:pPr>
        <w:spacing w:after="120"/>
        <w:ind w:left="1"/>
        <w:jc w:val="both"/>
        <w:rPr>
          <w:rFonts w:ascii="Times New Roman" w:hAnsi="Times New Roman"/>
        </w:rPr>
      </w:pPr>
      <w:r w:rsidRPr="00900935">
        <w:rPr>
          <w:rFonts w:ascii="Times New Roman" w:hAnsi="Times New Roman"/>
        </w:rPr>
        <w:t xml:space="preserve">Drept pentru care, Părțile au încheiat prezentul Contract azi, </w:t>
      </w:r>
      <w:r w:rsidRPr="00900935">
        <w:rPr>
          <w:rFonts w:ascii="Times New Roman" w:hAnsi="Times New Roman"/>
          <w:i/>
        </w:rPr>
        <w:t>[data încheierii Contractului]</w:t>
      </w:r>
      <w:r w:rsidRPr="00900935">
        <w:rPr>
          <w:rFonts w:ascii="Times New Roman" w:hAnsi="Times New Roman"/>
        </w:rPr>
        <w:t xml:space="preserve">, în </w:t>
      </w:r>
      <w:r w:rsidRPr="00900935">
        <w:rPr>
          <w:rFonts w:ascii="Times New Roman" w:hAnsi="Times New Roman"/>
          <w:i/>
        </w:rPr>
        <w:t>[localitatea]</w:t>
      </w:r>
      <w:r w:rsidRPr="00900935">
        <w:rPr>
          <w:rFonts w:ascii="Times New Roman" w:hAnsi="Times New Roman"/>
        </w:rPr>
        <w:t xml:space="preserve">, în </w:t>
      </w:r>
      <w:r w:rsidRPr="00900935">
        <w:rPr>
          <w:rFonts w:ascii="Times New Roman" w:hAnsi="Times New Roman"/>
          <w:i/>
        </w:rPr>
        <w:t>[număr exemplare în cifre]</w:t>
      </w:r>
      <w:r w:rsidRPr="00900935">
        <w:rPr>
          <w:rFonts w:ascii="Times New Roman" w:hAnsi="Times New Roman"/>
        </w:rPr>
        <w:t xml:space="preserve"> (</w:t>
      </w:r>
      <w:r w:rsidRPr="00900935">
        <w:rPr>
          <w:rFonts w:ascii="Times New Roman" w:hAnsi="Times New Roman"/>
          <w:i/>
        </w:rPr>
        <w:t>[număr exemplare în litere]</w:t>
      </w:r>
      <w:r w:rsidRPr="00900935">
        <w:rPr>
          <w:rFonts w:ascii="Times New Roman" w:hAnsi="Times New Roman"/>
        </w:rPr>
        <w:t>) exemplare.</w:t>
      </w:r>
    </w:p>
    <w:p w14:paraId="4182E956" w14:textId="77777777" w:rsidR="004A600D" w:rsidRPr="00900935" w:rsidRDefault="004A600D" w:rsidP="004A600D">
      <w:pPr>
        <w:spacing w:after="120"/>
        <w:ind w:left="1"/>
        <w:jc w:val="both"/>
        <w:rPr>
          <w:rFonts w:ascii="Times New Roman" w:hAnsi="Times New Roman"/>
        </w:rPr>
      </w:pPr>
    </w:p>
    <w:tbl>
      <w:tblPr>
        <w:tblW w:w="5000" w:type="pct"/>
        <w:tblLook w:val="04A0" w:firstRow="1" w:lastRow="0" w:firstColumn="1" w:lastColumn="0" w:noHBand="0" w:noVBand="1"/>
      </w:tblPr>
      <w:tblGrid>
        <w:gridCol w:w="4942"/>
        <w:gridCol w:w="4938"/>
      </w:tblGrid>
      <w:tr w:rsidR="004A600D" w:rsidRPr="00900935" w14:paraId="0AA31C05" w14:textId="77777777" w:rsidTr="00B324C9">
        <w:tc>
          <w:tcPr>
            <w:tcW w:w="2501" w:type="pct"/>
            <w:shd w:val="clear" w:color="auto" w:fill="auto"/>
          </w:tcPr>
          <w:p w14:paraId="563E5CD6" w14:textId="77777777" w:rsidR="004A600D" w:rsidRPr="00900935" w:rsidRDefault="004A600D" w:rsidP="00B324C9">
            <w:pPr>
              <w:spacing w:after="120"/>
              <w:rPr>
                <w:rFonts w:ascii="Times New Roman" w:hAnsi="Times New Roman"/>
              </w:rPr>
            </w:pPr>
            <w:r w:rsidRPr="00900935">
              <w:rPr>
                <w:rFonts w:ascii="Times New Roman" w:hAnsi="Times New Roman"/>
              </w:rPr>
              <w:t>Pentru Autoritatea/entitatea contractantă</w:t>
            </w:r>
          </w:p>
        </w:tc>
        <w:tc>
          <w:tcPr>
            <w:tcW w:w="2499" w:type="pct"/>
            <w:shd w:val="clear" w:color="auto" w:fill="auto"/>
          </w:tcPr>
          <w:p w14:paraId="317C5A5B" w14:textId="77777777" w:rsidR="004A600D" w:rsidRPr="00900935" w:rsidRDefault="004A600D" w:rsidP="00B324C9">
            <w:pPr>
              <w:spacing w:after="120"/>
              <w:jc w:val="right"/>
              <w:rPr>
                <w:rFonts w:ascii="Times New Roman" w:hAnsi="Times New Roman"/>
              </w:rPr>
            </w:pPr>
            <w:r w:rsidRPr="00900935">
              <w:rPr>
                <w:rFonts w:ascii="Times New Roman" w:hAnsi="Times New Roman"/>
              </w:rPr>
              <w:t>Pentru Contractant</w:t>
            </w:r>
          </w:p>
        </w:tc>
      </w:tr>
      <w:tr w:rsidR="004A600D" w:rsidRPr="00900935" w14:paraId="3873E2FF" w14:textId="77777777" w:rsidTr="00B324C9">
        <w:tc>
          <w:tcPr>
            <w:tcW w:w="2501" w:type="pct"/>
            <w:shd w:val="clear" w:color="auto" w:fill="auto"/>
          </w:tcPr>
          <w:p w14:paraId="2E769FD1" w14:textId="77777777" w:rsidR="004A600D" w:rsidRPr="00900935" w:rsidRDefault="004A600D" w:rsidP="00B324C9">
            <w:pPr>
              <w:spacing w:after="120"/>
              <w:rPr>
                <w:rFonts w:ascii="Times New Roman" w:hAnsi="Times New Roman"/>
              </w:rPr>
            </w:pPr>
            <w:r w:rsidRPr="00900935">
              <w:rPr>
                <w:rFonts w:ascii="Times New Roman" w:hAnsi="Times New Roman"/>
              </w:rPr>
              <w:t>[Autoritatea/entitatea contractantă]</w:t>
            </w:r>
          </w:p>
        </w:tc>
        <w:tc>
          <w:tcPr>
            <w:tcW w:w="2499" w:type="pct"/>
            <w:shd w:val="clear" w:color="auto" w:fill="auto"/>
          </w:tcPr>
          <w:p w14:paraId="17DDF104" w14:textId="77777777" w:rsidR="004A600D" w:rsidRPr="00900935" w:rsidRDefault="004A600D" w:rsidP="00B324C9">
            <w:pPr>
              <w:spacing w:after="120"/>
              <w:jc w:val="right"/>
              <w:rPr>
                <w:rFonts w:ascii="Times New Roman" w:hAnsi="Times New Roman"/>
              </w:rPr>
            </w:pPr>
            <w:r w:rsidRPr="00900935">
              <w:rPr>
                <w:rFonts w:ascii="Times New Roman" w:hAnsi="Times New Roman"/>
              </w:rPr>
              <w:t>[Contractantul]</w:t>
            </w:r>
          </w:p>
        </w:tc>
      </w:tr>
      <w:tr w:rsidR="004A600D" w:rsidRPr="00900935" w14:paraId="48EE55C8" w14:textId="77777777" w:rsidTr="00B324C9">
        <w:tc>
          <w:tcPr>
            <w:tcW w:w="2501" w:type="pct"/>
            <w:shd w:val="clear" w:color="auto" w:fill="auto"/>
          </w:tcPr>
          <w:p w14:paraId="50D8217C" w14:textId="77777777" w:rsidR="004A600D" w:rsidRPr="00900935" w:rsidRDefault="004A600D" w:rsidP="00B324C9">
            <w:pPr>
              <w:spacing w:after="120"/>
              <w:rPr>
                <w:rFonts w:ascii="Times New Roman" w:hAnsi="Times New Roman"/>
              </w:rPr>
            </w:pPr>
            <w:r w:rsidRPr="00900935">
              <w:rPr>
                <w:rFonts w:ascii="Times New Roman" w:hAnsi="Times New Roman"/>
              </w:rPr>
              <w:t>[numele și prenumele reprezentantului legal al Autorității/entității contractante]</w:t>
            </w:r>
          </w:p>
        </w:tc>
        <w:tc>
          <w:tcPr>
            <w:tcW w:w="2499" w:type="pct"/>
            <w:shd w:val="clear" w:color="auto" w:fill="auto"/>
          </w:tcPr>
          <w:p w14:paraId="0E896B84" w14:textId="77777777" w:rsidR="004A600D" w:rsidRPr="00900935" w:rsidRDefault="004A600D" w:rsidP="00B324C9">
            <w:pPr>
              <w:spacing w:after="120"/>
              <w:jc w:val="right"/>
              <w:rPr>
                <w:rFonts w:ascii="Times New Roman" w:hAnsi="Times New Roman"/>
              </w:rPr>
            </w:pPr>
            <w:r w:rsidRPr="00900935">
              <w:rPr>
                <w:rFonts w:ascii="Times New Roman" w:hAnsi="Times New Roman"/>
              </w:rPr>
              <w:t>[numele și prenumele reprezentantului legal al Contractantului]</w:t>
            </w:r>
          </w:p>
        </w:tc>
      </w:tr>
      <w:tr w:rsidR="004A600D" w:rsidRPr="00900935" w14:paraId="5DA98340" w14:textId="77777777" w:rsidTr="00B324C9">
        <w:tc>
          <w:tcPr>
            <w:tcW w:w="2501" w:type="pct"/>
            <w:shd w:val="clear" w:color="auto" w:fill="auto"/>
          </w:tcPr>
          <w:p w14:paraId="7A5DC7A6" w14:textId="77777777" w:rsidR="004A600D" w:rsidRPr="00900935" w:rsidRDefault="004A600D" w:rsidP="00B324C9">
            <w:pPr>
              <w:spacing w:after="120"/>
              <w:rPr>
                <w:rFonts w:ascii="Times New Roman" w:hAnsi="Times New Roman"/>
              </w:rPr>
            </w:pPr>
            <w:r w:rsidRPr="00900935">
              <w:rPr>
                <w:rFonts w:ascii="Times New Roman" w:hAnsi="Times New Roman"/>
              </w:rPr>
              <w:t>[funcția reprezentantului legal al Autorității/entității contractante]</w:t>
            </w:r>
          </w:p>
        </w:tc>
        <w:tc>
          <w:tcPr>
            <w:tcW w:w="2499" w:type="pct"/>
            <w:shd w:val="clear" w:color="auto" w:fill="auto"/>
          </w:tcPr>
          <w:p w14:paraId="7AC11E04" w14:textId="77777777" w:rsidR="004A600D" w:rsidRPr="00900935" w:rsidRDefault="004A600D" w:rsidP="00B324C9">
            <w:pPr>
              <w:spacing w:after="120"/>
              <w:jc w:val="right"/>
              <w:rPr>
                <w:rFonts w:ascii="Times New Roman" w:hAnsi="Times New Roman"/>
              </w:rPr>
            </w:pPr>
            <w:r w:rsidRPr="00900935">
              <w:rPr>
                <w:rFonts w:ascii="Times New Roman" w:hAnsi="Times New Roman"/>
              </w:rPr>
              <w:t>[funcția reprezentantului legal al Contractantului]</w:t>
            </w:r>
          </w:p>
        </w:tc>
      </w:tr>
      <w:tr w:rsidR="004A600D" w:rsidRPr="00900935" w14:paraId="3A456D81" w14:textId="77777777" w:rsidTr="00B324C9">
        <w:tc>
          <w:tcPr>
            <w:tcW w:w="2501" w:type="pct"/>
            <w:shd w:val="clear" w:color="auto" w:fill="auto"/>
          </w:tcPr>
          <w:p w14:paraId="4B1D1B92" w14:textId="77777777" w:rsidR="004A600D" w:rsidRPr="00900935" w:rsidRDefault="004A600D" w:rsidP="00B324C9">
            <w:pPr>
              <w:spacing w:after="120"/>
              <w:rPr>
                <w:rFonts w:ascii="Times New Roman" w:hAnsi="Times New Roman"/>
              </w:rPr>
            </w:pPr>
            <w:r w:rsidRPr="00900935">
              <w:rPr>
                <w:rFonts w:ascii="Times New Roman" w:hAnsi="Times New Roman"/>
              </w:rPr>
              <w:lastRenderedPageBreak/>
              <w:t>[semnătura reprezentantului legal al Autorității/entității contractante]</w:t>
            </w:r>
          </w:p>
        </w:tc>
        <w:tc>
          <w:tcPr>
            <w:tcW w:w="2499" w:type="pct"/>
            <w:shd w:val="clear" w:color="auto" w:fill="auto"/>
          </w:tcPr>
          <w:p w14:paraId="36B78A67" w14:textId="77777777" w:rsidR="004A600D" w:rsidRPr="00900935" w:rsidRDefault="004A600D" w:rsidP="00B324C9">
            <w:pPr>
              <w:spacing w:after="120"/>
              <w:jc w:val="right"/>
              <w:rPr>
                <w:rFonts w:ascii="Times New Roman" w:hAnsi="Times New Roman"/>
              </w:rPr>
            </w:pPr>
            <w:r w:rsidRPr="00900935">
              <w:rPr>
                <w:rFonts w:ascii="Times New Roman" w:hAnsi="Times New Roman"/>
              </w:rPr>
              <w:t>[semnătura reprezentantului legal al Contractantului]</w:t>
            </w:r>
          </w:p>
        </w:tc>
      </w:tr>
      <w:tr w:rsidR="004A600D" w:rsidRPr="00900935" w14:paraId="17AB49FA" w14:textId="77777777" w:rsidTr="00B324C9">
        <w:tc>
          <w:tcPr>
            <w:tcW w:w="2501" w:type="pct"/>
            <w:shd w:val="clear" w:color="auto" w:fill="auto"/>
          </w:tcPr>
          <w:p w14:paraId="1486D0C6" w14:textId="77777777" w:rsidR="004A600D" w:rsidRPr="00900935" w:rsidRDefault="004A600D" w:rsidP="00B324C9">
            <w:pPr>
              <w:spacing w:after="120"/>
              <w:rPr>
                <w:rFonts w:ascii="Times New Roman" w:hAnsi="Times New Roman"/>
              </w:rPr>
            </w:pPr>
            <w:r w:rsidRPr="00900935">
              <w:rPr>
                <w:rFonts w:ascii="Times New Roman" w:hAnsi="Times New Roman"/>
              </w:rPr>
              <w:t>Data: [zz/ll/aaaa]</w:t>
            </w:r>
          </w:p>
        </w:tc>
        <w:tc>
          <w:tcPr>
            <w:tcW w:w="2499" w:type="pct"/>
            <w:shd w:val="clear" w:color="auto" w:fill="auto"/>
          </w:tcPr>
          <w:p w14:paraId="1303E66B" w14:textId="77777777" w:rsidR="004A600D" w:rsidRPr="00900935" w:rsidRDefault="004A600D" w:rsidP="00B324C9">
            <w:pPr>
              <w:spacing w:after="120"/>
              <w:jc w:val="right"/>
              <w:rPr>
                <w:rFonts w:ascii="Times New Roman" w:hAnsi="Times New Roman"/>
              </w:rPr>
            </w:pPr>
            <w:r w:rsidRPr="00900935">
              <w:rPr>
                <w:rFonts w:ascii="Times New Roman" w:hAnsi="Times New Roman"/>
              </w:rPr>
              <w:t>Data: [zz/ll/aaaa]</w:t>
            </w:r>
          </w:p>
        </w:tc>
      </w:tr>
    </w:tbl>
    <w:p w14:paraId="2141AAA7" w14:textId="77777777" w:rsidR="00F03D83" w:rsidRPr="008E013F" w:rsidRDefault="00F03D83" w:rsidP="005643C1">
      <w:pPr>
        <w:spacing w:after="0" w:line="240" w:lineRule="auto"/>
        <w:rPr>
          <w:rFonts w:ascii="Times New Roman" w:eastAsia="Arial Narrow" w:hAnsi="Times New Roman"/>
          <w:b/>
          <w:iCs/>
          <w:position w:val="-1"/>
        </w:rPr>
      </w:pPr>
    </w:p>
    <w:p w14:paraId="6F3C904C" w14:textId="77777777" w:rsidR="005803B8" w:rsidRPr="008E013F" w:rsidRDefault="005803B8" w:rsidP="005803B8">
      <w:pPr>
        <w:spacing w:after="0" w:line="240" w:lineRule="auto"/>
        <w:rPr>
          <w:rFonts w:ascii="Times New Roman" w:hAnsi="Times New Roman"/>
        </w:rPr>
      </w:pPr>
    </w:p>
    <w:p w14:paraId="0178A654" w14:textId="01E08494" w:rsidR="007A725E" w:rsidRPr="008E013F" w:rsidRDefault="007A725E" w:rsidP="005803B8">
      <w:pPr>
        <w:spacing w:after="0" w:line="240" w:lineRule="auto"/>
        <w:ind w:left="208"/>
        <w:rPr>
          <w:rFonts w:ascii="Times New Roman" w:hAnsi="Times New Roman"/>
          <w:iCs/>
        </w:rPr>
      </w:pPr>
    </w:p>
    <w:sectPr w:rsidR="007A725E" w:rsidRPr="008E013F" w:rsidSect="00255783">
      <w:pgSz w:w="11920" w:h="16840"/>
      <w:pgMar w:top="1140" w:right="900" w:bottom="126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C0CF5" w14:textId="77777777" w:rsidR="00255783" w:rsidRDefault="00255783">
      <w:pPr>
        <w:spacing w:after="0" w:line="240" w:lineRule="auto"/>
      </w:pPr>
      <w:r>
        <w:separator/>
      </w:r>
    </w:p>
  </w:endnote>
  <w:endnote w:type="continuationSeparator" w:id="0">
    <w:p w14:paraId="445E91F6" w14:textId="77777777" w:rsidR="00255783" w:rsidRDefault="00255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tka Display">
    <w:panose1 w:val="00000000000000000000"/>
    <w:charset w:val="00"/>
    <w:family w:val="auto"/>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Myria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B34D6" w14:textId="77777777" w:rsidR="00255783" w:rsidRDefault="00255783">
      <w:pPr>
        <w:spacing w:after="0" w:line="240" w:lineRule="auto"/>
      </w:pPr>
      <w:r>
        <w:separator/>
      </w:r>
    </w:p>
  </w:footnote>
  <w:footnote w:type="continuationSeparator" w:id="0">
    <w:p w14:paraId="0937AEBC" w14:textId="77777777" w:rsidR="00255783" w:rsidRDefault="00255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1373986"/>
    <w:multiLevelType w:val="hybridMultilevel"/>
    <w:tmpl w:val="EBFCE274"/>
    <w:lvl w:ilvl="0" w:tplc="0418001B">
      <w:start w:val="1"/>
      <w:numFmt w:val="lowerRoman"/>
      <w:lvlText w:val="%1."/>
      <w:lvlJc w:val="righ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1" w15:restartNumberingAfterBreak="0">
    <w:nsid w:val="02A52521"/>
    <w:multiLevelType w:val="hybridMultilevel"/>
    <w:tmpl w:val="20B40242"/>
    <w:lvl w:ilvl="0" w:tplc="858AA7F6">
      <w:start w:val="1"/>
      <w:numFmt w:val="decimal"/>
      <w:lvlText w:val="1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3074C9E"/>
    <w:multiLevelType w:val="hybridMultilevel"/>
    <w:tmpl w:val="068C910A"/>
    <w:lvl w:ilvl="0" w:tplc="0418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A4353"/>
    <w:multiLevelType w:val="hybridMultilevel"/>
    <w:tmpl w:val="A9D86A14"/>
    <w:lvl w:ilvl="0" w:tplc="57604E2E">
      <w:start w:val="1"/>
      <w:numFmt w:val="decimal"/>
      <w:lvlText w:val="1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 w15:restartNumberingAfterBreak="0">
    <w:nsid w:val="0640626A"/>
    <w:multiLevelType w:val="hybridMultilevel"/>
    <w:tmpl w:val="4C00F99C"/>
    <w:lvl w:ilvl="0" w:tplc="3D1EFF78">
      <w:start w:val="1"/>
      <w:numFmt w:val="decimal"/>
      <w:lvlText w:val="5.%1."/>
      <w:lvlJc w:val="left"/>
      <w:pPr>
        <w:ind w:left="721" w:hanging="360"/>
      </w:pPr>
      <w:rPr>
        <w:rFonts w:hint="default"/>
        <w:b/>
      </w:rPr>
    </w:lvl>
    <w:lvl w:ilvl="1" w:tplc="04180019">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 w15:restartNumberingAfterBreak="0">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 w15:restartNumberingAfterBreak="0">
    <w:nsid w:val="07E63CBB"/>
    <w:multiLevelType w:val="hybridMultilevel"/>
    <w:tmpl w:val="D1E6FB00"/>
    <w:lvl w:ilvl="0" w:tplc="FBA0E248">
      <w:start w:val="1"/>
      <w:numFmt w:val="decimal"/>
      <w:pStyle w:val="Number1"/>
      <w:lvlText w:val="%1."/>
      <w:lvlJc w:val="left"/>
      <w:pPr>
        <w:tabs>
          <w:tab w:val="num" w:pos="786"/>
        </w:tabs>
        <w:ind w:left="786" w:hanging="360"/>
      </w:pPr>
      <w:rPr>
        <w:rFonts w:hint="default"/>
      </w:rPr>
    </w:lvl>
    <w:lvl w:ilvl="1" w:tplc="A1640F76">
      <w:numFmt w:val="none"/>
      <w:pStyle w:val="Number2"/>
      <w:lvlText w:val=""/>
      <w:lvlJc w:val="left"/>
      <w:pPr>
        <w:tabs>
          <w:tab w:val="num" w:pos="426"/>
        </w:tabs>
      </w:pPr>
    </w:lvl>
    <w:lvl w:ilvl="2" w:tplc="8ABE0D70">
      <w:numFmt w:val="none"/>
      <w:pStyle w:val="Number3"/>
      <w:lvlText w:val=""/>
      <w:lvlJc w:val="left"/>
      <w:pPr>
        <w:tabs>
          <w:tab w:val="num" w:pos="426"/>
        </w:tabs>
      </w:pPr>
    </w:lvl>
    <w:lvl w:ilvl="3" w:tplc="FBDE14F6">
      <w:numFmt w:val="none"/>
      <w:pStyle w:val="Number4"/>
      <w:lvlText w:val=""/>
      <w:lvlJc w:val="left"/>
      <w:pPr>
        <w:tabs>
          <w:tab w:val="num" w:pos="426"/>
        </w:tabs>
      </w:pPr>
    </w:lvl>
    <w:lvl w:ilvl="4" w:tplc="7E0CFB34">
      <w:numFmt w:val="none"/>
      <w:lvlText w:val=""/>
      <w:lvlJc w:val="left"/>
      <w:pPr>
        <w:tabs>
          <w:tab w:val="num" w:pos="426"/>
        </w:tabs>
      </w:pPr>
    </w:lvl>
    <w:lvl w:ilvl="5" w:tplc="B6BCD618">
      <w:numFmt w:val="none"/>
      <w:lvlText w:val=""/>
      <w:lvlJc w:val="left"/>
      <w:pPr>
        <w:tabs>
          <w:tab w:val="num" w:pos="426"/>
        </w:tabs>
      </w:pPr>
    </w:lvl>
    <w:lvl w:ilvl="6" w:tplc="FB9AD36C">
      <w:numFmt w:val="none"/>
      <w:lvlText w:val=""/>
      <w:lvlJc w:val="left"/>
      <w:pPr>
        <w:tabs>
          <w:tab w:val="num" w:pos="426"/>
        </w:tabs>
      </w:pPr>
    </w:lvl>
    <w:lvl w:ilvl="7" w:tplc="6018CEAA">
      <w:numFmt w:val="none"/>
      <w:lvlText w:val=""/>
      <w:lvlJc w:val="left"/>
      <w:pPr>
        <w:tabs>
          <w:tab w:val="num" w:pos="426"/>
        </w:tabs>
      </w:pPr>
    </w:lvl>
    <w:lvl w:ilvl="8" w:tplc="D2A0BBBE">
      <w:numFmt w:val="none"/>
      <w:lvlText w:val=""/>
      <w:lvlJc w:val="left"/>
      <w:pPr>
        <w:tabs>
          <w:tab w:val="num" w:pos="426"/>
        </w:tabs>
      </w:pPr>
    </w:lvl>
  </w:abstractNum>
  <w:abstractNum w:abstractNumId="8" w15:restartNumberingAfterBreak="0">
    <w:nsid w:val="0EBE34E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 w15:restartNumberingAfterBreak="0">
    <w:nsid w:val="0F515A92"/>
    <w:multiLevelType w:val="hybridMultilevel"/>
    <w:tmpl w:val="36F6FEF2"/>
    <w:lvl w:ilvl="0" w:tplc="2868A1A2">
      <w:start w:val="1"/>
      <w:numFmt w:val="decimal"/>
      <w:lvlText w:val="2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 w15:restartNumberingAfterBreak="0">
    <w:nsid w:val="0FA6005B"/>
    <w:multiLevelType w:val="hybridMultilevel"/>
    <w:tmpl w:val="BC26A522"/>
    <w:lvl w:ilvl="0" w:tplc="B8DC6526">
      <w:start w:val="8"/>
      <w:numFmt w:val="bullet"/>
      <w:lvlText w:val="-"/>
      <w:lvlJc w:val="left"/>
      <w:pPr>
        <w:tabs>
          <w:tab w:val="num" w:pos="1695"/>
        </w:tabs>
        <w:ind w:left="1695" w:hanging="975"/>
      </w:pPr>
      <w:rPr>
        <w:rFonts w:ascii="Times New Roman" w:eastAsia="Times New Roman" w:hAnsi="Times New Roman"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0331898"/>
    <w:multiLevelType w:val="multilevel"/>
    <w:tmpl w:val="684CA304"/>
    <w:lvl w:ilvl="0">
      <w:start w:val="18"/>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431983"/>
    <w:multiLevelType w:val="hybridMultilevel"/>
    <w:tmpl w:val="EAFC4502"/>
    <w:lvl w:ilvl="0" w:tplc="301E7F7A">
      <w:start w:val="1"/>
      <w:numFmt w:val="decimal"/>
      <w:lvlText w:val="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 w15:restartNumberingAfterBreak="0">
    <w:nsid w:val="11465470"/>
    <w:multiLevelType w:val="hybridMultilevel"/>
    <w:tmpl w:val="1D826BEA"/>
    <w:lvl w:ilvl="0" w:tplc="0418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5" w15:restartNumberingAfterBreak="0">
    <w:nsid w:val="13A54954"/>
    <w:multiLevelType w:val="hybridMultilevel"/>
    <w:tmpl w:val="C7EA1A18"/>
    <w:lvl w:ilvl="0" w:tplc="04090001">
      <w:start w:val="1"/>
      <w:numFmt w:val="bullet"/>
      <w:lvlText w:val=""/>
      <w:lvlJc w:val="left"/>
      <w:pPr>
        <w:ind w:left="2455" w:hanging="360"/>
      </w:pPr>
      <w:rPr>
        <w:rFonts w:ascii="Symbol" w:hAnsi="Symbol" w:hint="default"/>
      </w:rPr>
    </w:lvl>
    <w:lvl w:ilvl="1" w:tplc="04090003">
      <w:start w:val="1"/>
      <w:numFmt w:val="bullet"/>
      <w:lvlText w:val="o"/>
      <w:lvlJc w:val="left"/>
      <w:pPr>
        <w:ind w:left="3175" w:hanging="360"/>
      </w:pPr>
      <w:rPr>
        <w:rFonts w:ascii="Courier New" w:hAnsi="Courier New" w:cs="Courier New" w:hint="default"/>
      </w:rPr>
    </w:lvl>
    <w:lvl w:ilvl="2" w:tplc="04090005">
      <w:start w:val="1"/>
      <w:numFmt w:val="bullet"/>
      <w:lvlText w:val=""/>
      <w:lvlJc w:val="left"/>
      <w:pPr>
        <w:ind w:left="3895" w:hanging="360"/>
      </w:pPr>
      <w:rPr>
        <w:rFonts w:ascii="Wingdings" w:hAnsi="Wingdings" w:hint="default"/>
      </w:rPr>
    </w:lvl>
    <w:lvl w:ilvl="3" w:tplc="04090001">
      <w:start w:val="1"/>
      <w:numFmt w:val="bullet"/>
      <w:lvlText w:val=""/>
      <w:lvlJc w:val="left"/>
      <w:pPr>
        <w:ind w:left="4615" w:hanging="360"/>
      </w:pPr>
      <w:rPr>
        <w:rFonts w:ascii="Symbol" w:hAnsi="Symbol" w:hint="default"/>
      </w:rPr>
    </w:lvl>
    <w:lvl w:ilvl="4" w:tplc="04090003">
      <w:start w:val="1"/>
      <w:numFmt w:val="bullet"/>
      <w:lvlText w:val="o"/>
      <w:lvlJc w:val="left"/>
      <w:pPr>
        <w:ind w:left="5335" w:hanging="360"/>
      </w:pPr>
      <w:rPr>
        <w:rFonts w:ascii="Courier New" w:hAnsi="Courier New" w:cs="Courier New" w:hint="default"/>
      </w:rPr>
    </w:lvl>
    <w:lvl w:ilvl="5" w:tplc="04090005">
      <w:start w:val="1"/>
      <w:numFmt w:val="bullet"/>
      <w:lvlText w:val=""/>
      <w:lvlJc w:val="left"/>
      <w:pPr>
        <w:ind w:left="6055" w:hanging="360"/>
      </w:pPr>
      <w:rPr>
        <w:rFonts w:ascii="Wingdings" w:hAnsi="Wingdings" w:hint="default"/>
      </w:rPr>
    </w:lvl>
    <w:lvl w:ilvl="6" w:tplc="04090001">
      <w:start w:val="1"/>
      <w:numFmt w:val="bullet"/>
      <w:lvlText w:val=""/>
      <w:lvlJc w:val="left"/>
      <w:pPr>
        <w:ind w:left="6775" w:hanging="360"/>
      </w:pPr>
      <w:rPr>
        <w:rFonts w:ascii="Symbol" w:hAnsi="Symbol" w:hint="default"/>
      </w:rPr>
    </w:lvl>
    <w:lvl w:ilvl="7" w:tplc="04090003">
      <w:start w:val="1"/>
      <w:numFmt w:val="bullet"/>
      <w:lvlText w:val="o"/>
      <w:lvlJc w:val="left"/>
      <w:pPr>
        <w:ind w:left="7495" w:hanging="360"/>
      </w:pPr>
      <w:rPr>
        <w:rFonts w:ascii="Courier New" w:hAnsi="Courier New" w:cs="Courier New" w:hint="default"/>
      </w:rPr>
    </w:lvl>
    <w:lvl w:ilvl="8" w:tplc="04090005">
      <w:start w:val="1"/>
      <w:numFmt w:val="bullet"/>
      <w:lvlText w:val=""/>
      <w:lvlJc w:val="left"/>
      <w:pPr>
        <w:ind w:left="8215" w:hanging="360"/>
      </w:pPr>
      <w:rPr>
        <w:rFonts w:ascii="Wingdings" w:hAnsi="Wingdings" w:hint="default"/>
      </w:rPr>
    </w:lvl>
  </w:abstractNum>
  <w:abstractNum w:abstractNumId="16" w15:restartNumberingAfterBreak="0">
    <w:nsid w:val="13F83754"/>
    <w:multiLevelType w:val="hybridMultilevel"/>
    <w:tmpl w:val="14E85822"/>
    <w:lvl w:ilvl="0" w:tplc="DDDAA9A8">
      <w:start w:val="3"/>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8" w15:restartNumberingAfterBreak="0">
    <w:nsid w:val="18175ADF"/>
    <w:multiLevelType w:val="hybridMultilevel"/>
    <w:tmpl w:val="13146DF2"/>
    <w:lvl w:ilvl="0" w:tplc="2C7025F2">
      <w:start w:val="1"/>
      <w:numFmt w:val="decimal"/>
      <w:lvlText w:val="32.%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9" w15:restartNumberingAfterBreak="0">
    <w:nsid w:val="197D0A56"/>
    <w:multiLevelType w:val="hybridMultilevel"/>
    <w:tmpl w:val="75A22350"/>
    <w:lvl w:ilvl="0" w:tplc="F87AE784">
      <w:start w:val="1"/>
      <w:numFmt w:val="bullet"/>
      <w:lvlText w:val="­"/>
      <w:lvlJc w:val="left"/>
      <w:pPr>
        <w:ind w:left="360" w:hanging="360"/>
      </w:pPr>
      <w:rPr>
        <w:rFonts w:ascii="Sitka Display" w:hAnsi="Sitka Display" w:hint="default"/>
        <w:color w:val="0070C0"/>
        <w:sz w:val="24"/>
        <w:szCs w:val="24"/>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1AB1374C"/>
    <w:multiLevelType w:val="hybridMultilevel"/>
    <w:tmpl w:val="2FF41E04"/>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1AF56047"/>
    <w:multiLevelType w:val="hybridMultilevel"/>
    <w:tmpl w:val="29027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84563C"/>
    <w:multiLevelType w:val="hybridMultilevel"/>
    <w:tmpl w:val="4F7A4C5A"/>
    <w:lvl w:ilvl="0" w:tplc="4B080768">
      <w:start w:val="1"/>
      <w:numFmt w:val="decimal"/>
      <w:pStyle w:val="listenumrobis"/>
      <w:lvlText w:val="%1)"/>
      <w:lvlJc w:val="left"/>
      <w:pPr>
        <w:ind w:left="502"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1EB6698"/>
    <w:multiLevelType w:val="multilevel"/>
    <w:tmpl w:val="D9CC2080"/>
    <w:lvl w:ilvl="0">
      <w:start w:val="1"/>
      <w:numFmt w:val="decimal"/>
      <w:pStyle w:val="Capito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pStyle w:val="SubCap"/>
      <w:isLgl/>
      <w:suff w:val="space"/>
      <w:lvlText w:val="%1.%3."/>
      <w:lvlJc w:val="left"/>
      <w:pPr>
        <w:ind w:left="0" w:firstLine="0"/>
      </w:pPr>
      <w:rPr>
        <w:rFonts w:eastAsia="Arial" w:hint="default"/>
      </w:rPr>
    </w:lvl>
    <w:lvl w:ilvl="3">
      <w:start w:val="1"/>
      <w:numFmt w:val="decimal"/>
      <w:pStyle w:val="UnderCap"/>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25" w15:restartNumberingAfterBreak="0">
    <w:nsid w:val="233D206C"/>
    <w:multiLevelType w:val="hybridMultilevel"/>
    <w:tmpl w:val="F1260324"/>
    <w:lvl w:ilvl="0" w:tplc="89749790">
      <w:start w:val="1"/>
      <w:numFmt w:val="decimal"/>
      <w:lvlText w:val="1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6" w15:restartNumberingAfterBreak="0">
    <w:nsid w:val="24DF26C8"/>
    <w:multiLevelType w:val="hybridMultilevel"/>
    <w:tmpl w:val="C70803CC"/>
    <w:lvl w:ilvl="0" w:tplc="FDAEAC12">
      <w:start w:val="1"/>
      <w:numFmt w:val="bullet"/>
      <w:pStyle w:val="Bu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29B71660"/>
    <w:multiLevelType w:val="hybridMultilevel"/>
    <w:tmpl w:val="DCE6FC26"/>
    <w:lvl w:ilvl="0" w:tplc="A3B00B90">
      <w:start w:val="1"/>
      <w:numFmt w:val="decimal"/>
      <w:lvlText w:val="29.%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8" w15:restartNumberingAfterBreak="0">
    <w:nsid w:val="2C5274AA"/>
    <w:multiLevelType w:val="hybridMultilevel"/>
    <w:tmpl w:val="7CE4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0" w15:restartNumberingAfterBreak="0">
    <w:nsid w:val="2F766E0F"/>
    <w:multiLevelType w:val="hybridMultilevel"/>
    <w:tmpl w:val="6EF40EEA"/>
    <w:lvl w:ilvl="0" w:tplc="A5C8804C">
      <w:start w:val="1"/>
      <w:numFmt w:val="decimal"/>
      <w:lvlText w:val="3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1" w15:restartNumberingAfterBreak="0">
    <w:nsid w:val="30863882"/>
    <w:multiLevelType w:val="hybridMultilevel"/>
    <w:tmpl w:val="6B40DFD0"/>
    <w:lvl w:ilvl="0" w:tplc="0418001B">
      <w:start w:val="1"/>
      <w:numFmt w:val="lowerRoman"/>
      <w:lvlText w:val="%1."/>
      <w:lvlJc w:val="right"/>
      <w:pPr>
        <w:ind w:left="720" w:hanging="360"/>
      </w:pPr>
      <w:rPr>
        <w:rFonts w:hint="default"/>
      </w:rPr>
    </w:lvl>
    <w:lvl w:ilvl="1" w:tplc="A86A607A">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F5522B"/>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15:restartNumberingAfterBreak="0">
    <w:nsid w:val="35D02173"/>
    <w:multiLevelType w:val="hybridMultilevel"/>
    <w:tmpl w:val="C090F534"/>
    <w:lvl w:ilvl="0" w:tplc="104CAF8A">
      <w:start w:val="1"/>
      <w:numFmt w:val="decimal"/>
      <w:lvlText w:val="2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4" w15:restartNumberingAfterBreak="0">
    <w:nsid w:val="36A060DB"/>
    <w:multiLevelType w:val="hybridMultilevel"/>
    <w:tmpl w:val="B5BA14B0"/>
    <w:lvl w:ilvl="0" w:tplc="135CF0C0">
      <w:start w:val="1"/>
      <w:numFmt w:val="decimal"/>
      <w:lvlText w:val="26.%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5" w15:restartNumberingAfterBreak="0">
    <w:nsid w:val="37F041DF"/>
    <w:multiLevelType w:val="hybridMultilevel"/>
    <w:tmpl w:val="9A52B0B0"/>
    <w:lvl w:ilvl="0" w:tplc="F87AE784">
      <w:start w:val="1"/>
      <w:numFmt w:val="bullet"/>
      <w:lvlText w:val="­"/>
      <w:lvlJc w:val="left"/>
      <w:pPr>
        <w:ind w:left="720" w:hanging="360"/>
      </w:pPr>
      <w:rPr>
        <w:rFonts w:ascii="Sitka Display" w:hAnsi="Sitka Display"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37FC02A4"/>
    <w:multiLevelType w:val="hybridMultilevel"/>
    <w:tmpl w:val="A6BC1BCC"/>
    <w:lvl w:ilvl="0" w:tplc="D3FE636C">
      <w:start w:val="1"/>
      <w:numFmt w:val="decimal"/>
      <w:lvlText w:val="1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7" w15:restartNumberingAfterBreak="0">
    <w:nsid w:val="38AC4E84"/>
    <w:multiLevelType w:val="hybridMultilevel"/>
    <w:tmpl w:val="082CCF02"/>
    <w:lvl w:ilvl="0" w:tplc="8CD89C5C">
      <w:start w:val="1"/>
      <w:numFmt w:val="decimal"/>
      <w:lvlText w:val="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8" w15:restartNumberingAfterBreak="0">
    <w:nsid w:val="38C51B42"/>
    <w:multiLevelType w:val="hybridMultilevel"/>
    <w:tmpl w:val="CFF6ABF6"/>
    <w:lvl w:ilvl="0" w:tplc="4F364D2A">
      <w:start w:val="1"/>
      <w:numFmt w:val="decimal"/>
      <w:lvlText w:val="2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9" w15:restartNumberingAfterBreak="0">
    <w:nsid w:val="38EB4327"/>
    <w:multiLevelType w:val="hybridMultilevel"/>
    <w:tmpl w:val="5C42A6FE"/>
    <w:lvl w:ilvl="0" w:tplc="E85E24A0">
      <w:start w:val="1"/>
      <w:numFmt w:val="decimal"/>
      <w:lvlText w:val="1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0" w15:restartNumberingAfterBreak="0">
    <w:nsid w:val="39C44E27"/>
    <w:multiLevelType w:val="hybridMultilevel"/>
    <w:tmpl w:val="9B2EDBEE"/>
    <w:lvl w:ilvl="0" w:tplc="997CC31C">
      <w:start w:val="1"/>
      <w:numFmt w:val="decimal"/>
      <w:lvlText w:val="28.%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1" w15:restartNumberingAfterBreak="0">
    <w:nsid w:val="39DD0B07"/>
    <w:multiLevelType w:val="hybridMultilevel"/>
    <w:tmpl w:val="773E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A5A5249"/>
    <w:multiLevelType w:val="hybridMultilevel"/>
    <w:tmpl w:val="EE7CA836"/>
    <w:lvl w:ilvl="0" w:tplc="608A2CAC">
      <w:start w:val="1"/>
      <w:numFmt w:val="bullet"/>
      <w:lvlText w:val=""/>
      <w:lvlJc w:val="left"/>
      <w:pPr>
        <w:ind w:left="2314" w:hanging="360"/>
      </w:pPr>
      <w:rPr>
        <w:rFonts w:ascii="Symbol" w:hAnsi="Symbol" w:hint="default"/>
      </w:rPr>
    </w:lvl>
    <w:lvl w:ilvl="1" w:tplc="04090003">
      <w:start w:val="1"/>
      <w:numFmt w:val="bullet"/>
      <w:lvlText w:val="o"/>
      <w:lvlJc w:val="left"/>
      <w:pPr>
        <w:ind w:left="3034" w:hanging="360"/>
      </w:pPr>
      <w:rPr>
        <w:rFonts w:ascii="Courier New" w:hAnsi="Courier New" w:cs="Courier New" w:hint="default"/>
      </w:rPr>
    </w:lvl>
    <w:lvl w:ilvl="2" w:tplc="04090005">
      <w:start w:val="1"/>
      <w:numFmt w:val="bullet"/>
      <w:lvlText w:val=""/>
      <w:lvlJc w:val="left"/>
      <w:pPr>
        <w:ind w:left="3754" w:hanging="360"/>
      </w:pPr>
      <w:rPr>
        <w:rFonts w:ascii="Wingdings" w:hAnsi="Wingdings" w:hint="default"/>
      </w:rPr>
    </w:lvl>
    <w:lvl w:ilvl="3" w:tplc="04090001">
      <w:start w:val="1"/>
      <w:numFmt w:val="bullet"/>
      <w:lvlText w:val=""/>
      <w:lvlJc w:val="left"/>
      <w:pPr>
        <w:ind w:left="4474" w:hanging="360"/>
      </w:pPr>
      <w:rPr>
        <w:rFonts w:ascii="Symbol" w:hAnsi="Symbol" w:hint="default"/>
      </w:rPr>
    </w:lvl>
    <w:lvl w:ilvl="4" w:tplc="04090003">
      <w:start w:val="1"/>
      <w:numFmt w:val="bullet"/>
      <w:lvlText w:val="o"/>
      <w:lvlJc w:val="left"/>
      <w:pPr>
        <w:ind w:left="5194" w:hanging="360"/>
      </w:pPr>
      <w:rPr>
        <w:rFonts w:ascii="Courier New" w:hAnsi="Courier New" w:cs="Courier New" w:hint="default"/>
      </w:rPr>
    </w:lvl>
    <w:lvl w:ilvl="5" w:tplc="04090005">
      <w:start w:val="1"/>
      <w:numFmt w:val="bullet"/>
      <w:lvlText w:val=""/>
      <w:lvlJc w:val="left"/>
      <w:pPr>
        <w:ind w:left="5914" w:hanging="360"/>
      </w:pPr>
      <w:rPr>
        <w:rFonts w:ascii="Wingdings" w:hAnsi="Wingdings" w:hint="default"/>
      </w:rPr>
    </w:lvl>
    <w:lvl w:ilvl="6" w:tplc="04090001">
      <w:start w:val="1"/>
      <w:numFmt w:val="bullet"/>
      <w:lvlText w:val=""/>
      <w:lvlJc w:val="left"/>
      <w:pPr>
        <w:ind w:left="6634" w:hanging="360"/>
      </w:pPr>
      <w:rPr>
        <w:rFonts w:ascii="Symbol" w:hAnsi="Symbol" w:hint="default"/>
      </w:rPr>
    </w:lvl>
    <w:lvl w:ilvl="7" w:tplc="04090003">
      <w:start w:val="1"/>
      <w:numFmt w:val="bullet"/>
      <w:lvlText w:val="o"/>
      <w:lvlJc w:val="left"/>
      <w:pPr>
        <w:ind w:left="7354" w:hanging="360"/>
      </w:pPr>
      <w:rPr>
        <w:rFonts w:ascii="Courier New" w:hAnsi="Courier New" w:cs="Courier New" w:hint="default"/>
      </w:rPr>
    </w:lvl>
    <w:lvl w:ilvl="8" w:tplc="04090005">
      <w:start w:val="1"/>
      <w:numFmt w:val="bullet"/>
      <w:lvlText w:val=""/>
      <w:lvlJc w:val="left"/>
      <w:pPr>
        <w:ind w:left="8074" w:hanging="360"/>
      </w:pPr>
      <w:rPr>
        <w:rFonts w:ascii="Wingdings" w:hAnsi="Wingdings" w:hint="default"/>
      </w:rPr>
    </w:lvl>
  </w:abstractNum>
  <w:abstractNum w:abstractNumId="43" w15:restartNumberingAfterBreak="0">
    <w:nsid w:val="3BBC5B3C"/>
    <w:multiLevelType w:val="hybridMultilevel"/>
    <w:tmpl w:val="A8C64638"/>
    <w:lvl w:ilvl="0" w:tplc="B4C2E6FA">
      <w:start w:val="1"/>
      <w:numFmt w:val="decimal"/>
      <w:lvlText w:val="1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4"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5" w15:restartNumberingAfterBreak="0">
    <w:nsid w:val="42BE234F"/>
    <w:multiLevelType w:val="hybridMultilevel"/>
    <w:tmpl w:val="9B8E4478"/>
    <w:lvl w:ilvl="0" w:tplc="608A2CAC">
      <w:start w:val="1"/>
      <w:numFmt w:val="bullet"/>
      <w:lvlText w:val=""/>
      <w:lvlJc w:val="left"/>
      <w:pPr>
        <w:ind w:left="-4520" w:hanging="360"/>
      </w:pPr>
      <w:rPr>
        <w:rFonts w:ascii="Symbol" w:hAnsi="Symbol" w:hint="default"/>
      </w:rPr>
    </w:lvl>
    <w:lvl w:ilvl="1" w:tplc="04090003">
      <w:start w:val="1"/>
      <w:numFmt w:val="bullet"/>
      <w:lvlText w:val="o"/>
      <w:lvlJc w:val="left"/>
      <w:pPr>
        <w:ind w:left="-3800" w:hanging="360"/>
      </w:pPr>
      <w:rPr>
        <w:rFonts w:ascii="Courier New" w:hAnsi="Courier New" w:cs="Courier New" w:hint="default"/>
      </w:rPr>
    </w:lvl>
    <w:lvl w:ilvl="2" w:tplc="04090005">
      <w:start w:val="1"/>
      <w:numFmt w:val="bullet"/>
      <w:lvlText w:val=""/>
      <w:lvlJc w:val="left"/>
      <w:pPr>
        <w:ind w:left="-3080" w:hanging="360"/>
      </w:pPr>
      <w:rPr>
        <w:rFonts w:ascii="Wingdings" w:hAnsi="Wingdings" w:hint="default"/>
      </w:rPr>
    </w:lvl>
    <w:lvl w:ilvl="3" w:tplc="04090001">
      <w:start w:val="1"/>
      <w:numFmt w:val="bullet"/>
      <w:lvlText w:val=""/>
      <w:lvlJc w:val="left"/>
      <w:pPr>
        <w:ind w:left="-2360" w:hanging="360"/>
      </w:pPr>
      <w:rPr>
        <w:rFonts w:ascii="Symbol" w:hAnsi="Symbol" w:hint="default"/>
      </w:rPr>
    </w:lvl>
    <w:lvl w:ilvl="4" w:tplc="04090003" w:tentative="1">
      <w:start w:val="1"/>
      <w:numFmt w:val="bullet"/>
      <w:lvlText w:val="o"/>
      <w:lvlJc w:val="left"/>
      <w:pPr>
        <w:ind w:left="-1640" w:hanging="360"/>
      </w:pPr>
      <w:rPr>
        <w:rFonts w:ascii="Courier New" w:hAnsi="Courier New" w:cs="Courier New" w:hint="default"/>
      </w:rPr>
    </w:lvl>
    <w:lvl w:ilvl="5" w:tplc="04090005" w:tentative="1">
      <w:start w:val="1"/>
      <w:numFmt w:val="bullet"/>
      <w:lvlText w:val=""/>
      <w:lvlJc w:val="left"/>
      <w:pPr>
        <w:ind w:left="-920" w:hanging="360"/>
      </w:pPr>
      <w:rPr>
        <w:rFonts w:ascii="Wingdings" w:hAnsi="Wingdings" w:hint="default"/>
      </w:rPr>
    </w:lvl>
    <w:lvl w:ilvl="6" w:tplc="04090001" w:tentative="1">
      <w:start w:val="1"/>
      <w:numFmt w:val="bullet"/>
      <w:lvlText w:val=""/>
      <w:lvlJc w:val="left"/>
      <w:pPr>
        <w:ind w:left="-200" w:hanging="360"/>
      </w:pPr>
      <w:rPr>
        <w:rFonts w:ascii="Symbol" w:hAnsi="Symbol" w:hint="default"/>
      </w:rPr>
    </w:lvl>
    <w:lvl w:ilvl="7" w:tplc="04090003" w:tentative="1">
      <w:start w:val="1"/>
      <w:numFmt w:val="bullet"/>
      <w:lvlText w:val="o"/>
      <w:lvlJc w:val="left"/>
      <w:pPr>
        <w:ind w:left="520" w:hanging="360"/>
      </w:pPr>
      <w:rPr>
        <w:rFonts w:ascii="Courier New" w:hAnsi="Courier New" w:cs="Courier New" w:hint="default"/>
      </w:rPr>
    </w:lvl>
    <w:lvl w:ilvl="8" w:tplc="04090005" w:tentative="1">
      <w:start w:val="1"/>
      <w:numFmt w:val="bullet"/>
      <w:lvlText w:val=""/>
      <w:lvlJc w:val="left"/>
      <w:pPr>
        <w:ind w:left="1240" w:hanging="360"/>
      </w:pPr>
      <w:rPr>
        <w:rFonts w:ascii="Wingdings" w:hAnsi="Wingdings" w:hint="default"/>
      </w:rPr>
    </w:lvl>
  </w:abstractNum>
  <w:abstractNum w:abstractNumId="46" w15:restartNumberingAfterBreak="0">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7" w15:restartNumberingAfterBreak="0">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8" w15:restartNumberingAfterBreak="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9"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51" w15:restartNumberingAfterBreak="0">
    <w:nsid w:val="48B754AB"/>
    <w:multiLevelType w:val="multilevel"/>
    <w:tmpl w:val="CAE66628"/>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sz w:val="22"/>
        <w:szCs w:val="24"/>
      </w:rPr>
    </w:lvl>
    <w:lvl w:ilvl="3">
      <w:start w:val="1"/>
      <w:numFmt w:val="decimal"/>
      <w:lvlText w:val="%1.%2.%3.%4"/>
      <w:lvlJc w:val="left"/>
      <w:pPr>
        <w:ind w:left="864" w:hanging="864"/>
      </w:pPr>
      <w:rPr>
        <w:b/>
        <w:i w:val="0"/>
        <w:color w:val="auto"/>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15:restartNumberingAfterBreak="0">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131"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53" w15:restartNumberingAfterBreak="0">
    <w:nsid w:val="4B2C090F"/>
    <w:multiLevelType w:val="hybridMultilevel"/>
    <w:tmpl w:val="E9FC1D16"/>
    <w:lvl w:ilvl="0" w:tplc="4E06CF9A">
      <w:start w:val="1"/>
      <w:numFmt w:val="decimal"/>
      <w:lvlText w:val="25.%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4" w15:restartNumberingAfterBreak="0">
    <w:nsid w:val="4B8731B4"/>
    <w:multiLevelType w:val="hybridMultilevel"/>
    <w:tmpl w:val="C0340600"/>
    <w:lvl w:ilvl="0" w:tplc="41EEB986">
      <w:start w:val="1"/>
      <w:numFmt w:val="decimal"/>
      <w:lvlText w:val="27.%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5" w15:restartNumberingAfterBreak="0">
    <w:nsid w:val="4CD605F0"/>
    <w:multiLevelType w:val="hybridMultilevel"/>
    <w:tmpl w:val="8506ABB0"/>
    <w:lvl w:ilvl="0" w:tplc="5B5A128A">
      <w:start w:val="1"/>
      <w:numFmt w:val="decimal"/>
      <w:lvlText w:val="31.%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6" w15:restartNumberingAfterBreak="0">
    <w:nsid w:val="4D3F36F9"/>
    <w:multiLevelType w:val="hybridMultilevel"/>
    <w:tmpl w:val="1A4C2B22"/>
    <w:lvl w:ilvl="0" w:tplc="FFFFFFFF">
      <w:start w:val="1"/>
      <w:numFmt w:val="bullet"/>
      <w:lvlText w:val=""/>
      <w:lvlPicBulletId w:val="0"/>
      <w:lvlJc w:val="left"/>
      <w:pPr>
        <w:ind w:left="360" w:hanging="360"/>
      </w:pPr>
      <w:rPr>
        <w:rFonts w:ascii="Symbol" w:hAnsi="Symbol" w:hint="default"/>
      </w:rPr>
    </w:lvl>
    <w:lvl w:ilvl="1" w:tplc="3C8AD5A8">
      <w:start w:val="1"/>
      <w:numFmt w:val="bullet"/>
      <w:lvlText w:val=""/>
      <w:lvlJc w:val="left"/>
      <w:pPr>
        <w:ind w:left="360" w:hanging="360"/>
      </w:pPr>
      <w:rPr>
        <w:rFonts w:ascii="Wingdings 3" w:hAnsi="Wingdings 3" w:hint="default"/>
        <w:color w:val="0070C0"/>
        <w:sz w:val="24"/>
        <w:szCs w:val="24"/>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7" w15:restartNumberingAfterBreak="0">
    <w:nsid w:val="4D8D5975"/>
    <w:multiLevelType w:val="hybridMultilevel"/>
    <w:tmpl w:val="B5204404"/>
    <w:lvl w:ilvl="0" w:tplc="2C2CFAC4">
      <w:start w:val="1"/>
      <w:numFmt w:val="decimal"/>
      <w:lvlText w:val="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8" w15:restartNumberingAfterBreak="0">
    <w:nsid w:val="568E5E6C"/>
    <w:multiLevelType w:val="multilevel"/>
    <w:tmpl w:val="BF90A22E"/>
    <w:styleLink w:val="Style1"/>
    <w:lvl w:ilvl="0">
      <w:start w:val="1"/>
      <w:numFmt w:val="upperRoman"/>
      <w:lvlText w:val="%1."/>
      <w:lvlJc w:val="left"/>
      <w:pPr>
        <w:ind w:left="72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9" w15:restartNumberingAfterBreak="0">
    <w:nsid w:val="58D6419C"/>
    <w:multiLevelType w:val="hybridMultilevel"/>
    <w:tmpl w:val="DE74B68A"/>
    <w:lvl w:ilvl="0" w:tplc="3D625296">
      <w:start w:val="1"/>
      <w:numFmt w:val="decimal"/>
      <w:lvlText w:val="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0" w15:restartNumberingAfterBreak="0">
    <w:nsid w:val="5D1A688D"/>
    <w:multiLevelType w:val="hybridMultilevel"/>
    <w:tmpl w:val="E020CD0E"/>
    <w:lvl w:ilvl="0" w:tplc="FAEAACC8">
      <w:start w:val="1"/>
      <w:numFmt w:val="decimal"/>
      <w:lvlText w:val="14.%1."/>
      <w:lvlJc w:val="left"/>
      <w:pPr>
        <w:ind w:left="721" w:hanging="360"/>
      </w:pPr>
      <w:rPr>
        <w:rFonts w:hint="default"/>
        <w:b/>
      </w:rPr>
    </w:lvl>
    <w:lvl w:ilvl="1" w:tplc="04180019">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1"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2" w15:restartNumberingAfterBreak="0">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3" w15:restartNumberingAfterBreak="0">
    <w:nsid w:val="638E1BCE"/>
    <w:multiLevelType w:val="hybridMultilevel"/>
    <w:tmpl w:val="C41842AC"/>
    <w:lvl w:ilvl="0" w:tplc="85E40AFC">
      <w:start w:val="1"/>
      <w:numFmt w:val="decimal"/>
      <w:lvlText w:val="2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4" w15:restartNumberingAfterBreak="0">
    <w:nsid w:val="63E04A75"/>
    <w:multiLevelType w:val="hybridMultilevel"/>
    <w:tmpl w:val="D58E4B66"/>
    <w:lvl w:ilvl="0" w:tplc="9160B712">
      <w:start w:val="1"/>
      <w:numFmt w:val="decimal"/>
      <w:lvlText w:val="2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5" w15:restartNumberingAfterBreak="0">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6" w15:restartNumberingAfterBreak="0">
    <w:nsid w:val="653273C6"/>
    <w:multiLevelType w:val="multilevel"/>
    <w:tmpl w:val="9996BC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15:restartNumberingAfterBreak="0">
    <w:nsid w:val="67142521"/>
    <w:multiLevelType w:val="hybridMultilevel"/>
    <w:tmpl w:val="A110937A"/>
    <w:lvl w:ilvl="0" w:tplc="64325E6A">
      <w:start w:val="1"/>
      <w:numFmt w:val="decimal"/>
      <w:lvlText w:val="1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8" w15:restartNumberingAfterBreak="0">
    <w:nsid w:val="67DC2B9D"/>
    <w:multiLevelType w:val="hybridMultilevel"/>
    <w:tmpl w:val="B264589C"/>
    <w:lvl w:ilvl="0" w:tplc="AB30F580">
      <w:start w:val="1"/>
      <w:numFmt w:val="decimal"/>
      <w:lvlText w:val="1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9" w15:restartNumberingAfterBreak="0">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0" w15:restartNumberingAfterBreak="0">
    <w:nsid w:val="6A020EA0"/>
    <w:multiLevelType w:val="hybridMultilevel"/>
    <w:tmpl w:val="A900D99A"/>
    <w:lvl w:ilvl="0" w:tplc="3C8AD5A8">
      <w:start w:val="1"/>
      <w:numFmt w:val="bullet"/>
      <w:lvlText w:val=""/>
      <w:lvlJc w:val="left"/>
      <w:pPr>
        <w:ind w:left="-2520" w:hanging="360"/>
      </w:pPr>
      <w:rPr>
        <w:rFonts w:ascii="Wingdings 3" w:hAnsi="Wingdings 3" w:hint="default"/>
        <w:color w:val="0070C0"/>
        <w:sz w:val="24"/>
        <w:szCs w:val="24"/>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1080" w:hanging="360"/>
      </w:pPr>
      <w:rPr>
        <w:rFonts w:ascii="Wingdings" w:hAnsi="Wingdings" w:hint="default"/>
      </w:rPr>
    </w:lvl>
    <w:lvl w:ilvl="3" w:tplc="04180001" w:tentative="1">
      <w:start w:val="1"/>
      <w:numFmt w:val="bullet"/>
      <w:lvlText w:val=""/>
      <w:lvlJc w:val="left"/>
      <w:pPr>
        <w:ind w:left="-360" w:hanging="360"/>
      </w:pPr>
      <w:rPr>
        <w:rFonts w:ascii="Symbol" w:hAnsi="Symbol" w:hint="default"/>
      </w:rPr>
    </w:lvl>
    <w:lvl w:ilvl="4" w:tplc="04180003" w:tentative="1">
      <w:start w:val="1"/>
      <w:numFmt w:val="bullet"/>
      <w:lvlText w:val="o"/>
      <w:lvlJc w:val="left"/>
      <w:pPr>
        <w:ind w:left="360" w:hanging="360"/>
      </w:pPr>
      <w:rPr>
        <w:rFonts w:ascii="Courier New" w:hAnsi="Courier New" w:cs="Courier New" w:hint="default"/>
      </w:rPr>
    </w:lvl>
    <w:lvl w:ilvl="5" w:tplc="04180005" w:tentative="1">
      <w:start w:val="1"/>
      <w:numFmt w:val="bullet"/>
      <w:lvlText w:val=""/>
      <w:lvlJc w:val="left"/>
      <w:pPr>
        <w:ind w:left="1080" w:hanging="360"/>
      </w:pPr>
      <w:rPr>
        <w:rFonts w:ascii="Wingdings" w:hAnsi="Wingdings" w:hint="default"/>
      </w:rPr>
    </w:lvl>
    <w:lvl w:ilvl="6" w:tplc="04180001" w:tentative="1">
      <w:start w:val="1"/>
      <w:numFmt w:val="bullet"/>
      <w:lvlText w:val=""/>
      <w:lvlJc w:val="left"/>
      <w:pPr>
        <w:ind w:left="1800" w:hanging="360"/>
      </w:pPr>
      <w:rPr>
        <w:rFonts w:ascii="Symbol" w:hAnsi="Symbol" w:hint="default"/>
      </w:rPr>
    </w:lvl>
    <w:lvl w:ilvl="7" w:tplc="04180003" w:tentative="1">
      <w:start w:val="1"/>
      <w:numFmt w:val="bullet"/>
      <w:lvlText w:val="o"/>
      <w:lvlJc w:val="left"/>
      <w:pPr>
        <w:ind w:left="2520" w:hanging="360"/>
      </w:pPr>
      <w:rPr>
        <w:rFonts w:ascii="Courier New" w:hAnsi="Courier New" w:cs="Courier New" w:hint="default"/>
      </w:rPr>
    </w:lvl>
    <w:lvl w:ilvl="8" w:tplc="04180005" w:tentative="1">
      <w:start w:val="1"/>
      <w:numFmt w:val="bullet"/>
      <w:lvlText w:val=""/>
      <w:lvlJc w:val="left"/>
      <w:pPr>
        <w:ind w:left="3240" w:hanging="360"/>
      </w:pPr>
      <w:rPr>
        <w:rFonts w:ascii="Wingdings" w:hAnsi="Wingdings" w:hint="default"/>
      </w:rPr>
    </w:lvl>
  </w:abstractNum>
  <w:abstractNum w:abstractNumId="71" w15:restartNumberingAfterBreak="0">
    <w:nsid w:val="6C443074"/>
    <w:multiLevelType w:val="hybridMultilevel"/>
    <w:tmpl w:val="0DCCAC4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15:restartNumberingAfterBreak="0">
    <w:nsid w:val="6D081A30"/>
    <w:multiLevelType w:val="hybridMultilevel"/>
    <w:tmpl w:val="BD04E196"/>
    <w:lvl w:ilvl="0" w:tplc="A86A60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4" w15:restartNumberingAfterBreak="0">
    <w:nsid w:val="6D867C55"/>
    <w:multiLevelType w:val="hybridMultilevel"/>
    <w:tmpl w:val="DBA047FA"/>
    <w:lvl w:ilvl="0" w:tplc="5CE40952">
      <w:start w:val="1"/>
      <w:numFmt w:val="decimal"/>
      <w:lvlText w:val="9.%1."/>
      <w:lvlJc w:val="left"/>
      <w:pPr>
        <w:ind w:left="644"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5" w15:restartNumberingAfterBreak="0">
    <w:nsid w:val="6F5E338C"/>
    <w:multiLevelType w:val="hybridMultilevel"/>
    <w:tmpl w:val="84423648"/>
    <w:lvl w:ilvl="0" w:tplc="812253E8">
      <w:numFmt w:val="bullet"/>
      <w:lvlText w:val="-"/>
      <w:lvlJc w:val="left"/>
      <w:pPr>
        <w:ind w:left="1440" w:hanging="360"/>
      </w:pPr>
      <w:rPr>
        <w:rFonts w:ascii="Calibri" w:eastAsia="Calibr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6" w15:restartNumberingAfterBreak="0">
    <w:nsid w:val="71796E0E"/>
    <w:multiLevelType w:val="hybridMultilevel"/>
    <w:tmpl w:val="D0C481F0"/>
    <w:lvl w:ilvl="0" w:tplc="BA6C5AFC">
      <w:start w:val="1"/>
      <w:numFmt w:val="decimal"/>
      <w:lvlText w:val="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7" w15:restartNumberingAfterBreak="0">
    <w:nsid w:val="741D5D48"/>
    <w:multiLevelType w:val="hybridMultilevel"/>
    <w:tmpl w:val="FDA689AE"/>
    <w:lvl w:ilvl="0" w:tplc="A86A607A">
      <w:numFmt w:val="bullet"/>
      <w:lvlText w:val="-"/>
      <w:lvlJc w:val="left"/>
      <w:pPr>
        <w:ind w:left="720" w:hanging="360"/>
      </w:pPr>
      <w:rPr>
        <w:rFonts w:ascii="Calibri" w:eastAsia="Calibri" w:hAnsi="Calibri" w:cs="Calibri" w:hint="default"/>
      </w:rPr>
    </w:lvl>
    <w:lvl w:ilvl="1" w:tplc="FFFFFFFF">
      <w:numFmt w:val="bullet"/>
      <w:lvlText w:val="-"/>
      <w:lvlJc w:val="left"/>
      <w:pPr>
        <w:ind w:left="1440" w:hanging="360"/>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75631638"/>
    <w:multiLevelType w:val="hybridMultilevel"/>
    <w:tmpl w:val="B8BA252E"/>
    <w:lvl w:ilvl="0" w:tplc="A8B6D228">
      <w:start w:val="1"/>
      <w:numFmt w:val="bullet"/>
      <w:lvlText w:val=""/>
      <w:lvlJc w:val="left"/>
      <w:pPr>
        <w:ind w:left="-1440" w:hanging="360"/>
      </w:pPr>
      <w:rPr>
        <w:rFonts w:ascii="Wingdings 3" w:hAnsi="Wingdings 3" w:hint="default"/>
        <w:color w:val="auto"/>
        <w:sz w:val="24"/>
        <w:szCs w:val="24"/>
      </w:rPr>
    </w:lvl>
    <w:lvl w:ilvl="1" w:tplc="1124FA4C">
      <w:start w:val="5"/>
      <w:numFmt w:val="bullet"/>
      <w:lvlText w:val=""/>
      <w:lvlJc w:val="left"/>
      <w:pPr>
        <w:ind w:left="-720" w:hanging="360"/>
      </w:pPr>
      <w:rPr>
        <w:rFonts w:ascii="Symbol" w:eastAsia="Calibri" w:hAnsi="Symbol" w:cs="Times New Roman" w:hint="default"/>
      </w:rPr>
    </w:lvl>
    <w:lvl w:ilvl="2" w:tplc="D6E0DFB8">
      <w:start w:val="5"/>
      <w:numFmt w:val="bullet"/>
      <w:lvlText w:val="-"/>
      <w:lvlJc w:val="left"/>
      <w:pPr>
        <w:ind w:left="345" w:hanging="705"/>
      </w:pPr>
      <w:rPr>
        <w:rFonts w:ascii="Cambria" w:eastAsia="Calibri" w:hAnsi="Cambria" w:cs="Times New Roman" w:hint="default"/>
      </w:rPr>
    </w:lvl>
    <w:lvl w:ilvl="3" w:tplc="04180001" w:tentative="1">
      <w:start w:val="1"/>
      <w:numFmt w:val="bullet"/>
      <w:lvlText w:val=""/>
      <w:lvlJc w:val="left"/>
      <w:pPr>
        <w:ind w:left="720" w:hanging="360"/>
      </w:pPr>
      <w:rPr>
        <w:rFonts w:ascii="Symbol" w:hAnsi="Symbol" w:hint="default"/>
      </w:rPr>
    </w:lvl>
    <w:lvl w:ilvl="4" w:tplc="04180003" w:tentative="1">
      <w:start w:val="1"/>
      <w:numFmt w:val="bullet"/>
      <w:lvlText w:val="o"/>
      <w:lvlJc w:val="left"/>
      <w:pPr>
        <w:ind w:left="1440" w:hanging="360"/>
      </w:pPr>
      <w:rPr>
        <w:rFonts w:ascii="Courier New" w:hAnsi="Courier New" w:cs="Courier New" w:hint="default"/>
      </w:rPr>
    </w:lvl>
    <w:lvl w:ilvl="5" w:tplc="04180005" w:tentative="1">
      <w:start w:val="1"/>
      <w:numFmt w:val="bullet"/>
      <w:lvlText w:val=""/>
      <w:lvlJc w:val="left"/>
      <w:pPr>
        <w:ind w:left="2160" w:hanging="360"/>
      </w:pPr>
      <w:rPr>
        <w:rFonts w:ascii="Wingdings" w:hAnsi="Wingdings" w:hint="default"/>
      </w:rPr>
    </w:lvl>
    <w:lvl w:ilvl="6" w:tplc="04180001" w:tentative="1">
      <w:start w:val="1"/>
      <w:numFmt w:val="bullet"/>
      <w:lvlText w:val=""/>
      <w:lvlJc w:val="left"/>
      <w:pPr>
        <w:ind w:left="2880" w:hanging="360"/>
      </w:pPr>
      <w:rPr>
        <w:rFonts w:ascii="Symbol" w:hAnsi="Symbol" w:hint="default"/>
      </w:rPr>
    </w:lvl>
    <w:lvl w:ilvl="7" w:tplc="04180003" w:tentative="1">
      <w:start w:val="1"/>
      <w:numFmt w:val="bullet"/>
      <w:lvlText w:val="o"/>
      <w:lvlJc w:val="left"/>
      <w:pPr>
        <w:ind w:left="3600" w:hanging="360"/>
      </w:pPr>
      <w:rPr>
        <w:rFonts w:ascii="Courier New" w:hAnsi="Courier New" w:cs="Courier New" w:hint="default"/>
      </w:rPr>
    </w:lvl>
    <w:lvl w:ilvl="8" w:tplc="04180005" w:tentative="1">
      <w:start w:val="1"/>
      <w:numFmt w:val="bullet"/>
      <w:lvlText w:val=""/>
      <w:lvlJc w:val="left"/>
      <w:pPr>
        <w:ind w:left="4320" w:hanging="360"/>
      </w:pPr>
      <w:rPr>
        <w:rFonts w:ascii="Wingdings" w:hAnsi="Wingdings" w:hint="default"/>
      </w:rPr>
    </w:lvl>
  </w:abstractNum>
  <w:abstractNum w:abstractNumId="79" w15:restartNumberingAfterBreak="0">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0" w15:restartNumberingAfterBreak="0">
    <w:nsid w:val="76462633"/>
    <w:multiLevelType w:val="hybridMultilevel"/>
    <w:tmpl w:val="31AE6080"/>
    <w:lvl w:ilvl="0" w:tplc="FFFFFFFF">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9213B5F"/>
    <w:multiLevelType w:val="hybridMultilevel"/>
    <w:tmpl w:val="40C8AF68"/>
    <w:lvl w:ilvl="0" w:tplc="AE00EA18">
      <w:start w:val="1"/>
      <w:numFmt w:val="decimal"/>
      <w:lvlText w:val="30.%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2" w15:restartNumberingAfterBreak="0">
    <w:nsid w:val="7BE14A7F"/>
    <w:multiLevelType w:val="hybridMultilevel"/>
    <w:tmpl w:val="FB4C464E"/>
    <w:lvl w:ilvl="0" w:tplc="CE68E4FA">
      <w:start w:val="1"/>
      <w:numFmt w:val="decimal"/>
      <w:lvlText w:val="3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num w:numId="1" w16cid:durableId="853306039">
    <w:abstractNumId w:val="16"/>
  </w:num>
  <w:num w:numId="2" w16cid:durableId="1922713666">
    <w:abstractNumId w:val="21"/>
  </w:num>
  <w:num w:numId="3" w16cid:durableId="1775903405">
    <w:abstractNumId w:val="62"/>
  </w:num>
  <w:num w:numId="4" w16cid:durableId="1857111037">
    <w:abstractNumId w:val="6"/>
  </w:num>
  <w:num w:numId="5" w16cid:durableId="1925647510">
    <w:abstractNumId w:val="46"/>
  </w:num>
  <w:num w:numId="6" w16cid:durableId="20229240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9830999">
    <w:abstractNumId w:val="51"/>
  </w:num>
  <w:num w:numId="8" w16cid:durableId="1182626719">
    <w:abstractNumId w:val="31"/>
  </w:num>
  <w:num w:numId="9" w16cid:durableId="1946308308">
    <w:abstractNumId w:val="75"/>
  </w:num>
  <w:num w:numId="10" w16cid:durableId="1743019377">
    <w:abstractNumId w:val="20"/>
  </w:num>
  <w:num w:numId="11" w16cid:durableId="236283689">
    <w:abstractNumId w:val="66"/>
  </w:num>
  <w:num w:numId="12" w16cid:durableId="1246954570">
    <w:abstractNumId w:val="41"/>
  </w:num>
  <w:num w:numId="13" w16cid:durableId="735397287">
    <w:abstractNumId w:val="80"/>
  </w:num>
  <w:num w:numId="14" w16cid:durableId="977953040">
    <w:abstractNumId w:val="77"/>
  </w:num>
  <w:num w:numId="15" w16cid:durableId="7679216">
    <w:abstractNumId w:val="72"/>
  </w:num>
  <w:num w:numId="16" w16cid:durableId="559677678">
    <w:abstractNumId w:val="56"/>
  </w:num>
  <w:num w:numId="17" w16cid:durableId="1573848538">
    <w:abstractNumId w:val="35"/>
  </w:num>
  <w:num w:numId="18" w16cid:durableId="645012934">
    <w:abstractNumId w:val="28"/>
  </w:num>
  <w:num w:numId="19" w16cid:durableId="2053842163">
    <w:abstractNumId w:val="10"/>
  </w:num>
  <w:num w:numId="20" w16cid:durableId="929391618">
    <w:abstractNumId w:val="52"/>
  </w:num>
  <w:num w:numId="21" w16cid:durableId="2084177585">
    <w:abstractNumId w:val="17"/>
  </w:num>
  <w:num w:numId="22" w16cid:durableId="1376857257">
    <w:abstractNumId w:val="47"/>
  </w:num>
  <w:num w:numId="23" w16cid:durableId="199629264">
    <w:abstractNumId w:val="76"/>
  </w:num>
  <w:num w:numId="24" w16cid:durableId="77944187">
    <w:abstractNumId w:val="12"/>
  </w:num>
  <w:num w:numId="25" w16cid:durableId="412944086">
    <w:abstractNumId w:val="5"/>
  </w:num>
  <w:num w:numId="26" w16cid:durableId="1867207699">
    <w:abstractNumId w:val="59"/>
  </w:num>
  <w:num w:numId="27" w16cid:durableId="672492417">
    <w:abstractNumId w:val="79"/>
  </w:num>
  <w:num w:numId="28" w16cid:durableId="2004621249">
    <w:abstractNumId w:val="37"/>
  </w:num>
  <w:num w:numId="29" w16cid:durableId="250236023">
    <w:abstractNumId w:val="57"/>
  </w:num>
  <w:num w:numId="30" w16cid:durableId="780295035">
    <w:abstractNumId w:val="69"/>
  </w:num>
  <w:num w:numId="31" w16cid:durableId="1224410711">
    <w:abstractNumId w:val="74"/>
  </w:num>
  <w:num w:numId="32" w16cid:durableId="1631403836">
    <w:abstractNumId w:val="36"/>
  </w:num>
  <w:num w:numId="33" w16cid:durableId="867838890">
    <w:abstractNumId w:val="43"/>
  </w:num>
  <w:num w:numId="34" w16cid:durableId="1582371337">
    <w:abstractNumId w:val="32"/>
  </w:num>
  <w:num w:numId="35" w16cid:durableId="475075803">
    <w:abstractNumId w:val="67"/>
  </w:num>
  <w:num w:numId="36" w16cid:durableId="1483545938">
    <w:abstractNumId w:val="68"/>
  </w:num>
  <w:num w:numId="37" w16cid:durableId="450055669">
    <w:abstractNumId w:val="64"/>
  </w:num>
  <w:num w:numId="38" w16cid:durableId="2069765142">
    <w:abstractNumId w:val="38"/>
  </w:num>
  <w:num w:numId="39" w16cid:durableId="517935449">
    <w:abstractNumId w:val="9"/>
  </w:num>
  <w:num w:numId="40" w16cid:durableId="909727863">
    <w:abstractNumId w:val="63"/>
  </w:num>
  <w:num w:numId="41" w16cid:durableId="684359385">
    <w:abstractNumId w:val="4"/>
  </w:num>
  <w:num w:numId="42" w16cid:durableId="216816956">
    <w:abstractNumId w:val="73"/>
  </w:num>
  <w:num w:numId="43" w16cid:durableId="64185375">
    <w:abstractNumId w:val="29"/>
  </w:num>
  <w:num w:numId="44" w16cid:durableId="1246182932">
    <w:abstractNumId w:val="33"/>
  </w:num>
  <w:num w:numId="45" w16cid:durableId="1055202790">
    <w:abstractNumId w:val="53"/>
  </w:num>
  <w:num w:numId="46" w16cid:durableId="741373013">
    <w:abstractNumId w:val="34"/>
  </w:num>
  <w:num w:numId="47" w16cid:durableId="842361360">
    <w:abstractNumId w:val="54"/>
  </w:num>
  <w:num w:numId="48" w16cid:durableId="662127287">
    <w:abstractNumId w:val="40"/>
  </w:num>
  <w:num w:numId="49" w16cid:durableId="918632983">
    <w:abstractNumId w:val="27"/>
  </w:num>
  <w:num w:numId="50" w16cid:durableId="1080445279">
    <w:abstractNumId w:val="81"/>
  </w:num>
  <w:num w:numId="51" w16cid:durableId="2070834061">
    <w:abstractNumId w:val="61"/>
  </w:num>
  <w:num w:numId="52" w16cid:durableId="1412502306">
    <w:abstractNumId w:val="44"/>
  </w:num>
  <w:num w:numId="53" w16cid:durableId="998272749">
    <w:abstractNumId w:val="18"/>
  </w:num>
  <w:num w:numId="54" w16cid:durableId="955260891">
    <w:abstractNumId w:val="82"/>
  </w:num>
  <w:num w:numId="55" w16cid:durableId="1124689717">
    <w:abstractNumId w:val="30"/>
  </w:num>
  <w:num w:numId="56" w16cid:durableId="889222950">
    <w:abstractNumId w:val="1"/>
  </w:num>
  <w:num w:numId="57" w16cid:durableId="1031809773">
    <w:abstractNumId w:val="65"/>
  </w:num>
  <w:num w:numId="58" w16cid:durableId="195696899">
    <w:abstractNumId w:val="8"/>
  </w:num>
  <w:num w:numId="59" w16cid:durableId="763767321">
    <w:abstractNumId w:val="60"/>
  </w:num>
  <w:num w:numId="60" w16cid:durableId="981008566">
    <w:abstractNumId w:val="14"/>
  </w:num>
  <w:num w:numId="61" w16cid:durableId="2078085741">
    <w:abstractNumId w:val="23"/>
  </w:num>
  <w:num w:numId="62" w16cid:durableId="645208902">
    <w:abstractNumId w:val="3"/>
  </w:num>
  <w:num w:numId="63" w16cid:durableId="198974068">
    <w:abstractNumId w:val="48"/>
  </w:num>
  <w:num w:numId="64" w16cid:durableId="385296581">
    <w:abstractNumId w:val="50"/>
  </w:num>
  <w:num w:numId="65" w16cid:durableId="1157108073">
    <w:abstractNumId w:val="55"/>
  </w:num>
  <w:num w:numId="66" w16cid:durableId="551189489">
    <w:abstractNumId w:val="39"/>
  </w:num>
  <w:num w:numId="67" w16cid:durableId="224608616">
    <w:abstractNumId w:val="25"/>
  </w:num>
  <w:num w:numId="68" w16cid:durableId="1954509284">
    <w:abstractNumId w:val="13"/>
  </w:num>
  <w:num w:numId="69" w16cid:durableId="1979189117">
    <w:abstractNumId w:val="0"/>
  </w:num>
  <w:num w:numId="70" w16cid:durableId="7215049">
    <w:abstractNumId w:val="11"/>
  </w:num>
  <w:num w:numId="71" w16cid:durableId="763501326">
    <w:abstractNumId w:val="2"/>
  </w:num>
  <w:num w:numId="72" w16cid:durableId="1119493326">
    <w:abstractNumId w:val="26"/>
  </w:num>
  <w:num w:numId="73" w16cid:durableId="1880821033">
    <w:abstractNumId w:val="24"/>
  </w:num>
  <w:num w:numId="74" w16cid:durableId="175777050">
    <w:abstractNumId w:val="22"/>
  </w:num>
  <w:num w:numId="75" w16cid:durableId="821896606">
    <w:abstractNumId w:val="49"/>
  </w:num>
  <w:num w:numId="76" w16cid:durableId="1963919260">
    <w:abstractNumId w:val="58"/>
  </w:num>
  <w:num w:numId="77" w16cid:durableId="1007443473">
    <w:abstractNumId w:val="7"/>
  </w:num>
  <w:num w:numId="78" w16cid:durableId="1256744456">
    <w:abstractNumId w:val="19"/>
  </w:num>
  <w:num w:numId="79" w16cid:durableId="1672637737">
    <w:abstractNumId w:val="78"/>
  </w:num>
  <w:num w:numId="80" w16cid:durableId="1414157404">
    <w:abstractNumId w:val="45"/>
  </w:num>
  <w:num w:numId="81" w16cid:durableId="946812399">
    <w:abstractNumId w:val="15"/>
  </w:num>
  <w:num w:numId="82" w16cid:durableId="1847017646">
    <w:abstractNumId w:val="70"/>
  </w:num>
  <w:num w:numId="83" w16cid:durableId="353768383">
    <w:abstractNumId w:val="4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6E8"/>
    <w:rsid w:val="000002C3"/>
    <w:rsid w:val="0000656D"/>
    <w:rsid w:val="00035563"/>
    <w:rsid w:val="00054DCF"/>
    <w:rsid w:val="00062C6F"/>
    <w:rsid w:val="0007791C"/>
    <w:rsid w:val="000819A4"/>
    <w:rsid w:val="00090BE6"/>
    <w:rsid w:val="000B67E5"/>
    <w:rsid w:val="000C1243"/>
    <w:rsid w:val="000D4C73"/>
    <w:rsid w:val="000E5D2E"/>
    <w:rsid w:val="000F2421"/>
    <w:rsid w:val="000F5388"/>
    <w:rsid w:val="001018B5"/>
    <w:rsid w:val="001430C1"/>
    <w:rsid w:val="00155FF1"/>
    <w:rsid w:val="00161099"/>
    <w:rsid w:val="001815E5"/>
    <w:rsid w:val="001A0C3C"/>
    <w:rsid w:val="001B55CE"/>
    <w:rsid w:val="001B7EE6"/>
    <w:rsid w:val="001C4178"/>
    <w:rsid w:val="001F511B"/>
    <w:rsid w:val="001F7336"/>
    <w:rsid w:val="0021364B"/>
    <w:rsid w:val="002267A0"/>
    <w:rsid w:val="00255783"/>
    <w:rsid w:val="00270F8B"/>
    <w:rsid w:val="002B3124"/>
    <w:rsid w:val="002C1F54"/>
    <w:rsid w:val="002C6A56"/>
    <w:rsid w:val="002F27E6"/>
    <w:rsid w:val="00316B5F"/>
    <w:rsid w:val="00321937"/>
    <w:rsid w:val="003667A4"/>
    <w:rsid w:val="0038116F"/>
    <w:rsid w:val="00386B9C"/>
    <w:rsid w:val="003A16AF"/>
    <w:rsid w:val="003A1EB3"/>
    <w:rsid w:val="003C2B07"/>
    <w:rsid w:val="003C2F3A"/>
    <w:rsid w:val="004353F6"/>
    <w:rsid w:val="00475E12"/>
    <w:rsid w:val="004A600D"/>
    <w:rsid w:val="004C35F2"/>
    <w:rsid w:val="004C3F7E"/>
    <w:rsid w:val="004C4BC6"/>
    <w:rsid w:val="004C55EB"/>
    <w:rsid w:val="004E4F58"/>
    <w:rsid w:val="004F06DC"/>
    <w:rsid w:val="005210D6"/>
    <w:rsid w:val="00543005"/>
    <w:rsid w:val="005643C1"/>
    <w:rsid w:val="005803B8"/>
    <w:rsid w:val="005C0D19"/>
    <w:rsid w:val="005D10A8"/>
    <w:rsid w:val="005E1E03"/>
    <w:rsid w:val="005E2E48"/>
    <w:rsid w:val="0061057A"/>
    <w:rsid w:val="0062022D"/>
    <w:rsid w:val="00650524"/>
    <w:rsid w:val="00666476"/>
    <w:rsid w:val="00685A79"/>
    <w:rsid w:val="00694D5C"/>
    <w:rsid w:val="006A124C"/>
    <w:rsid w:val="006A1D0D"/>
    <w:rsid w:val="006E1EEB"/>
    <w:rsid w:val="006F641A"/>
    <w:rsid w:val="007055C8"/>
    <w:rsid w:val="00714BEF"/>
    <w:rsid w:val="007329FC"/>
    <w:rsid w:val="00737A5B"/>
    <w:rsid w:val="00746949"/>
    <w:rsid w:val="0075285C"/>
    <w:rsid w:val="00756351"/>
    <w:rsid w:val="00781A46"/>
    <w:rsid w:val="007A38AE"/>
    <w:rsid w:val="007A725E"/>
    <w:rsid w:val="007C39F7"/>
    <w:rsid w:val="007C5736"/>
    <w:rsid w:val="007D319B"/>
    <w:rsid w:val="00805B8D"/>
    <w:rsid w:val="008203F5"/>
    <w:rsid w:val="008268C4"/>
    <w:rsid w:val="0089666C"/>
    <w:rsid w:val="008B2EEC"/>
    <w:rsid w:val="008B654D"/>
    <w:rsid w:val="008C5B96"/>
    <w:rsid w:val="008E013F"/>
    <w:rsid w:val="008F2172"/>
    <w:rsid w:val="008F39FA"/>
    <w:rsid w:val="009009E2"/>
    <w:rsid w:val="00923089"/>
    <w:rsid w:val="00933E0C"/>
    <w:rsid w:val="00941223"/>
    <w:rsid w:val="009708FA"/>
    <w:rsid w:val="00971C9F"/>
    <w:rsid w:val="00995C1E"/>
    <w:rsid w:val="009E0B79"/>
    <w:rsid w:val="009E4B85"/>
    <w:rsid w:val="009F767E"/>
    <w:rsid w:val="00A3344B"/>
    <w:rsid w:val="00A40483"/>
    <w:rsid w:val="00A414E5"/>
    <w:rsid w:val="00A618A1"/>
    <w:rsid w:val="00A61D4A"/>
    <w:rsid w:val="00A855F3"/>
    <w:rsid w:val="00A94EEF"/>
    <w:rsid w:val="00B06673"/>
    <w:rsid w:val="00B10090"/>
    <w:rsid w:val="00B17E6B"/>
    <w:rsid w:val="00B225CE"/>
    <w:rsid w:val="00B242E6"/>
    <w:rsid w:val="00B324C9"/>
    <w:rsid w:val="00B7575A"/>
    <w:rsid w:val="00B859F0"/>
    <w:rsid w:val="00BA0004"/>
    <w:rsid w:val="00BB64F1"/>
    <w:rsid w:val="00BF437F"/>
    <w:rsid w:val="00C135B3"/>
    <w:rsid w:val="00C50419"/>
    <w:rsid w:val="00C526C8"/>
    <w:rsid w:val="00C717D2"/>
    <w:rsid w:val="00C85B24"/>
    <w:rsid w:val="00C866E8"/>
    <w:rsid w:val="00CE270D"/>
    <w:rsid w:val="00CE3ABD"/>
    <w:rsid w:val="00CE3C7C"/>
    <w:rsid w:val="00CF055D"/>
    <w:rsid w:val="00D0679E"/>
    <w:rsid w:val="00D13A40"/>
    <w:rsid w:val="00D54D46"/>
    <w:rsid w:val="00D63A3B"/>
    <w:rsid w:val="00D70572"/>
    <w:rsid w:val="00DA1265"/>
    <w:rsid w:val="00DA455E"/>
    <w:rsid w:val="00DA7782"/>
    <w:rsid w:val="00DD1A05"/>
    <w:rsid w:val="00DD5EC4"/>
    <w:rsid w:val="00E0739E"/>
    <w:rsid w:val="00E16028"/>
    <w:rsid w:val="00E33278"/>
    <w:rsid w:val="00E341AE"/>
    <w:rsid w:val="00E65085"/>
    <w:rsid w:val="00E7184C"/>
    <w:rsid w:val="00E76704"/>
    <w:rsid w:val="00E84D4E"/>
    <w:rsid w:val="00EA71D2"/>
    <w:rsid w:val="00EC03D6"/>
    <w:rsid w:val="00EC24CD"/>
    <w:rsid w:val="00EC44AC"/>
    <w:rsid w:val="00EC4CD5"/>
    <w:rsid w:val="00ED180D"/>
    <w:rsid w:val="00ED38A9"/>
    <w:rsid w:val="00EF2CC5"/>
    <w:rsid w:val="00F011F2"/>
    <w:rsid w:val="00F03D83"/>
    <w:rsid w:val="00F12DCA"/>
    <w:rsid w:val="00F236F0"/>
    <w:rsid w:val="00F250EC"/>
    <w:rsid w:val="00F3220A"/>
    <w:rsid w:val="00F40A30"/>
    <w:rsid w:val="00F66C8B"/>
    <w:rsid w:val="00F962AC"/>
    <w:rsid w:val="00FC4304"/>
    <w:rsid w:val="00FC6E44"/>
    <w:rsid w:val="00FD1C58"/>
    <w:rsid w:val="00FF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34FC0F"/>
  <w15:chartTrackingRefBased/>
  <w15:docId w15:val="{C90877DC-737C-4ABF-A4FF-33F7381C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C8B"/>
    <w:pPr>
      <w:spacing w:after="160" w:line="259" w:lineRule="auto"/>
    </w:pPr>
    <w:rPr>
      <w:sz w:val="22"/>
      <w:szCs w:val="22"/>
      <w:lang w:val="ro-RO"/>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uiPriority w:val="9"/>
    <w:qFormat/>
    <w:rsid w:val="00B06673"/>
    <w:pPr>
      <w:keepNext/>
      <w:keepLines/>
      <w:spacing w:before="480" w:after="0" w:line="240" w:lineRule="auto"/>
      <w:outlineLvl w:val="0"/>
    </w:pPr>
    <w:rPr>
      <w:rFonts w:ascii="Calibri Light" w:eastAsia="Times New Roman" w:hAnsi="Calibri Light"/>
      <w:b/>
      <w:bCs/>
      <w:color w:val="2F5496"/>
      <w:sz w:val="28"/>
      <w:szCs w:val="28"/>
      <w:lang w:eastAsia="x-none"/>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iPriority w:val="9"/>
    <w:unhideWhenUsed/>
    <w:qFormat/>
    <w:rsid w:val="005D10A8"/>
    <w:pPr>
      <w:keepNext/>
      <w:tabs>
        <w:tab w:val="num" w:pos="1440"/>
      </w:tabs>
      <w:spacing w:before="240" w:after="60" w:line="240" w:lineRule="auto"/>
      <w:ind w:left="1440" w:hanging="720"/>
      <w:outlineLvl w:val="1"/>
    </w:pPr>
    <w:rPr>
      <w:rFonts w:ascii="Cambria" w:eastAsia="Times New Roman" w:hAnsi="Cambria"/>
      <w:b/>
      <w:bCs/>
      <w:i/>
      <w:iCs/>
      <w:sz w:val="28"/>
      <w:szCs w:val="28"/>
      <w:lang w:eastAsia="x-none"/>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iPriority w:val="9"/>
    <w:unhideWhenUsed/>
    <w:qFormat/>
    <w:rsid w:val="005D10A8"/>
    <w:pPr>
      <w:keepNext/>
      <w:tabs>
        <w:tab w:val="num" w:pos="2160"/>
      </w:tabs>
      <w:spacing w:before="240" w:after="60" w:line="240" w:lineRule="auto"/>
      <w:ind w:left="2160" w:hanging="720"/>
      <w:outlineLvl w:val="2"/>
    </w:pPr>
    <w:rPr>
      <w:rFonts w:ascii="Cambria" w:eastAsia="Times New Roman" w:hAnsi="Cambria"/>
      <w:b/>
      <w:bCs/>
      <w:sz w:val="26"/>
      <w:szCs w:val="26"/>
      <w:lang w:eastAsia="x-none"/>
    </w:rPr>
  </w:style>
  <w:style w:type="paragraph" w:styleId="Heading4">
    <w:name w:val="heading 4"/>
    <w:aliases w:val="H4"/>
    <w:basedOn w:val="Normal"/>
    <w:next w:val="Normal"/>
    <w:link w:val="Heading4Char"/>
    <w:uiPriority w:val="9"/>
    <w:unhideWhenUsed/>
    <w:qFormat/>
    <w:rsid w:val="005D10A8"/>
    <w:pPr>
      <w:keepNext/>
      <w:tabs>
        <w:tab w:val="num" w:pos="2880"/>
      </w:tabs>
      <w:spacing w:before="240" w:after="60" w:line="240" w:lineRule="auto"/>
      <w:ind w:left="2880" w:hanging="720"/>
      <w:outlineLvl w:val="3"/>
    </w:pPr>
    <w:rPr>
      <w:rFonts w:eastAsia="Times New Roman"/>
      <w:b/>
      <w:bCs/>
      <w:sz w:val="28"/>
      <w:szCs w:val="28"/>
      <w:lang w:eastAsia="x-none"/>
    </w:rPr>
  </w:style>
  <w:style w:type="paragraph" w:styleId="Heading5">
    <w:name w:val="heading 5"/>
    <w:basedOn w:val="Normal"/>
    <w:next w:val="Normal"/>
    <w:link w:val="Heading5Char"/>
    <w:uiPriority w:val="9"/>
    <w:unhideWhenUsed/>
    <w:qFormat/>
    <w:rsid w:val="005D10A8"/>
    <w:pPr>
      <w:tabs>
        <w:tab w:val="num" w:pos="3600"/>
      </w:tabs>
      <w:spacing w:before="240" w:after="60" w:line="240" w:lineRule="auto"/>
      <w:ind w:left="3600" w:hanging="720"/>
      <w:outlineLvl w:val="4"/>
    </w:pPr>
    <w:rPr>
      <w:rFonts w:eastAsia="Times New Roman"/>
      <w:b/>
      <w:bCs/>
      <w:i/>
      <w:iCs/>
      <w:sz w:val="26"/>
      <w:szCs w:val="26"/>
      <w:lang w:eastAsia="x-none"/>
    </w:rPr>
  </w:style>
  <w:style w:type="paragraph" w:styleId="Heading6">
    <w:name w:val="heading 6"/>
    <w:basedOn w:val="Normal"/>
    <w:next w:val="Normal"/>
    <w:link w:val="Heading6Char"/>
    <w:uiPriority w:val="9"/>
    <w:qFormat/>
    <w:rsid w:val="005D10A8"/>
    <w:pPr>
      <w:tabs>
        <w:tab w:val="num" w:pos="4320"/>
      </w:tabs>
      <w:spacing w:before="240" w:after="60" w:line="240" w:lineRule="auto"/>
      <w:ind w:left="4320" w:hanging="720"/>
      <w:outlineLvl w:val="5"/>
    </w:pPr>
    <w:rPr>
      <w:rFonts w:ascii="Times New Roman" w:eastAsia="Times New Roman" w:hAnsi="Times New Roman"/>
      <w:b/>
      <w:bCs/>
      <w:lang w:eastAsia="x-none"/>
    </w:rPr>
  </w:style>
  <w:style w:type="paragraph" w:styleId="Heading7">
    <w:name w:val="heading 7"/>
    <w:aliases w:val="Heading 7 (do not use)"/>
    <w:basedOn w:val="Normal"/>
    <w:next w:val="Normal"/>
    <w:link w:val="Heading7Char"/>
    <w:uiPriority w:val="9"/>
    <w:unhideWhenUsed/>
    <w:qFormat/>
    <w:rsid w:val="005D10A8"/>
    <w:pPr>
      <w:tabs>
        <w:tab w:val="num" w:pos="5040"/>
      </w:tabs>
      <w:spacing w:before="240" w:after="60" w:line="240" w:lineRule="auto"/>
      <w:ind w:left="5040" w:hanging="720"/>
      <w:outlineLvl w:val="6"/>
    </w:pPr>
    <w:rPr>
      <w:rFonts w:eastAsia="Times New Roman"/>
      <w:sz w:val="24"/>
      <w:szCs w:val="24"/>
      <w:lang w:eastAsia="x-none"/>
    </w:rPr>
  </w:style>
  <w:style w:type="paragraph" w:styleId="Heading8">
    <w:name w:val="heading 8"/>
    <w:aliases w:val="Heading 8 (do not use)"/>
    <w:basedOn w:val="Normal"/>
    <w:next w:val="Normal"/>
    <w:link w:val="Heading8Char"/>
    <w:uiPriority w:val="9"/>
    <w:unhideWhenUsed/>
    <w:qFormat/>
    <w:rsid w:val="005D10A8"/>
    <w:pPr>
      <w:tabs>
        <w:tab w:val="num" w:pos="5760"/>
      </w:tabs>
      <w:spacing w:before="240" w:after="60" w:line="240" w:lineRule="auto"/>
      <w:ind w:left="5760" w:hanging="720"/>
      <w:outlineLvl w:val="7"/>
    </w:pPr>
    <w:rPr>
      <w:rFonts w:eastAsia="Times New Roman"/>
      <w:i/>
      <w:iCs/>
      <w:sz w:val="24"/>
      <w:szCs w:val="24"/>
      <w:lang w:eastAsia="x-none"/>
    </w:rPr>
  </w:style>
  <w:style w:type="paragraph" w:styleId="Heading9">
    <w:name w:val="heading 9"/>
    <w:aliases w:val="Heading 9 (do not use)"/>
    <w:basedOn w:val="Normal"/>
    <w:next w:val="Normal"/>
    <w:link w:val="Heading9Char"/>
    <w:uiPriority w:val="9"/>
    <w:unhideWhenUsed/>
    <w:qFormat/>
    <w:rsid w:val="005D10A8"/>
    <w:pPr>
      <w:tabs>
        <w:tab w:val="num" w:pos="6480"/>
      </w:tabs>
      <w:spacing w:before="240" w:after="60" w:line="240" w:lineRule="auto"/>
      <w:ind w:left="6480" w:hanging="720"/>
      <w:outlineLvl w:val="8"/>
    </w:pPr>
    <w:rPr>
      <w:rFonts w:ascii="Cambria" w:eastAsia="Times New Roman" w:hAnsi="Cambria"/>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Heading x1,Normal bullet 2,List Paragraph1,body 2,List Paragraph11,Citation List,본문(내용),List Paragraph (numbered (a)),lp1,Lista 1,lp11,Header bold,Lettre d'introduction,List Paragraph111,A_wyliczenie,K-P_odwolanie,Liste 1,bu"/>
    <w:basedOn w:val="Normal"/>
    <w:link w:val="ListParagraphChar"/>
    <w:uiPriority w:val="34"/>
    <w:qFormat/>
    <w:rsid w:val="001A0C3C"/>
    <w:pPr>
      <w:ind w:left="720"/>
      <w:contextualSpacing/>
    </w:pPr>
    <w:rPr>
      <w:lang w:eastAsia="x-none"/>
    </w:rPr>
  </w:style>
  <w:style w:type="paragraph" w:styleId="BodyText">
    <w:name w:val="Body Text"/>
    <w:basedOn w:val="Normal"/>
    <w:link w:val="BodyTextChar"/>
    <w:uiPriority w:val="1"/>
    <w:qFormat/>
    <w:rsid w:val="0038116F"/>
    <w:pPr>
      <w:suppressAutoHyphens/>
      <w:spacing w:after="60" w:line="240" w:lineRule="auto"/>
      <w:jc w:val="both"/>
    </w:pPr>
    <w:rPr>
      <w:rFonts w:ascii="Times New Roman" w:eastAsia="Times New Roman" w:hAnsi="Times New Roman"/>
      <w:sz w:val="24"/>
      <w:szCs w:val="24"/>
      <w:lang w:eastAsia="ar-SA"/>
    </w:rPr>
  </w:style>
  <w:style w:type="character" w:customStyle="1" w:styleId="BodyTextChar">
    <w:name w:val="Body Text Char"/>
    <w:link w:val="BodyText"/>
    <w:uiPriority w:val="1"/>
    <w:rsid w:val="0038116F"/>
    <w:rPr>
      <w:rFonts w:ascii="Times New Roman" w:eastAsia="Times New Roman" w:hAnsi="Times New Roman"/>
      <w:sz w:val="24"/>
      <w:szCs w:val="24"/>
      <w:lang w:val="ro-RO" w:eastAsia="ar-SA"/>
    </w:rPr>
  </w:style>
  <w:style w:type="table" w:styleId="TableGrid">
    <w:name w:val="Table Grid"/>
    <w:basedOn w:val="TableNormal"/>
    <w:uiPriority w:val="59"/>
    <w:rsid w:val="00C52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5FF1"/>
    <w:pPr>
      <w:autoSpaceDE w:val="0"/>
      <w:autoSpaceDN w:val="0"/>
      <w:adjustRightInd w:val="0"/>
    </w:pPr>
    <w:rPr>
      <w:rFonts w:ascii="Arial" w:hAnsi="Arial" w:cs="Arial"/>
      <w:color w:val="000000"/>
      <w:sz w:val="24"/>
      <w:szCs w:val="24"/>
    </w:r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link w:val="Heading1"/>
    <w:uiPriority w:val="9"/>
    <w:rsid w:val="00B06673"/>
    <w:rPr>
      <w:rFonts w:ascii="Calibri Light" w:eastAsia="Times New Roman" w:hAnsi="Calibri Light"/>
      <w:b/>
      <w:bCs/>
      <w:color w:val="2F5496"/>
      <w:sz w:val="28"/>
      <w:szCs w:val="28"/>
      <w:lang w:val="ro-RO"/>
    </w:rPr>
  </w:style>
  <w:style w:type="character" w:customStyle="1" w:styleId="ListParagraphChar">
    <w:name w:val="List Paragraph Char"/>
    <w:aliases w:val="Forth level Char,Heading x1 Char,Normal bullet 2 Char,List Paragraph1 Char,body 2 Char,List Paragraph11 Char,Citation List Char,본문(내용) Char,List Paragraph (numbered (a)) Char,lp1 Char,Lista 1 Char,lp11 Char,Header bold Char,bu Char"/>
    <w:link w:val="ListParagraph"/>
    <w:uiPriority w:val="34"/>
    <w:qFormat/>
    <w:locked/>
    <w:rsid w:val="00B06673"/>
    <w:rPr>
      <w:sz w:val="22"/>
      <w:szCs w:val="22"/>
      <w:lang w:val="ro-RO"/>
    </w:rPr>
  </w:style>
  <w:style w:type="character" w:styleId="Hyperlink">
    <w:name w:val="Hyperlink"/>
    <w:uiPriority w:val="99"/>
    <w:unhideWhenUsed/>
    <w:rsid w:val="00B06673"/>
    <w:rPr>
      <w:color w:val="0563C1"/>
      <w:u w:val="single"/>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link w:val="Heading2"/>
    <w:uiPriority w:val="9"/>
    <w:rsid w:val="005D10A8"/>
    <w:rPr>
      <w:rFonts w:ascii="Cambria" w:eastAsia="Times New Roman" w:hAnsi="Cambria"/>
      <w:b/>
      <w:bCs/>
      <w:i/>
      <w:iCs/>
      <w:sz w:val="28"/>
      <w:szCs w:val="28"/>
      <w:lang w:val="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link w:val="Heading3"/>
    <w:uiPriority w:val="9"/>
    <w:rsid w:val="005D10A8"/>
    <w:rPr>
      <w:rFonts w:ascii="Cambria" w:eastAsia="Times New Roman" w:hAnsi="Cambria"/>
      <w:b/>
      <w:bCs/>
      <w:sz w:val="26"/>
      <w:szCs w:val="26"/>
      <w:lang w:val="ro-RO"/>
    </w:rPr>
  </w:style>
  <w:style w:type="character" w:customStyle="1" w:styleId="Heading4Char">
    <w:name w:val="Heading 4 Char"/>
    <w:aliases w:val="H4 Char"/>
    <w:link w:val="Heading4"/>
    <w:uiPriority w:val="9"/>
    <w:rsid w:val="005D10A8"/>
    <w:rPr>
      <w:rFonts w:eastAsia="Times New Roman"/>
      <w:b/>
      <w:bCs/>
      <w:sz w:val="28"/>
      <w:szCs w:val="28"/>
      <w:lang w:val="ro-RO"/>
    </w:rPr>
  </w:style>
  <w:style w:type="character" w:customStyle="1" w:styleId="Heading5Char">
    <w:name w:val="Heading 5 Char"/>
    <w:link w:val="Heading5"/>
    <w:uiPriority w:val="9"/>
    <w:rsid w:val="005D10A8"/>
    <w:rPr>
      <w:rFonts w:eastAsia="Times New Roman"/>
      <w:b/>
      <w:bCs/>
      <w:i/>
      <w:iCs/>
      <w:sz w:val="26"/>
      <w:szCs w:val="26"/>
      <w:lang w:val="ro-RO"/>
    </w:rPr>
  </w:style>
  <w:style w:type="character" w:customStyle="1" w:styleId="Heading6Char">
    <w:name w:val="Heading 6 Char"/>
    <w:link w:val="Heading6"/>
    <w:uiPriority w:val="9"/>
    <w:rsid w:val="005D10A8"/>
    <w:rPr>
      <w:rFonts w:ascii="Times New Roman" w:eastAsia="Times New Roman" w:hAnsi="Times New Roman"/>
      <w:b/>
      <w:bCs/>
      <w:sz w:val="22"/>
      <w:szCs w:val="22"/>
      <w:lang w:val="ro-RO"/>
    </w:rPr>
  </w:style>
  <w:style w:type="character" w:customStyle="1" w:styleId="Heading7Char">
    <w:name w:val="Heading 7 Char"/>
    <w:aliases w:val="Heading 7 (do not use) Char"/>
    <w:link w:val="Heading7"/>
    <w:uiPriority w:val="9"/>
    <w:rsid w:val="005D10A8"/>
    <w:rPr>
      <w:rFonts w:eastAsia="Times New Roman"/>
      <w:sz w:val="24"/>
      <w:szCs w:val="24"/>
      <w:lang w:val="ro-RO"/>
    </w:rPr>
  </w:style>
  <w:style w:type="character" w:customStyle="1" w:styleId="Heading8Char">
    <w:name w:val="Heading 8 Char"/>
    <w:aliases w:val="Heading 8 (do not use) Char"/>
    <w:link w:val="Heading8"/>
    <w:uiPriority w:val="9"/>
    <w:rsid w:val="005D10A8"/>
    <w:rPr>
      <w:rFonts w:eastAsia="Times New Roman"/>
      <w:i/>
      <w:iCs/>
      <w:sz w:val="24"/>
      <w:szCs w:val="24"/>
      <w:lang w:val="ro-RO"/>
    </w:rPr>
  </w:style>
  <w:style w:type="character" w:customStyle="1" w:styleId="Heading9Char">
    <w:name w:val="Heading 9 Char"/>
    <w:aliases w:val="Heading 9 (do not use) Char"/>
    <w:link w:val="Heading9"/>
    <w:uiPriority w:val="9"/>
    <w:rsid w:val="005D10A8"/>
    <w:rPr>
      <w:rFonts w:ascii="Cambria" w:eastAsia="Times New Roman" w:hAnsi="Cambria"/>
      <w:sz w:val="22"/>
      <w:szCs w:val="22"/>
      <w:lang w:val="ro-RO"/>
    </w:rPr>
  </w:style>
  <w:style w:type="character" w:styleId="CommentReference">
    <w:name w:val="annotation reference"/>
    <w:unhideWhenUsed/>
    <w:rsid w:val="00EA71D2"/>
    <w:rPr>
      <w:sz w:val="16"/>
      <w:szCs w:val="16"/>
    </w:rPr>
  </w:style>
  <w:style w:type="paragraph" w:styleId="CommentText">
    <w:name w:val="annotation text"/>
    <w:basedOn w:val="Normal"/>
    <w:link w:val="CommentTextChar"/>
    <w:unhideWhenUsed/>
    <w:rsid w:val="00EA71D2"/>
    <w:rPr>
      <w:sz w:val="20"/>
      <w:szCs w:val="20"/>
      <w:lang w:eastAsia="x-none"/>
    </w:rPr>
  </w:style>
  <w:style w:type="character" w:customStyle="1" w:styleId="CommentTextChar">
    <w:name w:val="Comment Text Char"/>
    <w:link w:val="CommentText"/>
    <w:rsid w:val="00EA71D2"/>
    <w:rPr>
      <w:lang w:val="ro-RO"/>
    </w:rPr>
  </w:style>
  <w:style w:type="paragraph" w:styleId="CommentSubject">
    <w:name w:val="annotation subject"/>
    <w:basedOn w:val="CommentText"/>
    <w:next w:val="CommentText"/>
    <w:link w:val="CommentSubjectChar"/>
    <w:unhideWhenUsed/>
    <w:rsid w:val="00EA71D2"/>
    <w:rPr>
      <w:b/>
      <w:bCs/>
    </w:rPr>
  </w:style>
  <w:style w:type="character" w:customStyle="1" w:styleId="CommentSubjectChar">
    <w:name w:val="Comment Subject Char"/>
    <w:link w:val="CommentSubject"/>
    <w:rsid w:val="00EA71D2"/>
    <w:rPr>
      <w:b/>
      <w:bCs/>
      <w:lang w:val="ro-RO"/>
    </w:rPr>
  </w:style>
  <w:style w:type="character" w:styleId="UnresolvedMention">
    <w:name w:val="Unresolved Mention"/>
    <w:uiPriority w:val="99"/>
    <w:semiHidden/>
    <w:unhideWhenUsed/>
    <w:rsid w:val="00475E12"/>
    <w:rPr>
      <w:color w:val="605E5C"/>
      <w:shd w:val="clear" w:color="auto" w:fill="E1DFDD"/>
    </w:rPr>
  </w:style>
  <w:style w:type="paragraph" w:styleId="Header">
    <w:name w:val="header"/>
    <w:basedOn w:val="Normal"/>
    <w:link w:val="HeaderChar"/>
    <w:unhideWhenUsed/>
    <w:rsid w:val="005803B8"/>
    <w:pPr>
      <w:tabs>
        <w:tab w:val="center" w:pos="4513"/>
        <w:tab w:val="right" w:pos="9026"/>
      </w:tabs>
    </w:pPr>
  </w:style>
  <w:style w:type="character" w:customStyle="1" w:styleId="HeaderChar">
    <w:name w:val="Header Char"/>
    <w:link w:val="Header"/>
    <w:rsid w:val="005803B8"/>
    <w:rPr>
      <w:sz w:val="22"/>
      <w:szCs w:val="22"/>
      <w:lang w:val="ro-RO"/>
    </w:rPr>
  </w:style>
  <w:style w:type="paragraph" w:styleId="Footer">
    <w:name w:val="footer"/>
    <w:basedOn w:val="Normal"/>
    <w:link w:val="FooterChar"/>
    <w:uiPriority w:val="99"/>
    <w:unhideWhenUsed/>
    <w:rsid w:val="005803B8"/>
    <w:pPr>
      <w:tabs>
        <w:tab w:val="center" w:pos="4513"/>
        <w:tab w:val="right" w:pos="9026"/>
      </w:tabs>
    </w:pPr>
  </w:style>
  <w:style w:type="character" w:customStyle="1" w:styleId="FooterChar">
    <w:name w:val="Footer Char"/>
    <w:link w:val="Footer"/>
    <w:uiPriority w:val="99"/>
    <w:qFormat/>
    <w:rsid w:val="005803B8"/>
    <w:rPr>
      <w:sz w:val="22"/>
      <w:szCs w:val="22"/>
      <w:lang w:val="ro-RO"/>
    </w:rPr>
  </w:style>
  <w:style w:type="paragraph" w:styleId="EndnoteText">
    <w:name w:val="endnote text"/>
    <w:basedOn w:val="Normal"/>
    <w:link w:val="EndnoteTextChar"/>
    <w:unhideWhenUsed/>
    <w:rsid w:val="005803B8"/>
    <w:pPr>
      <w:spacing w:after="0" w:line="240" w:lineRule="auto"/>
    </w:pPr>
    <w:rPr>
      <w:rFonts w:ascii="Times New Roman" w:eastAsia="Times New Roman" w:hAnsi="Times New Roman"/>
      <w:sz w:val="20"/>
      <w:szCs w:val="20"/>
      <w:lang w:val="de-DE"/>
    </w:rPr>
  </w:style>
  <w:style w:type="character" w:customStyle="1" w:styleId="EndnoteTextChar">
    <w:name w:val="Endnote Text Char"/>
    <w:link w:val="EndnoteText"/>
    <w:rsid w:val="005803B8"/>
    <w:rPr>
      <w:rFonts w:ascii="Times New Roman" w:eastAsia="Times New Roman" w:hAnsi="Times New Roman"/>
      <w:lang w:val="de-DE"/>
    </w:rPr>
  </w:style>
  <w:style w:type="paragraph" w:customStyle="1" w:styleId="Style3">
    <w:name w:val="Style3"/>
    <w:basedOn w:val="Normal"/>
    <w:uiPriority w:val="99"/>
    <w:rsid w:val="005803B8"/>
    <w:pPr>
      <w:widowControl w:val="0"/>
      <w:autoSpaceDE w:val="0"/>
      <w:autoSpaceDN w:val="0"/>
      <w:adjustRightInd w:val="0"/>
      <w:spacing w:after="0" w:line="230" w:lineRule="exact"/>
    </w:pPr>
    <w:rPr>
      <w:rFonts w:ascii="Arial" w:eastAsia="Times New Roman" w:hAnsi="Arial" w:cs="Arial"/>
      <w:sz w:val="24"/>
      <w:szCs w:val="24"/>
      <w:lang w:val="en-US"/>
    </w:rPr>
  </w:style>
  <w:style w:type="character" w:customStyle="1" w:styleId="FontStyle17">
    <w:name w:val="Font Style17"/>
    <w:uiPriority w:val="99"/>
    <w:rsid w:val="005803B8"/>
    <w:rPr>
      <w:rFonts w:ascii="Arial" w:hAnsi="Arial" w:cs="Arial"/>
      <w:sz w:val="18"/>
      <w:szCs w:val="18"/>
    </w:rPr>
  </w:style>
  <w:style w:type="paragraph" w:customStyle="1" w:styleId="Style8">
    <w:name w:val="Style8"/>
    <w:basedOn w:val="Normal"/>
    <w:uiPriority w:val="99"/>
    <w:rsid w:val="005803B8"/>
    <w:pPr>
      <w:widowControl w:val="0"/>
      <w:autoSpaceDE w:val="0"/>
      <w:autoSpaceDN w:val="0"/>
      <w:adjustRightInd w:val="0"/>
      <w:spacing w:after="0" w:line="240" w:lineRule="auto"/>
      <w:jc w:val="both"/>
    </w:pPr>
    <w:rPr>
      <w:rFonts w:ascii="Times New Roman" w:eastAsia="Times New Roman" w:hAnsi="Times New Roman"/>
      <w:sz w:val="24"/>
      <w:szCs w:val="24"/>
      <w:lang w:val="en-US"/>
    </w:rPr>
  </w:style>
  <w:style w:type="paragraph" w:customStyle="1" w:styleId="Style9">
    <w:name w:val="Style9"/>
    <w:basedOn w:val="Normal"/>
    <w:uiPriority w:val="99"/>
    <w:rsid w:val="005803B8"/>
    <w:pPr>
      <w:widowControl w:val="0"/>
      <w:autoSpaceDE w:val="0"/>
      <w:autoSpaceDN w:val="0"/>
      <w:adjustRightInd w:val="0"/>
      <w:spacing w:after="0" w:line="230" w:lineRule="exact"/>
      <w:jc w:val="both"/>
    </w:pPr>
    <w:rPr>
      <w:rFonts w:ascii="Arial" w:eastAsia="Times New Roman" w:hAnsi="Arial" w:cs="Arial"/>
      <w:sz w:val="24"/>
      <w:szCs w:val="24"/>
      <w:lang w:val="en-US"/>
    </w:rPr>
  </w:style>
  <w:style w:type="character" w:customStyle="1" w:styleId="FontStyle25">
    <w:name w:val="Font Style25"/>
    <w:uiPriority w:val="99"/>
    <w:rsid w:val="005803B8"/>
    <w:rPr>
      <w:rFonts w:ascii="Arial" w:hAnsi="Arial" w:cs="Arial"/>
      <w:sz w:val="20"/>
      <w:szCs w:val="20"/>
    </w:rPr>
  </w:style>
  <w:style w:type="paragraph" w:customStyle="1" w:styleId="Style7">
    <w:name w:val="Style7"/>
    <w:basedOn w:val="Normal"/>
    <w:uiPriority w:val="99"/>
    <w:rsid w:val="005803B8"/>
    <w:pPr>
      <w:widowControl w:val="0"/>
      <w:autoSpaceDE w:val="0"/>
      <w:autoSpaceDN w:val="0"/>
      <w:adjustRightInd w:val="0"/>
      <w:spacing w:after="0" w:line="240" w:lineRule="auto"/>
    </w:pPr>
    <w:rPr>
      <w:rFonts w:ascii="Tahoma" w:eastAsia="Times New Roman" w:hAnsi="Tahoma" w:cs="Tahoma"/>
      <w:sz w:val="24"/>
      <w:szCs w:val="24"/>
      <w:lang w:val="en-US"/>
    </w:rPr>
  </w:style>
  <w:style w:type="paragraph" w:styleId="NormalWeb">
    <w:name w:val="Normal (Web)"/>
    <w:basedOn w:val="Normal"/>
    <w:unhideWhenUsed/>
    <w:rsid w:val="006E1EEB"/>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1"/>
    <w:qFormat/>
    <w:rsid w:val="005643C1"/>
    <w:rPr>
      <w:rFonts w:eastAsia="Times New Roman"/>
      <w:sz w:val="22"/>
      <w:szCs w:val="22"/>
    </w:rPr>
  </w:style>
  <w:style w:type="paragraph" w:styleId="TOC1">
    <w:name w:val="toc 1"/>
    <w:basedOn w:val="Normal"/>
    <w:next w:val="Normal"/>
    <w:autoRedefine/>
    <w:uiPriority w:val="39"/>
    <w:unhideWhenUsed/>
    <w:qFormat/>
    <w:rsid w:val="008B654D"/>
    <w:pPr>
      <w:tabs>
        <w:tab w:val="left" w:pos="440"/>
        <w:tab w:val="right" w:leader="dot" w:pos="14004"/>
      </w:tabs>
      <w:spacing w:before="120" w:after="120" w:line="276" w:lineRule="auto"/>
      <w:jc w:val="both"/>
    </w:pPr>
    <w:rPr>
      <w:rFonts w:cs="Microsoft Himalaya"/>
      <w:b/>
      <w:bCs/>
      <w:caps/>
      <w:szCs w:val="20"/>
    </w:rPr>
  </w:style>
  <w:style w:type="paragraph" w:styleId="TOC2">
    <w:name w:val="toc 2"/>
    <w:basedOn w:val="Normal"/>
    <w:next w:val="Normal"/>
    <w:autoRedefine/>
    <w:uiPriority w:val="39"/>
    <w:unhideWhenUsed/>
    <w:qFormat/>
    <w:rsid w:val="008B654D"/>
    <w:pPr>
      <w:tabs>
        <w:tab w:val="left" w:pos="880"/>
        <w:tab w:val="right" w:leader="dot" w:pos="9062"/>
      </w:tabs>
      <w:spacing w:after="0" w:line="276" w:lineRule="auto"/>
      <w:ind w:left="220"/>
    </w:pPr>
    <w:rPr>
      <w:rFonts w:cs="Microsoft Himalaya"/>
      <w:smallCaps/>
      <w:sz w:val="20"/>
      <w:szCs w:val="20"/>
    </w:rPr>
  </w:style>
  <w:style w:type="paragraph" w:styleId="TOC3">
    <w:name w:val="toc 3"/>
    <w:basedOn w:val="Normal"/>
    <w:next w:val="Normal"/>
    <w:autoRedefine/>
    <w:uiPriority w:val="39"/>
    <w:unhideWhenUsed/>
    <w:qFormat/>
    <w:rsid w:val="008B654D"/>
    <w:pPr>
      <w:spacing w:after="0" w:line="276" w:lineRule="auto"/>
      <w:ind w:left="440"/>
    </w:pPr>
    <w:rPr>
      <w:rFonts w:cs="Microsoft Himalaya"/>
      <w:i/>
      <w:iCs/>
      <w:sz w:val="20"/>
      <w:szCs w:val="20"/>
    </w:rPr>
  </w:style>
  <w:style w:type="paragraph" w:styleId="TOC4">
    <w:name w:val="toc 4"/>
    <w:basedOn w:val="Normal"/>
    <w:next w:val="Normal"/>
    <w:autoRedefine/>
    <w:uiPriority w:val="39"/>
    <w:unhideWhenUsed/>
    <w:rsid w:val="008B654D"/>
    <w:pPr>
      <w:spacing w:after="0" w:line="276" w:lineRule="auto"/>
      <w:ind w:left="660"/>
    </w:pPr>
    <w:rPr>
      <w:rFonts w:cs="Microsoft Himalaya"/>
      <w:sz w:val="18"/>
      <w:szCs w:val="18"/>
    </w:rPr>
  </w:style>
  <w:style w:type="paragraph" w:styleId="TOC5">
    <w:name w:val="toc 5"/>
    <w:basedOn w:val="Normal"/>
    <w:next w:val="Normal"/>
    <w:autoRedefine/>
    <w:uiPriority w:val="39"/>
    <w:unhideWhenUsed/>
    <w:rsid w:val="008B654D"/>
    <w:pPr>
      <w:spacing w:after="0" w:line="276" w:lineRule="auto"/>
      <w:ind w:left="880"/>
    </w:pPr>
    <w:rPr>
      <w:rFonts w:cs="Microsoft Himalaya"/>
      <w:sz w:val="18"/>
      <w:szCs w:val="18"/>
    </w:rPr>
  </w:style>
  <w:style w:type="paragraph" w:styleId="TOC6">
    <w:name w:val="toc 6"/>
    <w:basedOn w:val="Normal"/>
    <w:next w:val="Normal"/>
    <w:autoRedefine/>
    <w:uiPriority w:val="39"/>
    <w:unhideWhenUsed/>
    <w:rsid w:val="008B654D"/>
    <w:pPr>
      <w:spacing w:after="0" w:line="276" w:lineRule="auto"/>
      <w:ind w:left="1100"/>
    </w:pPr>
    <w:rPr>
      <w:rFonts w:cs="Microsoft Himalaya"/>
      <w:sz w:val="18"/>
      <w:szCs w:val="18"/>
    </w:rPr>
  </w:style>
  <w:style w:type="paragraph" w:styleId="TOC7">
    <w:name w:val="toc 7"/>
    <w:basedOn w:val="Normal"/>
    <w:next w:val="Normal"/>
    <w:autoRedefine/>
    <w:uiPriority w:val="39"/>
    <w:unhideWhenUsed/>
    <w:rsid w:val="008B654D"/>
    <w:pPr>
      <w:spacing w:after="0" w:line="276" w:lineRule="auto"/>
      <w:ind w:left="1320"/>
    </w:pPr>
    <w:rPr>
      <w:rFonts w:cs="Microsoft Himalaya"/>
      <w:sz w:val="18"/>
      <w:szCs w:val="18"/>
    </w:rPr>
  </w:style>
  <w:style w:type="paragraph" w:styleId="TOC8">
    <w:name w:val="toc 8"/>
    <w:basedOn w:val="Normal"/>
    <w:next w:val="Normal"/>
    <w:autoRedefine/>
    <w:uiPriority w:val="39"/>
    <w:unhideWhenUsed/>
    <w:rsid w:val="008B654D"/>
    <w:pPr>
      <w:spacing w:after="0" w:line="276" w:lineRule="auto"/>
      <w:ind w:left="1540"/>
    </w:pPr>
    <w:rPr>
      <w:rFonts w:cs="Microsoft Himalaya"/>
      <w:sz w:val="18"/>
      <w:szCs w:val="18"/>
    </w:rPr>
  </w:style>
  <w:style w:type="paragraph" w:styleId="TOC9">
    <w:name w:val="toc 9"/>
    <w:basedOn w:val="Normal"/>
    <w:next w:val="Normal"/>
    <w:autoRedefine/>
    <w:uiPriority w:val="39"/>
    <w:unhideWhenUsed/>
    <w:rsid w:val="008B654D"/>
    <w:pPr>
      <w:spacing w:after="0" w:line="276" w:lineRule="auto"/>
      <w:ind w:left="1760"/>
    </w:pPr>
    <w:rPr>
      <w:rFonts w:cs="Microsoft Himalaya"/>
      <w:sz w:val="18"/>
      <w:szCs w:val="18"/>
    </w:rPr>
  </w:style>
  <w:style w:type="paragraph" w:styleId="BalloonText">
    <w:name w:val="Balloon Text"/>
    <w:basedOn w:val="Normal"/>
    <w:link w:val="BalloonTextChar"/>
    <w:semiHidden/>
    <w:unhideWhenUsed/>
    <w:rsid w:val="008B6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B654D"/>
    <w:rPr>
      <w:rFonts w:ascii="Segoe UI" w:hAnsi="Segoe UI" w:cs="Segoe UI"/>
      <w:sz w:val="18"/>
      <w:szCs w:val="18"/>
      <w:lang w:val="ro-RO"/>
    </w:rPr>
  </w:style>
  <w:style w:type="paragraph" w:styleId="Revision">
    <w:name w:val="Revision"/>
    <w:hidden/>
    <w:uiPriority w:val="99"/>
    <w:semiHidden/>
    <w:rsid w:val="008B654D"/>
    <w:rPr>
      <w:rFonts w:cs="Microsoft Himalaya"/>
      <w:sz w:val="22"/>
      <w:szCs w:val="22"/>
      <w:lang w:val="ro-RO"/>
    </w:rPr>
  </w:style>
  <w:style w:type="paragraph" w:styleId="HTMLPreformatted">
    <w:name w:val="HTML Preformatted"/>
    <w:basedOn w:val="Normal"/>
    <w:link w:val="HTMLPreformattedChar"/>
    <w:uiPriority w:val="99"/>
    <w:unhideWhenUsed/>
    <w:rsid w:val="008B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rsid w:val="008B654D"/>
    <w:rPr>
      <w:rFonts w:ascii="Courier New" w:eastAsia="Times New Roman" w:hAnsi="Courier New" w:cs="Courier New"/>
      <w:lang w:val="ro-RO" w:eastAsia="ro-RO"/>
    </w:rPr>
  </w:style>
  <w:style w:type="character" w:styleId="PlaceholderText">
    <w:name w:val="Placeholder Text"/>
    <w:uiPriority w:val="99"/>
    <w:semiHidden/>
    <w:rsid w:val="008B654D"/>
    <w:rPr>
      <w:color w:val="808080"/>
    </w:rPr>
  </w:style>
  <w:style w:type="paragraph" w:customStyle="1" w:styleId="Body">
    <w:name w:val="Body"/>
    <w:basedOn w:val="Normal"/>
    <w:link w:val="BodyChar"/>
    <w:qFormat/>
    <w:rsid w:val="008B654D"/>
    <w:pPr>
      <w:spacing w:before="120" w:after="0" w:line="240" w:lineRule="exact"/>
      <w:jc w:val="both"/>
    </w:pPr>
    <w:rPr>
      <w:rFonts w:ascii="Trebuchet MS" w:hAnsi="Trebuchet MS" w:cs="Arial"/>
      <w:sz w:val="20"/>
      <w:szCs w:val="24"/>
      <w:lang w:val="en-US"/>
    </w:rPr>
  </w:style>
  <w:style w:type="character" w:customStyle="1" w:styleId="BodyChar">
    <w:name w:val="Body Char"/>
    <w:link w:val="Body"/>
    <w:rsid w:val="008B654D"/>
    <w:rPr>
      <w:rFonts w:ascii="Trebuchet MS" w:hAnsi="Trebuchet MS" w:cs="Arial"/>
      <w:szCs w:val="24"/>
    </w:rPr>
  </w:style>
  <w:style w:type="paragraph" w:customStyle="1" w:styleId="Bulet">
    <w:name w:val="Bulet"/>
    <w:basedOn w:val="Normal"/>
    <w:next w:val="Body"/>
    <w:link w:val="BuletChar"/>
    <w:qFormat/>
    <w:rsid w:val="008B654D"/>
    <w:pPr>
      <w:numPr>
        <w:numId w:val="72"/>
      </w:numPr>
      <w:spacing w:after="0" w:line="240" w:lineRule="exact"/>
      <w:jc w:val="both"/>
    </w:pPr>
    <w:rPr>
      <w:rFonts w:ascii="Trebuchet MS" w:hAnsi="Trebuchet MS" w:cs="Arial"/>
      <w:sz w:val="20"/>
      <w:szCs w:val="24"/>
      <w:lang w:val="en-US"/>
    </w:rPr>
  </w:style>
  <w:style w:type="character" w:customStyle="1" w:styleId="BuletChar">
    <w:name w:val="Bulet Char"/>
    <w:link w:val="Bulet"/>
    <w:rsid w:val="008B654D"/>
    <w:rPr>
      <w:rFonts w:ascii="Trebuchet MS" w:hAnsi="Trebuchet MS" w:cs="Arial"/>
      <w:szCs w:val="24"/>
    </w:rPr>
  </w:style>
  <w:style w:type="paragraph" w:customStyle="1" w:styleId="Norm">
    <w:name w:val="Norm"/>
    <w:basedOn w:val="Normal"/>
    <w:qFormat/>
    <w:rsid w:val="008B654D"/>
    <w:pPr>
      <w:framePr w:hSpace="1701" w:wrap="around" w:vAnchor="text" w:hAnchor="page" w:x="1708" w:y="1"/>
      <w:spacing w:after="0" w:line="240" w:lineRule="exact"/>
      <w:suppressOverlap/>
      <w:jc w:val="both"/>
    </w:pPr>
    <w:rPr>
      <w:rFonts w:ascii="Trebuchet MS" w:hAnsi="Trebuchet MS" w:cs="Arial"/>
      <w:sz w:val="20"/>
      <w:szCs w:val="24"/>
      <w:lang w:val="en-US"/>
    </w:rPr>
  </w:style>
  <w:style w:type="character" w:styleId="Strong">
    <w:name w:val="Strong"/>
    <w:uiPriority w:val="22"/>
    <w:qFormat/>
    <w:rsid w:val="008B654D"/>
    <w:rPr>
      <w:b/>
      <w:bCs/>
    </w:rPr>
  </w:style>
  <w:style w:type="paragraph" w:customStyle="1" w:styleId="Capitol">
    <w:name w:val="Capitol"/>
    <w:basedOn w:val="Body"/>
    <w:next w:val="Body"/>
    <w:qFormat/>
    <w:rsid w:val="008B654D"/>
    <w:pPr>
      <w:numPr>
        <w:numId w:val="73"/>
      </w:numPr>
      <w:tabs>
        <w:tab w:val="num" w:pos="360"/>
      </w:tabs>
      <w:spacing w:before="840" w:after="240" w:line="320" w:lineRule="exact"/>
      <w:ind w:left="720" w:hanging="426"/>
    </w:pPr>
    <w:rPr>
      <w:b/>
      <w:caps/>
      <w:color w:val="0070C0"/>
      <w:sz w:val="28"/>
      <w:szCs w:val="28"/>
    </w:rPr>
  </w:style>
  <w:style w:type="paragraph" w:customStyle="1" w:styleId="SubCap">
    <w:name w:val="SubCap"/>
    <w:basedOn w:val="Body"/>
    <w:next w:val="Body"/>
    <w:qFormat/>
    <w:rsid w:val="008B654D"/>
    <w:pPr>
      <w:numPr>
        <w:ilvl w:val="2"/>
        <w:numId w:val="73"/>
      </w:numPr>
      <w:tabs>
        <w:tab w:val="num" w:pos="360"/>
      </w:tabs>
      <w:spacing w:before="480" w:after="120" w:line="280" w:lineRule="exact"/>
      <w:ind w:left="2160" w:hanging="180"/>
    </w:pPr>
    <w:rPr>
      <w:b/>
      <w:color w:val="0070C0"/>
      <w:sz w:val="26"/>
      <w:szCs w:val="26"/>
    </w:rPr>
  </w:style>
  <w:style w:type="paragraph" w:customStyle="1" w:styleId="UnderCap">
    <w:name w:val="UnderCap"/>
    <w:basedOn w:val="SubCap"/>
    <w:next w:val="Body"/>
    <w:qFormat/>
    <w:rsid w:val="008B654D"/>
    <w:pPr>
      <w:numPr>
        <w:ilvl w:val="3"/>
      </w:numPr>
      <w:shd w:val="clear" w:color="auto" w:fill="FFFFFF"/>
      <w:tabs>
        <w:tab w:val="num" w:pos="360"/>
      </w:tabs>
      <w:spacing w:line="360" w:lineRule="exact"/>
      <w:ind w:left="2880" w:hanging="360"/>
    </w:pPr>
    <w:rPr>
      <w:rFonts w:eastAsia="Arial"/>
      <w:iCs/>
      <w:caps/>
      <w:sz w:val="22"/>
      <w:szCs w:val="20"/>
    </w:rPr>
  </w:style>
  <w:style w:type="paragraph" w:customStyle="1" w:styleId="StyleHeading3Heading3Char1Heading3CharCharAttributeHeadi">
    <w:name w:val="Style Heading 3Heading 3 Char1Heading 3 Char CharAttribute Headi..."/>
    <w:basedOn w:val="Heading3"/>
    <w:rsid w:val="008B654D"/>
    <w:pPr>
      <w:numPr>
        <w:ilvl w:val="2"/>
      </w:numPr>
      <w:tabs>
        <w:tab w:val="num" w:pos="2160"/>
      </w:tabs>
      <w:spacing w:before="60" w:after="120" w:line="276" w:lineRule="auto"/>
      <w:ind w:left="1916" w:hanging="839"/>
    </w:pPr>
    <w:rPr>
      <w:rFonts w:ascii="Calibri" w:eastAsia="Calibri" w:hAnsi="Calibri" w:cs="Microsoft Himalaya"/>
      <w:b w:val="0"/>
      <w:bCs w:val="0"/>
      <w:iCs/>
      <w:szCs w:val="20"/>
      <w:lang w:eastAsia="en-US"/>
    </w:rPr>
  </w:style>
  <w:style w:type="character" w:customStyle="1" w:styleId="tal1">
    <w:name w:val="tal1"/>
    <w:basedOn w:val="DefaultParagraphFont"/>
    <w:rsid w:val="008B654D"/>
  </w:style>
  <w:style w:type="paragraph" w:customStyle="1" w:styleId="Text2">
    <w:name w:val="Text 2"/>
    <w:basedOn w:val="Normal"/>
    <w:link w:val="Text2Char"/>
    <w:rsid w:val="008B654D"/>
    <w:pPr>
      <w:tabs>
        <w:tab w:val="left" w:pos="2161"/>
      </w:tabs>
      <w:spacing w:after="240" w:line="276" w:lineRule="auto"/>
      <w:ind w:left="1077"/>
      <w:jc w:val="both"/>
    </w:pPr>
    <w:rPr>
      <w:rFonts w:cs="Microsoft Himalaya"/>
      <w:szCs w:val="20"/>
    </w:rPr>
  </w:style>
  <w:style w:type="character" w:customStyle="1" w:styleId="Text2Char">
    <w:name w:val="Text 2 Char"/>
    <w:link w:val="Text2"/>
    <w:rsid w:val="008B654D"/>
    <w:rPr>
      <w:rFonts w:cs="Microsoft Himalaya"/>
      <w:sz w:val="22"/>
      <w:lang w:val="ro-RO"/>
    </w:rPr>
  </w:style>
  <w:style w:type="character" w:customStyle="1" w:styleId="Bodytext0">
    <w:name w:val="Body text_"/>
    <w:link w:val="BodyText10"/>
    <w:rsid w:val="008B654D"/>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0"/>
    <w:rsid w:val="008B654D"/>
    <w:pPr>
      <w:widowControl w:val="0"/>
      <w:shd w:val="clear" w:color="auto" w:fill="FFFFFF"/>
      <w:spacing w:after="0" w:line="0" w:lineRule="atLeast"/>
      <w:ind w:hanging="560"/>
      <w:jc w:val="center"/>
    </w:pPr>
    <w:rPr>
      <w:rFonts w:ascii="Lucida Sans Unicode" w:eastAsia="Lucida Sans Unicode" w:hAnsi="Lucida Sans Unicode" w:cs="Lucida Sans Unicode"/>
      <w:sz w:val="19"/>
      <w:szCs w:val="19"/>
      <w:lang w:val="en-US"/>
    </w:rPr>
  </w:style>
  <w:style w:type="character" w:customStyle="1" w:styleId="BodytextSegoeUIBoldSpacing0pt">
    <w:name w:val="Body text + Segoe UI;Bold;Spacing 0 pt"/>
    <w:rsid w:val="008B654D"/>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rsid w:val="008B654D"/>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rsid w:val="008B654D"/>
    <w:pPr>
      <w:widowControl w:val="0"/>
      <w:shd w:val="clear" w:color="auto" w:fill="FFFFFF"/>
      <w:spacing w:after="0" w:line="0" w:lineRule="atLeast"/>
      <w:ind w:hanging="360"/>
      <w:jc w:val="both"/>
    </w:pPr>
    <w:rPr>
      <w:rFonts w:ascii="Palatino Linotype" w:eastAsia="Palatino Linotype" w:hAnsi="Palatino Linotype" w:cs="Palatino Linotype"/>
      <w:spacing w:val="10"/>
      <w:sz w:val="26"/>
      <w:szCs w:val="26"/>
    </w:rPr>
  </w:style>
  <w:style w:type="character" w:customStyle="1" w:styleId="Tablecaption">
    <w:name w:val="Table caption_"/>
    <w:link w:val="Tablecaption0"/>
    <w:rsid w:val="008B654D"/>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rsid w:val="008B654D"/>
    <w:pPr>
      <w:widowControl w:val="0"/>
      <w:shd w:val="clear" w:color="auto" w:fill="FFFFFF"/>
      <w:spacing w:after="0" w:line="383" w:lineRule="exact"/>
      <w:jc w:val="both"/>
    </w:pPr>
    <w:rPr>
      <w:rFonts w:ascii="Segoe UI" w:eastAsia="Segoe UI" w:hAnsi="Segoe UI" w:cs="Segoe UI"/>
      <w:b/>
      <w:bCs/>
      <w:sz w:val="26"/>
      <w:szCs w:val="26"/>
      <w:lang w:val="en-US"/>
    </w:rPr>
  </w:style>
  <w:style w:type="character" w:customStyle="1" w:styleId="BodytextArialItalic">
    <w:name w:val="Body text + Arial;Italic"/>
    <w:rsid w:val="008B654D"/>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styleId="FootnoteText">
    <w:name w:val="footnote text"/>
    <w:basedOn w:val="Normal"/>
    <w:link w:val="FootnoteTextChar"/>
    <w:semiHidden/>
    <w:unhideWhenUsed/>
    <w:rsid w:val="008B654D"/>
    <w:pPr>
      <w:spacing w:after="0" w:line="240" w:lineRule="auto"/>
    </w:pPr>
    <w:rPr>
      <w:rFonts w:cs="Microsoft Himalaya"/>
      <w:sz w:val="20"/>
      <w:szCs w:val="20"/>
    </w:rPr>
  </w:style>
  <w:style w:type="character" w:customStyle="1" w:styleId="FootnoteTextChar">
    <w:name w:val="Footnote Text Char"/>
    <w:basedOn w:val="DefaultParagraphFont"/>
    <w:link w:val="FootnoteText"/>
    <w:semiHidden/>
    <w:rsid w:val="008B654D"/>
    <w:rPr>
      <w:rFonts w:cs="Microsoft Himalaya"/>
      <w:lang w:val="ro-RO"/>
    </w:rPr>
  </w:style>
  <w:style w:type="character" w:styleId="FootnoteReference">
    <w:name w:val="footnote reference"/>
    <w:unhideWhenUsed/>
    <w:rsid w:val="008B654D"/>
    <w:rPr>
      <w:vertAlign w:val="superscript"/>
    </w:rPr>
  </w:style>
  <w:style w:type="paragraph" w:customStyle="1" w:styleId="Heading1EIB">
    <w:name w:val="Heading 1 EIB"/>
    <w:basedOn w:val="Heading1"/>
    <w:autoRedefine/>
    <w:qFormat/>
    <w:rsid w:val="008B654D"/>
    <w:pPr>
      <w:keepNext w:val="0"/>
      <w:keepLines w:val="0"/>
      <w:tabs>
        <w:tab w:val="num" w:pos="360"/>
      </w:tabs>
      <w:spacing w:before="0" w:after="200" w:line="276" w:lineRule="auto"/>
      <w:ind w:left="284"/>
      <w:contextualSpacing/>
      <w:outlineLvl w:val="9"/>
    </w:pPr>
    <w:rPr>
      <w:rFonts w:ascii="Calibri" w:hAnsi="Calibri" w:cs="Microsoft Himalaya"/>
      <w:color w:val="000000"/>
      <w:sz w:val="24"/>
      <w:szCs w:val="20"/>
      <w:lang w:val="en-GB" w:eastAsia="en-US"/>
    </w:rPr>
  </w:style>
  <w:style w:type="paragraph" w:customStyle="1" w:styleId="Heading2EIB">
    <w:name w:val="Heading 2 EIB"/>
    <w:basedOn w:val="Heading2"/>
    <w:autoRedefine/>
    <w:qFormat/>
    <w:rsid w:val="008B654D"/>
    <w:pPr>
      <w:keepLines/>
      <w:tabs>
        <w:tab w:val="clear" w:pos="1440"/>
        <w:tab w:val="num" w:pos="360"/>
      </w:tabs>
      <w:spacing w:before="40" w:after="120" w:line="300" w:lineRule="atLeast"/>
      <w:ind w:left="284" w:firstLine="0"/>
    </w:pPr>
    <w:rPr>
      <w:rFonts w:ascii="Calibri" w:hAnsi="Calibri" w:cs="Microsoft Himalaya"/>
      <w:i w:val="0"/>
      <w:iCs w:val="0"/>
      <w:color w:val="000000"/>
      <w:sz w:val="22"/>
      <w:szCs w:val="26"/>
      <w:lang w:val="en-GB" w:eastAsia="en-US"/>
    </w:rPr>
  </w:style>
  <w:style w:type="paragraph" w:customStyle="1" w:styleId="Heading3EIB">
    <w:name w:val="Heading 3 EIB"/>
    <w:basedOn w:val="Heading3"/>
    <w:autoRedefine/>
    <w:qFormat/>
    <w:rsid w:val="008B654D"/>
    <w:pPr>
      <w:keepLines/>
      <w:tabs>
        <w:tab w:val="clear" w:pos="2160"/>
        <w:tab w:val="num" w:pos="360"/>
      </w:tabs>
      <w:spacing w:before="120" w:after="120" w:line="300" w:lineRule="atLeast"/>
      <w:ind w:left="284" w:firstLine="0"/>
    </w:pPr>
    <w:rPr>
      <w:rFonts w:ascii="Calibri" w:hAnsi="Calibri" w:cs="Microsoft Himalaya"/>
      <w:bCs w:val="0"/>
      <w:color w:val="000000"/>
      <w:sz w:val="22"/>
      <w:szCs w:val="24"/>
      <w:lang w:val="en-GB" w:eastAsia="en-US"/>
    </w:rPr>
  </w:style>
  <w:style w:type="character" w:customStyle="1" w:styleId="A16">
    <w:name w:val="A16"/>
    <w:uiPriority w:val="99"/>
    <w:rsid w:val="008B654D"/>
    <w:rPr>
      <w:rFonts w:cs="Myriad"/>
      <w:color w:val="211D1E"/>
      <w:sz w:val="22"/>
      <w:szCs w:val="22"/>
    </w:rPr>
  </w:style>
  <w:style w:type="paragraph" w:customStyle="1" w:styleId="normalpropostasChar">
    <w:name w:val="normal_propostas Char"/>
    <w:basedOn w:val="Normal"/>
    <w:rsid w:val="008B654D"/>
    <w:pPr>
      <w:suppressAutoHyphens/>
      <w:spacing w:after="120" w:line="288" w:lineRule="auto"/>
      <w:jc w:val="both"/>
    </w:pPr>
    <w:rPr>
      <w:rFonts w:ascii="Arial" w:eastAsia="Times New Roman" w:hAnsi="Arial" w:cs="Calibri"/>
      <w:sz w:val="24"/>
      <w:szCs w:val="24"/>
      <w:lang w:eastAsia="ar-SA"/>
    </w:rPr>
  </w:style>
  <w:style w:type="character" w:customStyle="1" w:styleId="tli1">
    <w:name w:val="tli1"/>
    <w:basedOn w:val="DefaultParagraphFont"/>
    <w:rsid w:val="008B654D"/>
  </w:style>
  <w:style w:type="paragraph" w:styleId="TOCHeading">
    <w:name w:val="TOC Heading"/>
    <w:basedOn w:val="Heading1"/>
    <w:next w:val="Normal"/>
    <w:uiPriority w:val="39"/>
    <w:semiHidden/>
    <w:unhideWhenUsed/>
    <w:qFormat/>
    <w:rsid w:val="008B654D"/>
    <w:pPr>
      <w:spacing w:line="276" w:lineRule="auto"/>
      <w:outlineLvl w:val="9"/>
    </w:pPr>
    <w:rPr>
      <w:rFonts w:ascii="Cambria" w:hAnsi="Cambria" w:cs="Microsoft Himalaya"/>
      <w:color w:val="365F91"/>
      <w:lang w:val="en-US" w:eastAsia="ja-JP"/>
    </w:rPr>
  </w:style>
  <w:style w:type="paragraph" w:customStyle="1" w:styleId="listenumrobis">
    <w:name w:val="liste numéro bis"/>
    <w:qFormat/>
    <w:rsid w:val="008B654D"/>
    <w:pPr>
      <w:numPr>
        <w:numId w:val="74"/>
      </w:numPr>
      <w:spacing w:before="240"/>
      <w:contextualSpacing/>
      <w:jc w:val="both"/>
    </w:pPr>
    <w:rPr>
      <w:rFonts w:ascii="Arial" w:eastAsia="Cambria" w:hAnsi="Arial" w:cs="Arial"/>
      <w:color w:val="6A5E6F"/>
      <w:lang w:val="en-GB"/>
    </w:rPr>
  </w:style>
  <w:style w:type="paragraph" w:customStyle="1" w:styleId="tiret">
    <w:name w:val="tiret +"/>
    <w:qFormat/>
    <w:rsid w:val="008B654D"/>
    <w:pPr>
      <w:numPr>
        <w:numId w:val="75"/>
      </w:numPr>
      <w:contextualSpacing/>
      <w:jc w:val="both"/>
    </w:pPr>
    <w:rPr>
      <w:rFonts w:ascii="Arial" w:eastAsia="Cambria" w:hAnsi="Arial"/>
      <w:color w:val="6A5E6F"/>
      <w:szCs w:val="24"/>
      <w:lang w:val="en-GB" w:eastAsia="fr-FR"/>
    </w:rPr>
  </w:style>
  <w:style w:type="numbering" w:customStyle="1" w:styleId="Style1">
    <w:name w:val="Style1"/>
    <w:uiPriority w:val="99"/>
    <w:rsid w:val="008B654D"/>
    <w:pPr>
      <w:numPr>
        <w:numId w:val="76"/>
      </w:numPr>
    </w:pPr>
  </w:style>
  <w:style w:type="paragraph" w:customStyle="1" w:styleId="TableParagraph">
    <w:name w:val="Table Paragraph"/>
    <w:basedOn w:val="Normal"/>
    <w:uiPriority w:val="1"/>
    <w:qFormat/>
    <w:rsid w:val="008B654D"/>
    <w:pPr>
      <w:widowControl w:val="0"/>
      <w:autoSpaceDE w:val="0"/>
      <w:autoSpaceDN w:val="0"/>
      <w:spacing w:after="0" w:line="240" w:lineRule="auto"/>
      <w:ind w:left="97"/>
    </w:pPr>
    <w:rPr>
      <w:rFonts w:ascii="Verdana" w:eastAsia="Verdana" w:hAnsi="Verdana" w:cs="Verdana"/>
      <w:lang w:eastAsia="ro-RO" w:bidi="ro-RO"/>
    </w:rPr>
  </w:style>
  <w:style w:type="character" w:customStyle="1" w:styleId="UnresolvedMention1">
    <w:name w:val="Unresolved Mention1"/>
    <w:uiPriority w:val="99"/>
    <w:semiHidden/>
    <w:unhideWhenUsed/>
    <w:rsid w:val="008B654D"/>
    <w:rPr>
      <w:color w:val="605E5C"/>
      <w:shd w:val="clear" w:color="auto" w:fill="E1DFDD"/>
    </w:rPr>
  </w:style>
  <w:style w:type="character" w:customStyle="1" w:styleId="autor">
    <w:name w:val="autor"/>
    <w:basedOn w:val="DefaultParagraphFont"/>
    <w:uiPriority w:val="99"/>
    <w:rsid w:val="008B654D"/>
  </w:style>
  <w:style w:type="character" w:styleId="Emphasis">
    <w:name w:val="Emphasis"/>
    <w:uiPriority w:val="99"/>
    <w:qFormat/>
    <w:rsid w:val="008B654D"/>
    <w:rPr>
      <w:i/>
      <w:iCs/>
    </w:rPr>
  </w:style>
  <w:style w:type="character" w:styleId="PageNumber">
    <w:name w:val="page number"/>
    <w:basedOn w:val="DefaultParagraphFont"/>
    <w:rsid w:val="008B654D"/>
  </w:style>
  <w:style w:type="character" w:customStyle="1" w:styleId="articol">
    <w:name w:val="articol"/>
    <w:basedOn w:val="DefaultParagraphFont"/>
    <w:uiPriority w:val="99"/>
    <w:rsid w:val="008B654D"/>
  </w:style>
  <w:style w:type="character" w:customStyle="1" w:styleId="alineat">
    <w:name w:val="alineat"/>
    <w:basedOn w:val="DefaultParagraphFont"/>
    <w:uiPriority w:val="99"/>
    <w:rsid w:val="008B654D"/>
  </w:style>
  <w:style w:type="character" w:customStyle="1" w:styleId="litera">
    <w:name w:val="litera"/>
    <w:basedOn w:val="DefaultParagraphFont"/>
    <w:uiPriority w:val="99"/>
    <w:rsid w:val="008B654D"/>
  </w:style>
  <w:style w:type="character" w:customStyle="1" w:styleId="preambul">
    <w:name w:val="preambul"/>
    <w:basedOn w:val="DefaultParagraphFont"/>
    <w:uiPriority w:val="99"/>
    <w:rsid w:val="008B654D"/>
  </w:style>
  <w:style w:type="character" w:customStyle="1" w:styleId="punct">
    <w:name w:val="punct"/>
    <w:basedOn w:val="DefaultParagraphFont"/>
    <w:uiPriority w:val="99"/>
    <w:rsid w:val="008B654D"/>
  </w:style>
  <w:style w:type="character" w:customStyle="1" w:styleId="paragraf">
    <w:name w:val="paragraf"/>
    <w:basedOn w:val="DefaultParagraphFont"/>
    <w:uiPriority w:val="99"/>
    <w:rsid w:val="008B654D"/>
  </w:style>
  <w:style w:type="character" w:customStyle="1" w:styleId="searchidx2">
    <w:name w:val="search_idx_2"/>
    <w:basedOn w:val="DefaultParagraphFont"/>
    <w:uiPriority w:val="99"/>
    <w:rsid w:val="008B654D"/>
  </w:style>
  <w:style w:type="character" w:customStyle="1" w:styleId="searchidx0">
    <w:name w:val="search_idx_0"/>
    <w:basedOn w:val="DefaultParagraphFont"/>
    <w:uiPriority w:val="99"/>
    <w:rsid w:val="008B654D"/>
  </w:style>
  <w:style w:type="character" w:customStyle="1" w:styleId="searchidx1">
    <w:name w:val="search_idx_1"/>
    <w:basedOn w:val="DefaultParagraphFont"/>
    <w:uiPriority w:val="99"/>
    <w:rsid w:val="008B654D"/>
  </w:style>
  <w:style w:type="character" w:customStyle="1" w:styleId="tabel">
    <w:name w:val="tabel"/>
    <w:basedOn w:val="DefaultParagraphFont"/>
    <w:uiPriority w:val="99"/>
    <w:rsid w:val="008B654D"/>
  </w:style>
  <w:style w:type="character" w:customStyle="1" w:styleId="object-hover">
    <w:name w:val="object-hover"/>
    <w:basedOn w:val="DefaultParagraphFont"/>
    <w:rsid w:val="008B654D"/>
  </w:style>
  <w:style w:type="paragraph" w:customStyle="1" w:styleId="chspec">
    <w:name w:val="ch_spec"/>
    <w:basedOn w:val="Normal"/>
    <w:qFormat/>
    <w:rsid w:val="008B654D"/>
    <w:pPr>
      <w:spacing w:before="100" w:beforeAutospacing="1" w:after="100" w:afterAutospacing="1" w:line="240" w:lineRule="auto"/>
    </w:pPr>
    <w:rPr>
      <w:rFonts w:ascii="Times New Roman" w:eastAsia="Times New Roman" w:hAnsi="Times New Roman"/>
      <w:sz w:val="24"/>
      <w:szCs w:val="24"/>
      <w:lang w:val="en-US" w:eastAsia="ko-KR"/>
    </w:rPr>
  </w:style>
  <w:style w:type="paragraph" w:customStyle="1" w:styleId="FaxHeader">
    <w:name w:val="Fax Header"/>
    <w:basedOn w:val="Normal"/>
    <w:rsid w:val="008B654D"/>
    <w:pPr>
      <w:spacing w:before="240" w:after="60" w:line="240" w:lineRule="auto"/>
    </w:pPr>
    <w:rPr>
      <w:rFonts w:ascii="Times New Roman" w:eastAsia="Times New Roman" w:hAnsi="Times New Roman"/>
      <w:sz w:val="20"/>
      <w:szCs w:val="20"/>
      <w:lang w:val="en-AU" w:eastAsia="ro-RO"/>
    </w:rPr>
  </w:style>
  <w:style w:type="paragraph" w:customStyle="1" w:styleId="chtitle">
    <w:name w:val="ch_title"/>
    <w:basedOn w:val="Normal"/>
    <w:rsid w:val="008B654D"/>
    <w:pPr>
      <w:spacing w:before="100" w:beforeAutospacing="1" w:after="100" w:afterAutospacing="1" w:line="240" w:lineRule="auto"/>
    </w:pPr>
    <w:rPr>
      <w:rFonts w:ascii="Times New Roman" w:eastAsia="Times New Roman" w:hAnsi="Times New Roman"/>
      <w:sz w:val="24"/>
      <w:szCs w:val="24"/>
      <w:lang w:val="en-US" w:eastAsia="ko-KR"/>
    </w:rPr>
  </w:style>
  <w:style w:type="character" w:customStyle="1" w:styleId="hps">
    <w:name w:val="hps"/>
    <w:basedOn w:val="DefaultParagraphFont"/>
    <w:rsid w:val="008B654D"/>
  </w:style>
  <w:style w:type="paragraph" w:customStyle="1" w:styleId="Number1">
    <w:name w:val="Number 1"/>
    <w:basedOn w:val="Normal"/>
    <w:rsid w:val="008B654D"/>
    <w:pPr>
      <w:numPr>
        <w:numId w:val="77"/>
      </w:numPr>
      <w:tabs>
        <w:tab w:val="left" w:pos="1134"/>
      </w:tabs>
      <w:spacing w:after="0" w:line="240" w:lineRule="auto"/>
      <w:ind w:left="1134" w:hanging="1134"/>
    </w:pPr>
    <w:rPr>
      <w:rFonts w:ascii="Arial" w:eastAsia="Times New Roman" w:hAnsi="Arial" w:cs="Arial"/>
      <w:b/>
      <w:caps/>
      <w:noProof/>
      <w:sz w:val="28"/>
      <w:szCs w:val="24"/>
      <w:lang w:val="pt-BR"/>
    </w:rPr>
  </w:style>
  <w:style w:type="paragraph" w:customStyle="1" w:styleId="Number2">
    <w:name w:val="Number 2"/>
    <w:basedOn w:val="Normal"/>
    <w:rsid w:val="008B654D"/>
    <w:pPr>
      <w:numPr>
        <w:ilvl w:val="1"/>
        <w:numId w:val="77"/>
      </w:numPr>
      <w:tabs>
        <w:tab w:val="left" w:pos="1134"/>
      </w:tabs>
      <w:spacing w:after="0" w:line="240" w:lineRule="auto"/>
      <w:ind w:left="1134" w:hanging="1134"/>
    </w:pPr>
    <w:rPr>
      <w:rFonts w:ascii="Arial" w:eastAsia="Times New Roman" w:hAnsi="Arial" w:cs="Arial"/>
      <w:noProof/>
      <w:sz w:val="24"/>
      <w:szCs w:val="20"/>
      <w:lang w:val="pt-BR"/>
    </w:rPr>
  </w:style>
  <w:style w:type="paragraph" w:customStyle="1" w:styleId="Number3">
    <w:name w:val="Number 3"/>
    <w:basedOn w:val="Normal"/>
    <w:rsid w:val="008B654D"/>
    <w:pPr>
      <w:numPr>
        <w:ilvl w:val="2"/>
        <w:numId w:val="77"/>
      </w:numPr>
      <w:tabs>
        <w:tab w:val="left" w:pos="1134"/>
      </w:tabs>
      <w:spacing w:after="0" w:line="240" w:lineRule="auto"/>
    </w:pPr>
    <w:rPr>
      <w:rFonts w:ascii="Arial" w:eastAsia="Times New Roman" w:hAnsi="Arial" w:cs="Arial"/>
      <w:noProof/>
      <w:sz w:val="24"/>
      <w:szCs w:val="20"/>
      <w:lang w:val="pt-BR"/>
    </w:rPr>
  </w:style>
  <w:style w:type="paragraph" w:customStyle="1" w:styleId="Number4">
    <w:name w:val="Number 4"/>
    <w:basedOn w:val="Normal"/>
    <w:link w:val="Number4Char"/>
    <w:rsid w:val="008B654D"/>
    <w:pPr>
      <w:numPr>
        <w:ilvl w:val="3"/>
        <w:numId w:val="77"/>
      </w:numPr>
      <w:tabs>
        <w:tab w:val="left" w:pos="1134"/>
      </w:tabs>
      <w:spacing w:after="0" w:line="240" w:lineRule="auto"/>
      <w:ind w:left="1134" w:hanging="1134"/>
    </w:pPr>
    <w:rPr>
      <w:rFonts w:ascii="Arial" w:eastAsia="Times New Roman" w:hAnsi="Arial" w:cs="Arial"/>
      <w:noProof/>
      <w:sz w:val="24"/>
      <w:szCs w:val="20"/>
      <w:lang w:val="pt-BR"/>
    </w:rPr>
  </w:style>
  <w:style w:type="character" w:customStyle="1" w:styleId="Number4Char">
    <w:name w:val="Number 4 Char"/>
    <w:link w:val="Number4"/>
    <w:rsid w:val="008B654D"/>
    <w:rPr>
      <w:rFonts w:ascii="Arial" w:eastAsia="Times New Roman" w:hAnsi="Arial" w:cs="Arial"/>
      <w:noProof/>
      <w:sz w:val="24"/>
      <w:lang w:val="pt-BR"/>
    </w:rPr>
  </w:style>
  <w:style w:type="table" w:customStyle="1" w:styleId="LightList-Accent11">
    <w:name w:val="Light List - Accent 11"/>
    <w:basedOn w:val="TableNormal"/>
    <w:uiPriority w:val="61"/>
    <w:rsid w:val="008B654D"/>
    <w:rPr>
      <w:rFonts w:cs="Microsoft Himalaya"/>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lock">
    <w:name w:val="block"/>
    <w:basedOn w:val="DefaultParagraphFont"/>
    <w:rsid w:val="008B654D"/>
  </w:style>
  <w:style w:type="paragraph" w:styleId="BodyTextIndent">
    <w:name w:val="Body Text Indent"/>
    <w:basedOn w:val="Normal"/>
    <w:link w:val="BodyTextIndentChar"/>
    <w:uiPriority w:val="99"/>
    <w:semiHidden/>
    <w:unhideWhenUsed/>
    <w:rsid w:val="008B654D"/>
    <w:pPr>
      <w:spacing w:after="120" w:line="276" w:lineRule="auto"/>
      <w:ind w:left="283"/>
    </w:pPr>
    <w:rPr>
      <w:rFonts w:cs="Microsoft Himalaya"/>
    </w:rPr>
  </w:style>
  <w:style w:type="character" w:customStyle="1" w:styleId="BodyTextIndentChar">
    <w:name w:val="Body Text Indent Char"/>
    <w:basedOn w:val="DefaultParagraphFont"/>
    <w:link w:val="BodyTextIndent"/>
    <w:uiPriority w:val="99"/>
    <w:semiHidden/>
    <w:rsid w:val="008B654D"/>
    <w:rPr>
      <w:rFonts w:cs="Microsoft Himalaya"/>
      <w:sz w:val="22"/>
      <w:szCs w:val="22"/>
      <w:lang w:val="ro-RO"/>
    </w:rPr>
  </w:style>
  <w:style w:type="character" w:customStyle="1" w:styleId="UnresolvedMention2">
    <w:name w:val="Unresolved Mention2"/>
    <w:uiPriority w:val="99"/>
    <w:semiHidden/>
    <w:unhideWhenUsed/>
    <w:rsid w:val="008B654D"/>
    <w:rPr>
      <w:color w:val="605E5C"/>
      <w:shd w:val="clear" w:color="auto" w:fill="E1DFDD"/>
    </w:rPr>
  </w:style>
  <w:style w:type="paragraph" w:customStyle="1" w:styleId="Char">
    <w:name w:val="Char"/>
    <w:basedOn w:val="Normal"/>
    <w:rsid w:val="008B654D"/>
    <w:pPr>
      <w:spacing w:line="240" w:lineRule="exact"/>
    </w:pPr>
    <w:rPr>
      <w:rFonts w:ascii="Verdana" w:eastAsia="Times New Roman" w:hAnsi="Verdana"/>
      <w:sz w:val="20"/>
      <w:szCs w:val="20"/>
      <w:lang w:val="en-US"/>
    </w:rPr>
  </w:style>
  <w:style w:type="paragraph" w:styleId="DocumentMap">
    <w:name w:val="Document Map"/>
    <w:basedOn w:val="Normal"/>
    <w:link w:val="DocumentMapChar"/>
    <w:semiHidden/>
    <w:rsid w:val="008B654D"/>
    <w:pPr>
      <w:shd w:val="clear" w:color="auto" w:fill="000080"/>
      <w:spacing w:after="0" w:line="240" w:lineRule="auto"/>
    </w:pPr>
    <w:rPr>
      <w:rFonts w:ascii="Tahoma" w:eastAsia="Times New Roman" w:hAnsi="Tahoma" w:cs="Tahoma"/>
      <w:sz w:val="20"/>
      <w:szCs w:val="20"/>
      <w:lang w:eastAsia="el-GR"/>
    </w:rPr>
  </w:style>
  <w:style w:type="character" w:customStyle="1" w:styleId="DocumentMapChar">
    <w:name w:val="Document Map Char"/>
    <w:basedOn w:val="DefaultParagraphFont"/>
    <w:link w:val="DocumentMap"/>
    <w:semiHidden/>
    <w:rsid w:val="008B654D"/>
    <w:rPr>
      <w:rFonts w:ascii="Tahoma" w:eastAsia="Times New Roman" w:hAnsi="Tahoma" w:cs="Tahoma"/>
      <w:shd w:val="clear" w:color="auto" w:fill="000080"/>
      <w:lang w:val="ro-RO" w:eastAsia="el-GR"/>
    </w:rPr>
  </w:style>
  <w:style w:type="paragraph" w:customStyle="1" w:styleId="CharChar1CharCharCharCharCharCharCharCharCharChar">
    <w:name w:val="Char Char1 Char Char Char Char Char Char Char Char Char Char"/>
    <w:basedOn w:val="Normal"/>
    <w:rsid w:val="008B654D"/>
    <w:pPr>
      <w:spacing w:line="240" w:lineRule="exact"/>
    </w:pPr>
    <w:rPr>
      <w:rFonts w:ascii="Verdana" w:eastAsia="Times New Roman" w:hAnsi="Verdana"/>
      <w:noProof/>
      <w:sz w:val="20"/>
      <w:szCs w:val="20"/>
      <w:lang w:val="en-US"/>
    </w:rPr>
  </w:style>
  <w:style w:type="character" w:customStyle="1" w:styleId="apple-converted-space">
    <w:name w:val="apple-converted-space"/>
    <w:rsid w:val="008B654D"/>
  </w:style>
  <w:style w:type="character" w:customStyle="1" w:styleId="al1">
    <w:name w:val="al1"/>
    <w:rsid w:val="008B654D"/>
    <w:rPr>
      <w:b/>
      <w:bCs/>
      <w:color w:val="008F00"/>
    </w:rPr>
  </w:style>
  <w:style w:type="character" w:customStyle="1" w:styleId="FontStyle22">
    <w:name w:val="Font Style22"/>
    <w:uiPriority w:val="99"/>
    <w:rsid w:val="008B654D"/>
    <w:rPr>
      <w:rFonts w:ascii="Arial" w:hAnsi="Arial" w:cs="Arial"/>
      <w:color w:val="000000"/>
      <w:sz w:val="20"/>
      <w:szCs w:val="20"/>
    </w:rPr>
  </w:style>
  <w:style w:type="character" w:styleId="FollowedHyperlink">
    <w:name w:val="FollowedHyperlink"/>
    <w:uiPriority w:val="99"/>
    <w:semiHidden/>
    <w:unhideWhenUsed/>
    <w:rsid w:val="008B654D"/>
    <w:rPr>
      <w:color w:val="954F72"/>
      <w:u w:val="single"/>
    </w:rPr>
  </w:style>
  <w:style w:type="paragraph" w:customStyle="1" w:styleId="msonormal0">
    <w:name w:val="msonormal"/>
    <w:basedOn w:val="Normal"/>
    <w:rsid w:val="008B654D"/>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72">
    <w:name w:val="xl72"/>
    <w:basedOn w:val="Normal"/>
    <w:rsid w:val="008B654D"/>
    <w:pPr>
      <w:spacing w:before="100" w:beforeAutospacing="1" w:after="100" w:afterAutospacing="1" w:line="240" w:lineRule="auto"/>
      <w:jc w:val="both"/>
      <w:textAlignment w:val="center"/>
    </w:pPr>
    <w:rPr>
      <w:rFonts w:ascii="Cambria" w:eastAsia="Times New Roman" w:hAnsi="Cambria"/>
      <w:sz w:val="18"/>
      <w:szCs w:val="18"/>
      <w:lang w:val="en-US"/>
    </w:rPr>
  </w:style>
  <w:style w:type="paragraph" w:customStyle="1" w:styleId="xl73">
    <w:name w:val="xl73"/>
    <w:basedOn w:val="Normal"/>
    <w:rsid w:val="008B654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Cambria" w:eastAsia="Times New Roman" w:hAnsi="Cambria"/>
      <w:b/>
      <w:bCs/>
      <w:sz w:val="18"/>
      <w:szCs w:val="18"/>
      <w:lang w:val="en-US"/>
    </w:rPr>
  </w:style>
  <w:style w:type="paragraph" w:customStyle="1" w:styleId="xl74">
    <w:name w:val="xl74"/>
    <w:basedOn w:val="Normal"/>
    <w:rsid w:val="008B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18"/>
      <w:szCs w:val="18"/>
      <w:lang w:val="en-US"/>
    </w:rPr>
  </w:style>
  <w:style w:type="paragraph" w:customStyle="1" w:styleId="xl75">
    <w:name w:val="xl75"/>
    <w:basedOn w:val="Normal"/>
    <w:rsid w:val="008B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18"/>
      <w:szCs w:val="18"/>
      <w:lang w:val="en-US"/>
    </w:rPr>
  </w:style>
  <w:style w:type="paragraph" w:customStyle="1" w:styleId="xl76">
    <w:name w:val="xl76"/>
    <w:basedOn w:val="Normal"/>
    <w:rsid w:val="008B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18"/>
      <w:szCs w:val="18"/>
      <w:lang w:val="en-US"/>
    </w:rPr>
  </w:style>
  <w:style w:type="paragraph" w:customStyle="1" w:styleId="xl77">
    <w:name w:val="xl77"/>
    <w:basedOn w:val="Normal"/>
    <w:rsid w:val="008B654D"/>
    <w:pPr>
      <w:spacing w:before="100" w:beforeAutospacing="1" w:after="100" w:afterAutospacing="1" w:line="240" w:lineRule="auto"/>
      <w:jc w:val="center"/>
      <w:textAlignment w:val="center"/>
    </w:pPr>
    <w:rPr>
      <w:rFonts w:ascii="Cambria" w:eastAsia="Times New Roman" w:hAnsi="Cambria"/>
      <w:sz w:val="18"/>
      <w:szCs w:val="18"/>
      <w:lang w:val="en-US"/>
    </w:rPr>
  </w:style>
  <w:style w:type="paragraph" w:customStyle="1" w:styleId="xl78">
    <w:name w:val="xl78"/>
    <w:basedOn w:val="Normal"/>
    <w:rsid w:val="008B654D"/>
    <w:pPr>
      <w:spacing w:before="100" w:beforeAutospacing="1" w:after="100" w:afterAutospacing="1" w:line="240" w:lineRule="auto"/>
      <w:jc w:val="center"/>
      <w:textAlignment w:val="center"/>
    </w:pPr>
    <w:rPr>
      <w:rFonts w:ascii="Cambria" w:eastAsia="Times New Roman" w:hAnsi="Cambria"/>
      <w:sz w:val="18"/>
      <w:szCs w:val="18"/>
      <w:lang w:val="en-US"/>
    </w:rPr>
  </w:style>
  <w:style w:type="paragraph" w:customStyle="1" w:styleId="xl79">
    <w:name w:val="xl79"/>
    <w:basedOn w:val="Normal"/>
    <w:rsid w:val="008B654D"/>
    <w:pPr>
      <w:spacing w:before="100" w:beforeAutospacing="1" w:after="100" w:afterAutospacing="1" w:line="240" w:lineRule="auto"/>
      <w:jc w:val="right"/>
      <w:textAlignment w:val="center"/>
    </w:pPr>
    <w:rPr>
      <w:rFonts w:ascii="Cambria" w:eastAsia="Times New Roman" w:hAnsi="Cambria"/>
      <w:sz w:val="18"/>
      <w:szCs w:val="18"/>
      <w:lang w:val="en-US"/>
    </w:rPr>
  </w:style>
  <w:style w:type="paragraph" w:customStyle="1" w:styleId="xl80">
    <w:name w:val="xl80"/>
    <w:basedOn w:val="Normal"/>
    <w:rsid w:val="008B654D"/>
    <w:pPr>
      <w:spacing w:before="100" w:beforeAutospacing="1" w:after="100" w:afterAutospacing="1" w:line="240" w:lineRule="auto"/>
      <w:textAlignment w:val="center"/>
    </w:pPr>
    <w:rPr>
      <w:rFonts w:ascii="Cambria" w:eastAsia="Times New Roman" w:hAnsi="Cambria"/>
      <w:sz w:val="18"/>
      <w:szCs w:val="18"/>
      <w:lang w:val="en-US"/>
    </w:rPr>
  </w:style>
  <w:style w:type="paragraph" w:customStyle="1" w:styleId="xl81">
    <w:name w:val="xl81"/>
    <w:basedOn w:val="Normal"/>
    <w:rsid w:val="008B654D"/>
    <w:pPr>
      <w:spacing w:before="100" w:beforeAutospacing="1" w:after="100" w:afterAutospacing="1" w:line="240" w:lineRule="auto"/>
      <w:jc w:val="center"/>
      <w:textAlignment w:val="center"/>
    </w:pPr>
    <w:rPr>
      <w:rFonts w:ascii="Cambria" w:eastAsia="Times New Roman" w:hAnsi="Cambria"/>
      <w:sz w:val="16"/>
      <w:szCs w:val="16"/>
      <w:lang w:val="en-US"/>
    </w:rPr>
  </w:style>
  <w:style w:type="paragraph" w:customStyle="1" w:styleId="xl82">
    <w:name w:val="xl82"/>
    <w:basedOn w:val="Normal"/>
    <w:rsid w:val="008B654D"/>
    <w:pPr>
      <w:spacing w:before="100" w:beforeAutospacing="1" w:after="100" w:afterAutospacing="1" w:line="240" w:lineRule="auto"/>
      <w:textAlignment w:val="center"/>
    </w:pPr>
    <w:rPr>
      <w:rFonts w:ascii="Cambria" w:eastAsia="Times New Roman" w:hAnsi="Cambria"/>
      <w:sz w:val="18"/>
      <w:szCs w:val="18"/>
      <w:lang w:val="en-US"/>
    </w:rPr>
  </w:style>
  <w:style w:type="paragraph" w:customStyle="1" w:styleId="xl83">
    <w:name w:val="xl83"/>
    <w:basedOn w:val="Normal"/>
    <w:rsid w:val="008B654D"/>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mbria" w:eastAsia="Times New Roman" w:hAnsi="Cambria"/>
      <w:b/>
      <w:bCs/>
      <w:color w:val="FFFFFF"/>
      <w:sz w:val="18"/>
      <w:szCs w:val="18"/>
      <w:lang w:val="en-US"/>
    </w:rPr>
  </w:style>
  <w:style w:type="paragraph" w:customStyle="1" w:styleId="xl84">
    <w:name w:val="xl84"/>
    <w:basedOn w:val="Normal"/>
    <w:rsid w:val="008B654D"/>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mbria" w:eastAsia="Times New Roman" w:hAnsi="Cambria"/>
      <w:b/>
      <w:bCs/>
      <w:color w:val="FFFFFF"/>
      <w:sz w:val="18"/>
      <w:szCs w:val="18"/>
      <w:lang w:val="en-US"/>
    </w:rPr>
  </w:style>
  <w:style w:type="paragraph" w:customStyle="1" w:styleId="xl85">
    <w:name w:val="xl85"/>
    <w:basedOn w:val="Normal"/>
    <w:rsid w:val="008B654D"/>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textAlignment w:val="center"/>
    </w:pPr>
    <w:rPr>
      <w:rFonts w:ascii="Cambria" w:eastAsia="Times New Roman" w:hAnsi="Cambria"/>
      <w:b/>
      <w:bCs/>
      <w:color w:val="FFFFFF"/>
      <w:sz w:val="18"/>
      <w:szCs w:val="18"/>
      <w:lang w:val="en-US"/>
    </w:rPr>
  </w:style>
  <w:style w:type="paragraph" w:customStyle="1" w:styleId="xl86">
    <w:name w:val="xl86"/>
    <w:basedOn w:val="Normal"/>
    <w:rsid w:val="008B654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Cambria" w:eastAsia="Times New Roman" w:hAnsi="Cambria"/>
      <w:b/>
      <w:bCs/>
      <w:sz w:val="16"/>
      <w:szCs w:val="16"/>
      <w:lang w:val="en-US"/>
    </w:rPr>
  </w:style>
  <w:style w:type="paragraph" w:customStyle="1" w:styleId="xl87">
    <w:name w:val="xl87"/>
    <w:basedOn w:val="Normal"/>
    <w:rsid w:val="008B654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Cambria" w:eastAsia="Times New Roman" w:hAnsi="Cambria"/>
      <w:b/>
      <w:bCs/>
      <w:sz w:val="18"/>
      <w:szCs w:val="18"/>
      <w:lang w:val="en-US"/>
    </w:rPr>
  </w:style>
  <w:style w:type="paragraph" w:customStyle="1" w:styleId="xl88">
    <w:name w:val="xl88"/>
    <w:basedOn w:val="Normal"/>
    <w:rsid w:val="008B654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Cambria" w:eastAsia="Times New Roman" w:hAnsi="Cambria"/>
      <w:b/>
      <w:bCs/>
      <w:sz w:val="18"/>
      <w:szCs w:val="18"/>
      <w:lang w:val="en-US"/>
    </w:rPr>
  </w:style>
  <w:style w:type="paragraph" w:customStyle="1" w:styleId="xl89">
    <w:name w:val="xl89"/>
    <w:basedOn w:val="Normal"/>
    <w:rsid w:val="008B654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Cambria" w:eastAsia="Times New Roman" w:hAnsi="Cambria"/>
      <w:b/>
      <w:bCs/>
      <w:sz w:val="18"/>
      <w:szCs w:val="18"/>
      <w:lang w:val="en-US"/>
    </w:rPr>
  </w:style>
  <w:style w:type="paragraph" w:customStyle="1" w:styleId="xl90">
    <w:name w:val="xl90"/>
    <w:basedOn w:val="Normal"/>
    <w:rsid w:val="008B654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Cambria" w:eastAsia="Times New Roman" w:hAnsi="Cambria"/>
      <w:b/>
      <w:bCs/>
      <w:sz w:val="16"/>
      <w:szCs w:val="16"/>
      <w:lang w:val="en-US"/>
    </w:rPr>
  </w:style>
  <w:style w:type="paragraph" w:customStyle="1" w:styleId="xl91">
    <w:name w:val="xl91"/>
    <w:basedOn w:val="Normal"/>
    <w:rsid w:val="008B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18"/>
      <w:szCs w:val="18"/>
      <w:lang w:val="en-US"/>
    </w:rPr>
  </w:style>
  <w:style w:type="paragraph" w:customStyle="1" w:styleId="xl92">
    <w:name w:val="xl92"/>
    <w:basedOn w:val="Normal"/>
    <w:rsid w:val="008B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mbria" w:eastAsia="Times New Roman" w:hAnsi="Cambria"/>
      <w:sz w:val="18"/>
      <w:szCs w:val="18"/>
      <w:lang w:val="en-US"/>
    </w:rPr>
  </w:style>
  <w:style w:type="paragraph" w:customStyle="1" w:styleId="xl93">
    <w:name w:val="xl93"/>
    <w:basedOn w:val="Normal"/>
    <w:rsid w:val="008B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18"/>
      <w:szCs w:val="18"/>
      <w:lang w:val="en-US"/>
    </w:rPr>
  </w:style>
  <w:style w:type="paragraph" w:customStyle="1" w:styleId="xl94">
    <w:name w:val="xl94"/>
    <w:basedOn w:val="Normal"/>
    <w:rsid w:val="008B654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textAlignment w:val="center"/>
    </w:pPr>
    <w:rPr>
      <w:rFonts w:ascii="Cambria" w:eastAsia="Times New Roman" w:hAnsi="Cambria"/>
      <w:sz w:val="18"/>
      <w:szCs w:val="18"/>
      <w:lang w:val="en-US"/>
    </w:rPr>
  </w:style>
  <w:style w:type="paragraph" w:customStyle="1" w:styleId="xl95">
    <w:name w:val="xl95"/>
    <w:basedOn w:val="Normal"/>
    <w:rsid w:val="008B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16"/>
      <w:szCs w:val="16"/>
      <w:lang w:val="en-US"/>
    </w:rPr>
  </w:style>
  <w:style w:type="paragraph" w:customStyle="1" w:styleId="xl96">
    <w:name w:val="xl96"/>
    <w:basedOn w:val="Normal"/>
    <w:rsid w:val="008B654D"/>
    <w:pPr>
      <w:spacing w:before="100" w:beforeAutospacing="1" w:after="100" w:afterAutospacing="1" w:line="240" w:lineRule="auto"/>
      <w:jc w:val="both"/>
      <w:textAlignment w:val="center"/>
    </w:pPr>
    <w:rPr>
      <w:rFonts w:ascii="Cambria" w:eastAsia="Times New Roman" w:hAnsi="Cambria"/>
      <w:sz w:val="18"/>
      <w:szCs w:val="18"/>
      <w:lang w:val="en-US"/>
    </w:rPr>
  </w:style>
  <w:style w:type="paragraph" w:customStyle="1" w:styleId="xl97">
    <w:name w:val="xl97"/>
    <w:basedOn w:val="Normal"/>
    <w:rsid w:val="008B654D"/>
    <w:pPr>
      <w:pBdr>
        <w:top w:val="single" w:sz="4" w:space="0" w:color="auto"/>
        <w:bottom w:val="single" w:sz="4" w:space="0" w:color="auto"/>
      </w:pBdr>
      <w:shd w:val="clear" w:color="000000" w:fill="C6E0B4"/>
      <w:spacing w:before="100" w:beforeAutospacing="1" w:after="100" w:afterAutospacing="1" w:line="240" w:lineRule="auto"/>
      <w:textAlignment w:val="center"/>
    </w:pPr>
    <w:rPr>
      <w:rFonts w:ascii="Cambria" w:eastAsia="Times New Roman" w:hAnsi="Cambria"/>
      <w:b/>
      <w:bCs/>
      <w:sz w:val="18"/>
      <w:szCs w:val="18"/>
      <w:lang w:val="en-US"/>
    </w:rPr>
  </w:style>
  <w:style w:type="paragraph" w:customStyle="1" w:styleId="xl98">
    <w:name w:val="xl98"/>
    <w:basedOn w:val="Normal"/>
    <w:rsid w:val="008B654D"/>
    <w:pPr>
      <w:pBdr>
        <w:top w:val="single" w:sz="4" w:space="0" w:color="auto"/>
        <w:bottom w:val="single" w:sz="4" w:space="0" w:color="auto"/>
      </w:pBdr>
      <w:shd w:val="clear" w:color="000000" w:fill="C6E0B4"/>
      <w:spacing w:before="100" w:beforeAutospacing="1" w:after="100" w:afterAutospacing="1" w:line="240" w:lineRule="auto"/>
      <w:jc w:val="right"/>
      <w:textAlignment w:val="center"/>
    </w:pPr>
    <w:rPr>
      <w:rFonts w:ascii="Cambria" w:eastAsia="Times New Roman" w:hAnsi="Cambria"/>
      <w:b/>
      <w:bCs/>
      <w:sz w:val="18"/>
      <w:szCs w:val="18"/>
      <w:lang w:val="en-US"/>
    </w:rPr>
  </w:style>
  <w:style w:type="paragraph" w:customStyle="1" w:styleId="xl99">
    <w:name w:val="xl99"/>
    <w:basedOn w:val="Normal"/>
    <w:rsid w:val="008B654D"/>
    <w:pPr>
      <w:pBdr>
        <w:top w:val="single" w:sz="4" w:space="0" w:color="auto"/>
        <w:bottom w:val="single" w:sz="4" w:space="0" w:color="auto"/>
      </w:pBdr>
      <w:shd w:val="clear" w:color="000000" w:fill="C6E0B4"/>
      <w:spacing w:before="100" w:beforeAutospacing="1" w:after="100" w:afterAutospacing="1" w:line="240" w:lineRule="auto"/>
      <w:textAlignment w:val="center"/>
    </w:pPr>
    <w:rPr>
      <w:rFonts w:ascii="Cambria" w:eastAsia="Times New Roman" w:hAnsi="Cambria"/>
      <w:color w:val="7030A0"/>
      <w:sz w:val="18"/>
      <w:szCs w:val="18"/>
      <w:lang w:val="en-US"/>
    </w:rPr>
  </w:style>
  <w:style w:type="paragraph" w:customStyle="1" w:styleId="xl100">
    <w:name w:val="xl100"/>
    <w:basedOn w:val="Normal"/>
    <w:rsid w:val="008B654D"/>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Cambria" w:eastAsia="Times New Roman" w:hAnsi="Cambria"/>
      <w:color w:val="7030A0"/>
      <w:sz w:val="16"/>
      <w:szCs w:val="16"/>
      <w:lang w:val="en-US"/>
    </w:rPr>
  </w:style>
  <w:style w:type="paragraph" w:customStyle="1" w:styleId="xl101">
    <w:name w:val="xl101"/>
    <w:basedOn w:val="Normal"/>
    <w:rsid w:val="008B654D"/>
    <w:pPr>
      <w:pBdr>
        <w:top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Cambria" w:eastAsia="Times New Roman" w:hAnsi="Cambria"/>
      <w:color w:val="7030A0"/>
      <w:sz w:val="18"/>
      <w:szCs w:val="18"/>
      <w:lang w:val="en-US"/>
    </w:rPr>
  </w:style>
  <w:style w:type="paragraph" w:customStyle="1" w:styleId="xl102">
    <w:name w:val="xl102"/>
    <w:basedOn w:val="Normal"/>
    <w:rsid w:val="008B654D"/>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mbria" w:eastAsia="Times New Roman" w:hAnsi="Cambria"/>
      <w:b/>
      <w:bCs/>
      <w:color w:val="FFFFFF"/>
      <w:sz w:val="18"/>
      <w:szCs w:val="18"/>
      <w:lang w:val="en-US"/>
    </w:rPr>
  </w:style>
  <w:style w:type="paragraph" w:customStyle="1" w:styleId="xl103">
    <w:name w:val="xl103"/>
    <w:basedOn w:val="Normal"/>
    <w:rsid w:val="008B654D"/>
    <w:pPr>
      <w:shd w:val="clear" w:color="000000" w:fill="002060"/>
      <w:spacing w:before="100" w:beforeAutospacing="1" w:after="100" w:afterAutospacing="1" w:line="240" w:lineRule="auto"/>
      <w:jc w:val="right"/>
      <w:textAlignment w:val="center"/>
    </w:pPr>
    <w:rPr>
      <w:rFonts w:ascii="Cambria" w:eastAsia="Times New Roman" w:hAnsi="Cambria"/>
      <w:b/>
      <w:bCs/>
      <w:color w:val="FFFFFF"/>
      <w:sz w:val="24"/>
      <w:szCs w:val="24"/>
      <w:lang w:val="en-US"/>
    </w:rPr>
  </w:style>
  <w:style w:type="paragraph" w:customStyle="1" w:styleId="xl104">
    <w:name w:val="xl104"/>
    <w:basedOn w:val="Normal"/>
    <w:rsid w:val="008B654D"/>
    <w:pPr>
      <w:shd w:val="clear" w:color="000000" w:fill="002060"/>
      <w:spacing w:before="100" w:beforeAutospacing="1" w:after="100" w:afterAutospacing="1" w:line="240" w:lineRule="auto"/>
      <w:textAlignment w:val="center"/>
    </w:pPr>
    <w:rPr>
      <w:rFonts w:ascii="Cambria" w:eastAsia="Times New Roman" w:hAnsi="Cambria"/>
      <w:b/>
      <w:bCs/>
      <w:color w:val="FFFFFF"/>
      <w:sz w:val="24"/>
      <w:szCs w:val="24"/>
      <w:lang w:val="en-US"/>
    </w:rPr>
  </w:style>
  <w:style w:type="paragraph" w:customStyle="1" w:styleId="xl105">
    <w:name w:val="xl105"/>
    <w:basedOn w:val="Normal"/>
    <w:rsid w:val="008B654D"/>
    <w:pPr>
      <w:shd w:val="clear" w:color="000000" w:fill="002060"/>
      <w:spacing w:before="100" w:beforeAutospacing="1" w:after="100" w:afterAutospacing="1" w:line="240" w:lineRule="auto"/>
      <w:jc w:val="center"/>
      <w:textAlignment w:val="center"/>
    </w:pPr>
    <w:rPr>
      <w:rFonts w:ascii="Cambria" w:eastAsia="Times New Roman" w:hAnsi="Cambria"/>
      <w:b/>
      <w:bCs/>
      <w:color w:val="FFFFFF"/>
      <w:sz w:val="24"/>
      <w:szCs w:val="24"/>
      <w:lang w:val="en-US"/>
    </w:rPr>
  </w:style>
  <w:style w:type="paragraph" w:customStyle="1" w:styleId="xl106">
    <w:name w:val="xl106"/>
    <w:basedOn w:val="Normal"/>
    <w:rsid w:val="008B654D"/>
    <w:pPr>
      <w:shd w:val="clear" w:color="000000" w:fill="002060"/>
      <w:spacing w:before="100" w:beforeAutospacing="1" w:after="100" w:afterAutospacing="1" w:line="240" w:lineRule="auto"/>
      <w:textAlignment w:val="center"/>
    </w:pPr>
    <w:rPr>
      <w:rFonts w:ascii="Cambria" w:eastAsia="Times New Roman" w:hAnsi="Cambria"/>
      <w:b/>
      <w:bCs/>
      <w:color w:val="FFFFFF"/>
      <w:sz w:val="24"/>
      <w:szCs w:val="24"/>
      <w:lang w:val="en-US"/>
    </w:rPr>
  </w:style>
  <w:style w:type="paragraph" w:customStyle="1" w:styleId="xl107">
    <w:name w:val="xl107"/>
    <w:basedOn w:val="Normal"/>
    <w:rsid w:val="008B654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Cambria" w:eastAsia="Times New Roman" w:hAnsi="Cambria"/>
      <w:sz w:val="18"/>
      <w:szCs w:val="18"/>
      <w:lang w:val="en-US"/>
    </w:rPr>
  </w:style>
  <w:style w:type="paragraph" w:customStyle="1" w:styleId="xl108">
    <w:name w:val="xl108"/>
    <w:basedOn w:val="Normal"/>
    <w:rsid w:val="008B654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Cambria" w:eastAsia="Times New Roman" w:hAnsi="Cambria"/>
      <w:sz w:val="18"/>
      <w:szCs w:val="18"/>
      <w:lang w:val="en-US"/>
    </w:rPr>
  </w:style>
  <w:style w:type="paragraph" w:customStyle="1" w:styleId="xl109">
    <w:name w:val="xl109"/>
    <w:basedOn w:val="Normal"/>
    <w:rsid w:val="008B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18"/>
      <w:szCs w:val="18"/>
      <w:lang w:val="en-US"/>
    </w:rPr>
  </w:style>
  <w:style w:type="paragraph" w:customStyle="1" w:styleId="xl110">
    <w:name w:val="xl110"/>
    <w:basedOn w:val="Normal"/>
    <w:rsid w:val="008B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18"/>
      <w:szCs w:val="18"/>
      <w:lang w:val="en-US"/>
    </w:rPr>
  </w:style>
  <w:style w:type="paragraph" w:customStyle="1" w:styleId="xl111">
    <w:name w:val="xl111"/>
    <w:basedOn w:val="Normal"/>
    <w:rsid w:val="008B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18"/>
      <w:szCs w:val="18"/>
      <w:lang w:val="en-US"/>
    </w:rPr>
  </w:style>
  <w:style w:type="paragraph" w:customStyle="1" w:styleId="xl112">
    <w:name w:val="xl112"/>
    <w:basedOn w:val="Normal"/>
    <w:rsid w:val="008B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18"/>
      <w:szCs w:val="18"/>
      <w:lang w:val="en-US"/>
    </w:rPr>
  </w:style>
  <w:style w:type="paragraph" w:customStyle="1" w:styleId="xl113">
    <w:name w:val="xl113"/>
    <w:basedOn w:val="Normal"/>
    <w:rsid w:val="008B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sz w:val="18"/>
      <w:szCs w:val="18"/>
      <w:lang w:val="en-US"/>
    </w:rPr>
  </w:style>
  <w:style w:type="paragraph" w:customStyle="1" w:styleId="xl114">
    <w:name w:val="xl114"/>
    <w:basedOn w:val="Normal"/>
    <w:rsid w:val="008B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sz w:val="18"/>
      <w:szCs w:val="18"/>
      <w:lang w:val="en-US"/>
    </w:rPr>
  </w:style>
  <w:style w:type="paragraph" w:customStyle="1" w:styleId="xl115">
    <w:name w:val="xl115"/>
    <w:basedOn w:val="Normal"/>
    <w:rsid w:val="008B654D"/>
    <w:pPr>
      <w:pBdr>
        <w:top w:val="single" w:sz="4" w:space="0" w:color="auto"/>
        <w:left w:val="single" w:sz="4" w:space="0" w:color="auto"/>
        <w:bottom w:val="single" w:sz="4" w:space="0" w:color="auto"/>
      </w:pBdr>
      <w:shd w:val="clear" w:color="000000" w:fill="C6E0B4"/>
      <w:spacing w:before="100" w:beforeAutospacing="1" w:after="100" w:afterAutospacing="1" w:line="240" w:lineRule="auto"/>
      <w:textAlignment w:val="center"/>
    </w:pPr>
    <w:rPr>
      <w:rFonts w:ascii="Cambria" w:eastAsia="Times New Roman" w:hAnsi="Cambria"/>
      <w:b/>
      <w:bCs/>
      <w:sz w:val="18"/>
      <w:szCs w:val="18"/>
      <w:lang w:val="en-US"/>
    </w:rPr>
  </w:style>
  <w:style w:type="paragraph" w:customStyle="1" w:styleId="xl116">
    <w:name w:val="xl116"/>
    <w:basedOn w:val="Normal"/>
    <w:rsid w:val="008B654D"/>
    <w:pPr>
      <w:pBdr>
        <w:top w:val="single" w:sz="4" w:space="0" w:color="auto"/>
        <w:bottom w:val="single" w:sz="4" w:space="0" w:color="auto"/>
      </w:pBdr>
      <w:shd w:val="clear" w:color="000000" w:fill="C6E0B4"/>
      <w:spacing w:before="100" w:beforeAutospacing="1" w:after="100" w:afterAutospacing="1" w:line="240" w:lineRule="auto"/>
      <w:textAlignment w:val="center"/>
    </w:pPr>
    <w:rPr>
      <w:rFonts w:ascii="Cambria" w:eastAsia="Times New Roman" w:hAnsi="Cambria"/>
      <w:b/>
      <w:bCs/>
      <w:sz w:val="18"/>
      <w:szCs w:val="18"/>
      <w:lang w:val="en-US"/>
    </w:rPr>
  </w:style>
  <w:style w:type="paragraph" w:customStyle="1" w:styleId="xl117">
    <w:name w:val="xl117"/>
    <w:basedOn w:val="Normal"/>
    <w:rsid w:val="008B654D"/>
    <w:pPr>
      <w:pBdr>
        <w:top w:val="single" w:sz="4" w:space="0" w:color="auto"/>
        <w:bottom w:val="single" w:sz="4" w:space="0" w:color="auto"/>
      </w:pBdr>
      <w:shd w:val="clear" w:color="000000" w:fill="375623"/>
      <w:spacing w:before="100" w:beforeAutospacing="1" w:after="100" w:afterAutospacing="1" w:line="240" w:lineRule="auto"/>
      <w:textAlignment w:val="center"/>
    </w:pPr>
    <w:rPr>
      <w:rFonts w:ascii="Cambria" w:eastAsia="Times New Roman" w:hAnsi="Cambria"/>
      <w:b/>
      <w:bCs/>
      <w:color w:val="FFFFFF"/>
      <w:sz w:val="18"/>
      <w:szCs w:val="18"/>
      <w:lang w:val="en-US"/>
    </w:rPr>
  </w:style>
  <w:style w:type="paragraph" w:customStyle="1" w:styleId="xl118">
    <w:name w:val="xl118"/>
    <w:basedOn w:val="Normal"/>
    <w:rsid w:val="008B654D"/>
    <w:pPr>
      <w:pBdr>
        <w:top w:val="single" w:sz="4" w:space="0" w:color="auto"/>
        <w:bottom w:val="single" w:sz="4" w:space="0" w:color="auto"/>
        <w:right w:val="single" w:sz="4" w:space="0" w:color="auto"/>
      </w:pBdr>
      <w:shd w:val="clear" w:color="000000" w:fill="375623"/>
      <w:spacing w:before="100" w:beforeAutospacing="1" w:after="100" w:afterAutospacing="1" w:line="240" w:lineRule="auto"/>
      <w:textAlignment w:val="center"/>
    </w:pPr>
    <w:rPr>
      <w:rFonts w:ascii="Cambria" w:eastAsia="Times New Roman" w:hAnsi="Cambria"/>
      <w:b/>
      <w:bCs/>
      <w:color w:val="FFFFFF"/>
      <w:sz w:val="18"/>
      <w:szCs w:val="18"/>
      <w:lang w:val="en-US"/>
    </w:rPr>
  </w:style>
  <w:style w:type="paragraph" w:customStyle="1" w:styleId="xl119">
    <w:name w:val="xl119"/>
    <w:basedOn w:val="Normal"/>
    <w:rsid w:val="008B654D"/>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Cambria" w:eastAsia="Times New Roman" w:hAnsi="Cambria"/>
      <w:b/>
      <w:bCs/>
      <w:color w:val="C6E0B4"/>
      <w:sz w:val="18"/>
      <w:szCs w:val="18"/>
      <w:lang w:val="en-US"/>
    </w:rPr>
  </w:style>
  <w:style w:type="paragraph" w:customStyle="1" w:styleId="xl120">
    <w:name w:val="xl120"/>
    <w:basedOn w:val="Normal"/>
    <w:rsid w:val="008B654D"/>
    <w:pPr>
      <w:pBdr>
        <w:top w:val="single" w:sz="4" w:space="0" w:color="auto"/>
      </w:pBdr>
      <w:shd w:val="clear" w:color="000000" w:fill="002060"/>
      <w:spacing w:before="100" w:beforeAutospacing="1" w:after="100" w:afterAutospacing="1" w:line="240" w:lineRule="auto"/>
      <w:jc w:val="center"/>
      <w:textAlignment w:val="center"/>
    </w:pPr>
    <w:rPr>
      <w:rFonts w:ascii="Cambria" w:eastAsia="Times New Roman" w:hAnsi="Cambria"/>
      <w:b/>
      <w:bCs/>
      <w:color w:val="FFFFF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1493">
      <w:bodyDiv w:val="1"/>
      <w:marLeft w:val="0"/>
      <w:marRight w:val="0"/>
      <w:marTop w:val="0"/>
      <w:marBottom w:val="0"/>
      <w:divBdr>
        <w:top w:val="none" w:sz="0" w:space="0" w:color="auto"/>
        <w:left w:val="none" w:sz="0" w:space="0" w:color="auto"/>
        <w:bottom w:val="none" w:sz="0" w:space="0" w:color="auto"/>
        <w:right w:val="none" w:sz="0" w:space="0" w:color="auto"/>
      </w:divBdr>
    </w:div>
    <w:div w:id="112948239">
      <w:bodyDiv w:val="1"/>
      <w:marLeft w:val="0"/>
      <w:marRight w:val="0"/>
      <w:marTop w:val="0"/>
      <w:marBottom w:val="0"/>
      <w:divBdr>
        <w:top w:val="none" w:sz="0" w:space="0" w:color="auto"/>
        <w:left w:val="none" w:sz="0" w:space="0" w:color="auto"/>
        <w:bottom w:val="none" w:sz="0" w:space="0" w:color="auto"/>
        <w:right w:val="none" w:sz="0" w:space="0" w:color="auto"/>
      </w:divBdr>
    </w:div>
    <w:div w:id="123274066">
      <w:bodyDiv w:val="1"/>
      <w:marLeft w:val="0"/>
      <w:marRight w:val="0"/>
      <w:marTop w:val="0"/>
      <w:marBottom w:val="0"/>
      <w:divBdr>
        <w:top w:val="none" w:sz="0" w:space="0" w:color="auto"/>
        <w:left w:val="none" w:sz="0" w:space="0" w:color="auto"/>
        <w:bottom w:val="none" w:sz="0" w:space="0" w:color="auto"/>
        <w:right w:val="none" w:sz="0" w:space="0" w:color="auto"/>
      </w:divBdr>
    </w:div>
    <w:div w:id="178592074">
      <w:bodyDiv w:val="1"/>
      <w:marLeft w:val="0"/>
      <w:marRight w:val="0"/>
      <w:marTop w:val="0"/>
      <w:marBottom w:val="0"/>
      <w:divBdr>
        <w:top w:val="none" w:sz="0" w:space="0" w:color="auto"/>
        <w:left w:val="none" w:sz="0" w:space="0" w:color="auto"/>
        <w:bottom w:val="none" w:sz="0" w:space="0" w:color="auto"/>
        <w:right w:val="none" w:sz="0" w:space="0" w:color="auto"/>
      </w:divBdr>
    </w:div>
    <w:div w:id="534200700">
      <w:bodyDiv w:val="1"/>
      <w:marLeft w:val="0"/>
      <w:marRight w:val="0"/>
      <w:marTop w:val="0"/>
      <w:marBottom w:val="0"/>
      <w:divBdr>
        <w:top w:val="none" w:sz="0" w:space="0" w:color="auto"/>
        <w:left w:val="none" w:sz="0" w:space="0" w:color="auto"/>
        <w:bottom w:val="none" w:sz="0" w:space="0" w:color="auto"/>
        <w:right w:val="none" w:sz="0" w:space="0" w:color="auto"/>
      </w:divBdr>
    </w:div>
    <w:div w:id="551498582">
      <w:bodyDiv w:val="1"/>
      <w:marLeft w:val="0"/>
      <w:marRight w:val="0"/>
      <w:marTop w:val="0"/>
      <w:marBottom w:val="0"/>
      <w:divBdr>
        <w:top w:val="none" w:sz="0" w:space="0" w:color="auto"/>
        <w:left w:val="none" w:sz="0" w:space="0" w:color="auto"/>
        <w:bottom w:val="none" w:sz="0" w:space="0" w:color="auto"/>
        <w:right w:val="none" w:sz="0" w:space="0" w:color="auto"/>
      </w:divBdr>
    </w:div>
    <w:div w:id="663584259">
      <w:bodyDiv w:val="1"/>
      <w:marLeft w:val="0"/>
      <w:marRight w:val="0"/>
      <w:marTop w:val="0"/>
      <w:marBottom w:val="0"/>
      <w:divBdr>
        <w:top w:val="none" w:sz="0" w:space="0" w:color="auto"/>
        <w:left w:val="none" w:sz="0" w:space="0" w:color="auto"/>
        <w:bottom w:val="none" w:sz="0" w:space="0" w:color="auto"/>
        <w:right w:val="none" w:sz="0" w:space="0" w:color="auto"/>
      </w:divBdr>
    </w:div>
    <w:div w:id="678121730">
      <w:bodyDiv w:val="1"/>
      <w:marLeft w:val="0"/>
      <w:marRight w:val="0"/>
      <w:marTop w:val="0"/>
      <w:marBottom w:val="0"/>
      <w:divBdr>
        <w:top w:val="none" w:sz="0" w:space="0" w:color="auto"/>
        <w:left w:val="none" w:sz="0" w:space="0" w:color="auto"/>
        <w:bottom w:val="none" w:sz="0" w:space="0" w:color="auto"/>
        <w:right w:val="none" w:sz="0" w:space="0" w:color="auto"/>
      </w:divBdr>
    </w:div>
    <w:div w:id="707099511">
      <w:bodyDiv w:val="1"/>
      <w:marLeft w:val="0"/>
      <w:marRight w:val="0"/>
      <w:marTop w:val="0"/>
      <w:marBottom w:val="0"/>
      <w:divBdr>
        <w:top w:val="none" w:sz="0" w:space="0" w:color="auto"/>
        <w:left w:val="none" w:sz="0" w:space="0" w:color="auto"/>
        <w:bottom w:val="none" w:sz="0" w:space="0" w:color="auto"/>
        <w:right w:val="none" w:sz="0" w:space="0" w:color="auto"/>
      </w:divBdr>
    </w:div>
    <w:div w:id="761344082">
      <w:bodyDiv w:val="1"/>
      <w:marLeft w:val="0"/>
      <w:marRight w:val="0"/>
      <w:marTop w:val="0"/>
      <w:marBottom w:val="0"/>
      <w:divBdr>
        <w:top w:val="none" w:sz="0" w:space="0" w:color="auto"/>
        <w:left w:val="none" w:sz="0" w:space="0" w:color="auto"/>
        <w:bottom w:val="none" w:sz="0" w:space="0" w:color="auto"/>
        <w:right w:val="none" w:sz="0" w:space="0" w:color="auto"/>
      </w:divBdr>
    </w:div>
    <w:div w:id="1106736397">
      <w:bodyDiv w:val="1"/>
      <w:marLeft w:val="0"/>
      <w:marRight w:val="0"/>
      <w:marTop w:val="0"/>
      <w:marBottom w:val="0"/>
      <w:divBdr>
        <w:top w:val="none" w:sz="0" w:space="0" w:color="auto"/>
        <w:left w:val="none" w:sz="0" w:space="0" w:color="auto"/>
        <w:bottom w:val="none" w:sz="0" w:space="0" w:color="auto"/>
        <w:right w:val="none" w:sz="0" w:space="0" w:color="auto"/>
      </w:divBdr>
    </w:div>
    <w:div w:id="1124035189">
      <w:bodyDiv w:val="1"/>
      <w:marLeft w:val="0"/>
      <w:marRight w:val="0"/>
      <w:marTop w:val="0"/>
      <w:marBottom w:val="0"/>
      <w:divBdr>
        <w:top w:val="none" w:sz="0" w:space="0" w:color="auto"/>
        <w:left w:val="none" w:sz="0" w:space="0" w:color="auto"/>
        <w:bottom w:val="none" w:sz="0" w:space="0" w:color="auto"/>
        <w:right w:val="none" w:sz="0" w:space="0" w:color="auto"/>
      </w:divBdr>
    </w:div>
    <w:div w:id="1342464846">
      <w:bodyDiv w:val="1"/>
      <w:marLeft w:val="0"/>
      <w:marRight w:val="0"/>
      <w:marTop w:val="0"/>
      <w:marBottom w:val="0"/>
      <w:divBdr>
        <w:top w:val="none" w:sz="0" w:space="0" w:color="auto"/>
        <w:left w:val="none" w:sz="0" w:space="0" w:color="auto"/>
        <w:bottom w:val="none" w:sz="0" w:space="0" w:color="auto"/>
        <w:right w:val="none" w:sz="0" w:space="0" w:color="auto"/>
      </w:divBdr>
    </w:div>
    <w:div w:id="1529029589">
      <w:bodyDiv w:val="1"/>
      <w:marLeft w:val="0"/>
      <w:marRight w:val="0"/>
      <w:marTop w:val="0"/>
      <w:marBottom w:val="0"/>
      <w:divBdr>
        <w:top w:val="none" w:sz="0" w:space="0" w:color="auto"/>
        <w:left w:val="none" w:sz="0" w:space="0" w:color="auto"/>
        <w:bottom w:val="none" w:sz="0" w:space="0" w:color="auto"/>
        <w:right w:val="none" w:sz="0" w:space="0" w:color="auto"/>
      </w:divBdr>
    </w:div>
    <w:div w:id="1627661211">
      <w:bodyDiv w:val="1"/>
      <w:marLeft w:val="0"/>
      <w:marRight w:val="0"/>
      <w:marTop w:val="0"/>
      <w:marBottom w:val="0"/>
      <w:divBdr>
        <w:top w:val="none" w:sz="0" w:space="0" w:color="auto"/>
        <w:left w:val="none" w:sz="0" w:space="0" w:color="auto"/>
        <w:bottom w:val="none" w:sz="0" w:space="0" w:color="auto"/>
        <w:right w:val="none" w:sz="0" w:space="0" w:color="auto"/>
      </w:divBdr>
    </w:div>
    <w:div w:id="206602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90200-DD0F-4A5C-A8FE-DF349C979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18001</Words>
  <Characters>102608</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Airimitoaie</dc:creator>
  <cp:keywords/>
  <dc:description/>
  <cp:lastModifiedBy>Szabo Oszkar</cp:lastModifiedBy>
  <cp:revision>3</cp:revision>
  <dcterms:created xsi:type="dcterms:W3CDTF">2024-04-04T08:25:00Z</dcterms:created>
  <dcterms:modified xsi:type="dcterms:W3CDTF">2024-04-04T08:26:00Z</dcterms:modified>
</cp:coreProperties>
</file>